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567" w14:textId="77777777" w:rsidR="00AB50DF" w:rsidRPr="004669D0" w:rsidRDefault="00AB50DF" w:rsidP="00111DA7">
      <w:pPr>
        <w:tabs>
          <w:tab w:val="left" w:pos="993"/>
        </w:tabs>
        <w:spacing w:after="0"/>
        <w:ind w:firstLine="567"/>
        <w:jc w:val="right"/>
        <w:outlineLvl w:val="0"/>
        <w:rPr>
          <w:rFonts w:ascii="Times New Roman" w:eastAsia="Times New Roman" w:hAnsi="Times New Roman"/>
          <w:b/>
          <w:bCs/>
          <w:sz w:val="24"/>
          <w:szCs w:val="24"/>
          <w:lang w:val="en-US"/>
        </w:rPr>
      </w:pPr>
    </w:p>
    <w:p w14:paraId="6D8E6367" w14:textId="77777777" w:rsidR="00A94B8A" w:rsidRPr="00692141" w:rsidRDefault="00A94B8A" w:rsidP="00111DA7">
      <w:pPr>
        <w:tabs>
          <w:tab w:val="left" w:pos="993"/>
        </w:tabs>
        <w:spacing w:after="0"/>
        <w:ind w:firstLine="567"/>
        <w:jc w:val="right"/>
        <w:outlineLvl w:val="0"/>
        <w:rPr>
          <w:rFonts w:ascii="Times New Roman" w:eastAsia="Times New Roman" w:hAnsi="Times New Roman"/>
          <w:b/>
          <w:bCs/>
          <w:sz w:val="24"/>
          <w:szCs w:val="24"/>
        </w:rPr>
      </w:pPr>
    </w:p>
    <w:p w14:paraId="0A884F19" w14:textId="77777777" w:rsidR="0056594D" w:rsidRPr="00692141" w:rsidRDefault="0056594D" w:rsidP="00111DA7">
      <w:pPr>
        <w:tabs>
          <w:tab w:val="left" w:pos="993"/>
        </w:tabs>
        <w:spacing w:after="0"/>
        <w:ind w:firstLine="567"/>
        <w:jc w:val="right"/>
        <w:outlineLvl w:val="0"/>
        <w:rPr>
          <w:rFonts w:ascii="Times New Roman" w:eastAsia="Times New Roman" w:hAnsi="Times New Roman"/>
          <w:b/>
          <w:bCs/>
          <w:sz w:val="24"/>
          <w:szCs w:val="24"/>
        </w:rPr>
      </w:pPr>
      <w:r w:rsidRPr="00692141">
        <w:rPr>
          <w:rFonts w:ascii="Times New Roman" w:eastAsia="Times New Roman" w:hAnsi="Times New Roman"/>
          <w:b/>
          <w:bCs/>
          <w:sz w:val="24"/>
          <w:szCs w:val="24"/>
        </w:rPr>
        <w:t xml:space="preserve">Одобрявам:_______________ </w:t>
      </w:r>
      <w:r w:rsidRPr="00692141">
        <w:rPr>
          <w:rFonts w:ascii="Times New Roman" w:eastAsia="Times New Roman" w:hAnsi="Times New Roman"/>
          <w:b/>
          <w:bCs/>
          <w:sz w:val="24"/>
          <w:szCs w:val="24"/>
        </w:rPr>
        <w:sym w:font="Wingdings" w:char="F03F"/>
      </w:r>
    </w:p>
    <w:p w14:paraId="2A4F1C1E" w14:textId="77777777" w:rsidR="0056594D" w:rsidRPr="00692141" w:rsidRDefault="0056594D" w:rsidP="00111DA7">
      <w:pPr>
        <w:tabs>
          <w:tab w:val="left" w:pos="993"/>
        </w:tabs>
        <w:spacing w:after="0"/>
        <w:ind w:firstLine="567"/>
        <w:jc w:val="right"/>
        <w:rPr>
          <w:rFonts w:ascii="Times New Roman" w:eastAsia="Times New Roman" w:hAnsi="Times New Roman"/>
          <w:b/>
          <w:bCs/>
          <w:sz w:val="24"/>
          <w:szCs w:val="24"/>
        </w:rPr>
      </w:pPr>
    </w:p>
    <w:p w14:paraId="37F680EB" w14:textId="77777777" w:rsidR="0056594D" w:rsidRPr="00692141" w:rsidRDefault="0056594D" w:rsidP="00111DA7">
      <w:pPr>
        <w:tabs>
          <w:tab w:val="left" w:pos="993"/>
        </w:tabs>
        <w:spacing w:after="0"/>
        <w:ind w:firstLine="567"/>
        <w:jc w:val="right"/>
        <w:rPr>
          <w:rFonts w:ascii="Times New Roman" w:eastAsia="Times New Roman" w:hAnsi="Times New Roman"/>
          <w:b/>
          <w:bCs/>
          <w:sz w:val="24"/>
          <w:szCs w:val="24"/>
        </w:rPr>
      </w:pPr>
      <w:r w:rsidRPr="00692141">
        <w:rPr>
          <w:rFonts w:ascii="Times New Roman" w:eastAsia="Times New Roman" w:hAnsi="Times New Roman"/>
          <w:b/>
          <w:bCs/>
          <w:sz w:val="24"/>
          <w:szCs w:val="24"/>
        </w:rPr>
        <w:t>СТАМЕН СТАМОВ</w:t>
      </w:r>
    </w:p>
    <w:p w14:paraId="06BC7EEE" w14:textId="77777777" w:rsidR="0056594D" w:rsidRPr="00692141" w:rsidRDefault="0056594D" w:rsidP="00111DA7">
      <w:pPr>
        <w:tabs>
          <w:tab w:val="left" w:pos="993"/>
        </w:tabs>
        <w:spacing w:after="0"/>
        <w:ind w:firstLine="567"/>
        <w:jc w:val="right"/>
        <w:rPr>
          <w:rFonts w:ascii="Times New Roman" w:eastAsia="Times New Roman" w:hAnsi="Times New Roman"/>
          <w:b/>
          <w:bCs/>
          <w:sz w:val="24"/>
          <w:szCs w:val="24"/>
        </w:rPr>
      </w:pPr>
      <w:r w:rsidRPr="00692141">
        <w:rPr>
          <w:rFonts w:ascii="Times New Roman" w:eastAsia="Times New Roman" w:hAnsi="Times New Roman"/>
          <w:b/>
          <w:bCs/>
          <w:sz w:val="24"/>
          <w:szCs w:val="24"/>
        </w:rPr>
        <w:t xml:space="preserve">ИЗПЪЛНИТЕЛЕН ДИРЕКТОР НА </w:t>
      </w:r>
    </w:p>
    <w:p w14:paraId="085E35D9" w14:textId="77777777" w:rsidR="0056594D" w:rsidRPr="00692141" w:rsidRDefault="0056594D" w:rsidP="00111DA7">
      <w:pPr>
        <w:tabs>
          <w:tab w:val="left" w:pos="993"/>
        </w:tabs>
        <w:spacing w:after="0"/>
        <w:ind w:firstLine="567"/>
        <w:jc w:val="right"/>
        <w:rPr>
          <w:rFonts w:ascii="Times New Roman" w:eastAsia="Times New Roman" w:hAnsi="Times New Roman"/>
          <w:b/>
          <w:bCs/>
          <w:sz w:val="24"/>
          <w:szCs w:val="24"/>
        </w:rPr>
      </w:pPr>
      <w:r w:rsidRPr="00692141">
        <w:rPr>
          <w:rFonts w:ascii="Times New Roman" w:eastAsia="Times New Roman" w:hAnsi="Times New Roman"/>
          <w:b/>
          <w:bCs/>
          <w:sz w:val="24"/>
          <w:szCs w:val="24"/>
        </w:rPr>
        <w:t>„ИНДУСТРИАЛЕН И ЛОГИСТИЧЕН ПАРК-БУРГАС“ АД</w:t>
      </w:r>
    </w:p>
    <w:p w14:paraId="214480F4" w14:textId="77777777" w:rsidR="0056594D" w:rsidRPr="00692141" w:rsidRDefault="0056594D" w:rsidP="00111DA7">
      <w:pPr>
        <w:tabs>
          <w:tab w:val="left" w:pos="993"/>
        </w:tabs>
        <w:spacing w:after="0"/>
        <w:ind w:firstLine="567"/>
        <w:jc w:val="right"/>
        <w:rPr>
          <w:rFonts w:ascii="Times New Roman" w:eastAsia="Times New Roman" w:hAnsi="Times New Roman"/>
          <w:b/>
          <w:bCs/>
          <w:sz w:val="24"/>
          <w:szCs w:val="24"/>
        </w:rPr>
      </w:pPr>
    </w:p>
    <w:p w14:paraId="5C13D02E" w14:textId="77777777" w:rsidR="0056594D" w:rsidRPr="00692141" w:rsidRDefault="0056594D" w:rsidP="00111DA7">
      <w:pPr>
        <w:tabs>
          <w:tab w:val="left" w:pos="993"/>
        </w:tabs>
        <w:spacing w:after="0"/>
        <w:ind w:right="180" w:firstLine="567"/>
        <w:rPr>
          <w:rFonts w:ascii="Times New Roman" w:eastAsia="Times New Roman" w:hAnsi="Times New Roman"/>
          <w:b/>
          <w:bCs/>
          <w:color w:val="FF0000"/>
          <w:sz w:val="36"/>
          <w:szCs w:val="36"/>
        </w:rPr>
      </w:pPr>
    </w:p>
    <w:p w14:paraId="7F264FBF" w14:textId="77777777" w:rsidR="0056594D" w:rsidRPr="00692141" w:rsidRDefault="0056594D" w:rsidP="00111DA7">
      <w:pPr>
        <w:tabs>
          <w:tab w:val="left" w:pos="993"/>
        </w:tabs>
        <w:spacing w:after="0"/>
        <w:ind w:right="180" w:firstLine="567"/>
        <w:jc w:val="center"/>
        <w:rPr>
          <w:rFonts w:ascii="Times New Roman" w:eastAsia="Times New Roman" w:hAnsi="Times New Roman"/>
          <w:b/>
          <w:sz w:val="36"/>
          <w:szCs w:val="36"/>
        </w:rPr>
      </w:pPr>
    </w:p>
    <w:p w14:paraId="7BCE46D2" w14:textId="77777777" w:rsidR="0056594D" w:rsidRPr="00692141" w:rsidRDefault="0056594D" w:rsidP="00111DA7">
      <w:pPr>
        <w:tabs>
          <w:tab w:val="left" w:pos="993"/>
        </w:tabs>
        <w:spacing w:after="0"/>
        <w:ind w:firstLine="567"/>
        <w:jc w:val="center"/>
        <w:rPr>
          <w:rFonts w:ascii="Times New Roman" w:eastAsia="Times New Roman" w:hAnsi="Times New Roman"/>
          <w:b/>
          <w:sz w:val="36"/>
          <w:szCs w:val="36"/>
          <w:lang w:eastAsia="x-none"/>
        </w:rPr>
      </w:pPr>
      <w:r w:rsidRPr="00692141">
        <w:rPr>
          <w:rFonts w:ascii="Times New Roman" w:eastAsia="Times New Roman" w:hAnsi="Times New Roman"/>
          <w:b/>
          <w:sz w:val="36"/>
          <w:szCs w:val="36"/>
          <w:lang w:eastAsia="x-none"/>
        </w:rPr>
        <w:t>Д О К У М Е Н Т А Ц И Я</w:t>
      </w:r>
    </w:p>
    <w:p w14:paraId="337FF0FC" w14:textId="77777777" w:rsidR="0056594D" w:rsidRPr="00692141" w:rsidRDefault="0056594D" w:rsidP="00111DA7">
      <w:pPr>
        <w:autoSpaceDN w:val="0"/>
        <w:spacing w:after="0"/>
        <w:ind w:firstLine="567"/>
        <w:jc w:val="both"/>
        <w:rPr>
          <w:rFonts w:ascii="Times New Roman" w:eastAsia="Times New Roman" w:hAnsi="Times New Roman"/>
          <w:b/>
          <w:sz w:val="24"/>
          <w:szCs w:val="24"/>
        </w:rPr>
      </w:pPr>
      <w:r w:rsidRPr="00692141">
        <w:rPr>
          <w:rFonts w:ascii="Times New Roman" w:eastAsia="Times New Roman" w:hAnsi="Times New Roman"/>
          <w:b/>
          <w:sz w:val="24"/>
          <w:szCs w:val="24"/>
        </w:rPr>
        <w:t xml:space="preserve"> </w:t>
      </w:r>
    </w:p>
    <w:p w14:paraId="4E4CAF6A" w14:textId="77777777" w:rsidR="0056594D" w:rsidRPr="00692141" w:rsidRDefault="0056594D" w:rsidP="00111DA7">
      <w:pPr>
        <w:autoSpaceDN w:val="0"/>
        <w:spacing w:after="0"/>
        <w:ind w:firstLine="567"/>
        <w:jc w:val="center"/>
        <w:rPr>
          <w:rFonts w:ascii="Times New Roman" w:eastAsia="Times New Roman" w:hAnsi="Times New Roman"/>
          <w:b/>
          <w:sz w:val="24"/>
          <w:szCs w:val="24"/>
        </w:rPr>
      </w:pPr>
      <w:r w:rsidRPr="00692141">
        <w:rPr>
          <w:rFonts w:ascii="Times New Roman" w:eastAsia="Times New Roman" w:hAnsi="Times New Roman"/>
          <w:sz w:val="24"/>
          <w:szCs w:val="24"/>
        </w:rPr>
        <w:t>за обществена поръчка, с предмет:</w:t>
      </w:r>
    </w:p>
    <w:p w14:paraId="6EF2545D" w14:textId="77777777" w:rsidR="0056594D" w:rsidRPr="00692141" w:rsidRDefault="0056594D" w:rsidP="00111DA7">
      <w:pPr>
        <w:tabs>
          <w:tab w:val="left" w:pos="-600"/>
        </w:tabs>
        <w:spacing w:after="0"/>
        <w:ind w:firstLine="567"/>
        <w:jc w:val="both"/>
        <w:outlineLvl w:val="0"/>
        <w:rPr>
          <w:rFonts w:ascii="Times New Roman" w:eastAsia="Times New Roman" w:hAnsi="Times New Roman"/>
          <w:b/>
          <w:color w:val="FF0000"/>
          <w:sz w:val="28"/>
          <w:szCs w:val="20"/>
          <w:lang w:eastAsia="x-none"/>
        </w:rPr>
      </w:pPr>
      <w:r w:rsidRPr="00692141">
        <w:rPr>
          <w:rFonts w:ascii="Times New Roman" w:eastAsia="Times New Roman" w:hAnsi="Times New Roman"/>
          <w:b/>
          <w:color w:val="FF0000"/>
          <w:sz w:val="28"/>
          <w:szCs w:val="20"/>
          <w:lang w:eastAsia="x-none"/>
        </w:rPr>
        <w:t xml:space="preserve">      </w:t>
      </w:r>
    </w:p>
    <w:p w14:paraId="619B7256" w14:textId="007C35B2" w:rsidR="0056594D" w:rsidRPr="00692141" w:rsidRDefault="009F1211" w:rsidP="004669D0">
      <w:pPr>
        <w:tabs>
          <w:tab w:val="left" w:pos="993"/>
        </w:tabs>
        <w:spacing w:after="0"/>
        <w:ind w:firstLine="567"/>
        <w:jc w:val="center"/>
        <w:rPr>
          <w:rFonts w:ascii="Times New Roman" w:eastAsia="Times New Roman" w:hAnsi="Times New Roman"/>
          <w:b/>
          <w:sz w:val="32"/>
          <w:szCs w:val="32"/>
        </w:rPr>
      </w:pPr>
      <w:r>
        <w:rPr>
          <w:rFonts w:ascii="Times New Roman" w:hAnsi="Times New Roman"/>
          <w:b/>
          <w:bCs/>
          <w:i/>
          <w:sz w:val="24"/>
          <w:szCs w:val="24"/>
        </w:rPr>
        <w:t>„</w:t>
      </w:r>
      <w:r w:rsidR="004669D0" w:rsidRPr="004669D0">
        <w:rPr>
          <w:rFonts w:ascii="Times New Roman" w:hAnsi="Times New Roman"/>
          <w:b/>
          <w:bCs/>
          <w:i/>
          <w:sz w:val="24"/>
          <w:szCs w:val="24"/>
        </w:rPr>
        <w:t>Извършване на дейности по строителство на улица от о.т. 575 - о.т. 576 по плана на ПЗ "Север", гр. Бургас, обслужващи имоти, попадащи в обхвата на "Индустриален и логистичен парк-Бургас" АД, находяща се в ПЗ "Север" на гр. Бургас, включително изграждане на улични ВиК мрежи - Етап II и газоснабдяване.</w:t>
      </w:r>
      <w:r>
        <w:rPr>
          <w:rFonts w:ascii="Times New Roman" w:hAnsi="Times New Roman"/>
          <w:b/>
          <w:bCs/>
          <w:i/>
          <w:sz w:val="24"/>
          <w:szCs w:val="24"/>
        </w:rPr>
        <w:t>“</w:t>
      </w:r>
    </w:p>
    <w:p w14:paraId="237E4581" w14:textId="77777777" w:rsidR="0056594D" w:rsidRPr="00692141" w:rsidRDefault="0056594D" w:rsidP="00111DA7">
      <w:pPr>
        <w:tabs>
          <w:tab w:val="left" w:pos="993"/>
        </w:tabs>
        <w:spacing w:after="0"/>
        <w:ind w:firstLine="567"/>
        <w:rPr>
          <w:rFonts w:ascii="Times New Roman" w:eastAsia="Times New Roman" w:hAnsi="Times New Roman"/>
          <w:b/>
          <w:sz w:val="32"/>
          <w:szCs w:val="32"/>
        </w:rPr>
      </w:pPr>
    </w:p>
    <w:p w14:paraId="3E3D2DCB" w14:textId="77777777" w:rsidR="0056594D" w:rsidRPr="00692141" w:rsidRDefault="0056594D" w:rsidP="00111DA7">
      <w:pPr>
        <w:tabs>
          <w:tab w:val="left" w:pos="993"/>
        </w:tabs>
        <w:spacing w:after="0"/>
        <w:ind w:firstLine="567"/>
        <w:jc w:val="center"/>
        <w:rPr>
          <w:rFonts w:ascii="Times New Roman" w:eastAsia="Times New Roman" w:hAnsi="Times New Roman"/>
          <w:b/>
          <w:sz w:val="32"/>
          <w:szCs w:val="32"/>
        </w:rPr>
      </w:pPr>
    </w:p>
    <w:p w14:paraId="4C12ACF9" w14:textId="77777777" w:rsidR="0056594D" w:rsidRPr="00692141" w:rsidRDefault="0056594D" w:rsidP="00111DA7">
      <w:pPr>
        <w:tabs>
          <w:tab w:val="left" w:pos="993"/>
        </w:tabs>
        <w:spacing w:after="0"/>
        <w:ind w:firstLine="567"/>
        <w:jc w:val="center"/>
        <w:rPr>
          <w:rFonts w:ascii="Times New Roman" w:eastAsia="Times New Roman" w:hAnsi="Times New Roman"/>
          <w:b/>
          <w:sz w:val="32"/>
          <w:szCs w:val="32"/>
        </w:rPr>
      </w:pPr>
    </w:p>
    <w:p w14:paraId="03829956"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444139A8" w14:textId="77777777" w:rsidR="00AB50DF" w:rsidRPr="00692141" w:rsidRDefault="00AB50DF" w:rsidP="00111DA7">
      <w:pPr>
        <w:tabs>
          <w:tab w:val="left" w:pos="993"/>
        </w:tabs>
        <w:spacing w:after="0"/>
        <w:ind w:firstLine="567"/>
        <w:jc w:val="center"/>
        <w:rPr>
          <w:rFonts w:ascii="Times New Roman" w:eastAsia="Times New Roman" w:hAnsi="Times New Roman"/>
          <w:b/>
          <w:sz w:val="32"/>
          <w:szCs w:val="32"/>
        </w:rPr>
      </w:pPr>
    </w:p>
    <w:p w14:paraId="154DAB77" w14:textId="77777777" w:rsidR="00AB50DF" w:rsidRPr="00692141" w:rsidRDefault="00AB50DF" w:rsidP="00111DA7">
      <w:pPr>
        <w:tabs>
          <w:tab w:val="left" w:pos="993"/>
        </w:tabs>
        <w:spacing w:after="0"/>
        <w:ind w:firstLine="567"/>
        <w:jc w:val="center"/>
        <w:rPr>
          <w:rFonts w:ascii="Times New Roman" w:eastAsia="Times New Roman" w:hAnsi="Times New Roman"/>
          <w:b/>
          <w:sz w:val="32"/>
          <w:szCs w:val="32"/>
        </w:rPr>
      </w:pPr>
    </w:p>
    <w:p w14:paraId="5FB7A801"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23B51BE9"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75FC828C"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73292AF2"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0D6169F2"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6D2A2F45"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0664596A"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52C6E7FC" w14:textId="77777777" w:rsidR="007614AD" w:rsidRPr="00692141" w:rsidRDefault="007614AD" w:rsidP="00111DA7">
      <w:pPr>
        <w:tabs>
          <w:tab w:val="left" w:pos="993"/>
        </w:tabs>
        <w:spacing w:after="0"/>
        <w:ind w:firstLine="567"/>
        <w:jc w:val="center"/>
        <w:rPr>
          <w:rFonts w:ascii="Times New Roman" w:eastAsia="Times New Roman" w:hAnsi="Times New Roman"/>
          <w:b/>
          <w:sz w:val="32"/>
          <w:szCs w:val="32"/>
        </w:rPr>
      </w:pPr>
    </w:p>
    <w:p w14:paraId="33BE9C65" w14:textId="77777777" w:rsidR="0056594D" w:rsidRPr="00692141" w:rsidRDefault="0056594D" w:rsidP="00111DA7">
      <w:pPr>
        <w:tabs>
          <w:tab w:val="left" w:pos="993"/>
        </w:tabs>
        <w:spacing w:after="0"/>
        <w:ind w:firstLine="567"/>
        <w:jc w:val="center"/>
        <w:rPr>
          <w:rFonts w:ascii="Times New Roman" w:eastAsia="Times New Roman" w:hAnsi="Times New Roman"/>
          <w:b/>
          <w:bCs/>
          <w:sz w:val="32"/>
          <w:szCs w:val="32"/>
        </w:rPr>
      </w:pPr>
      <w:r w:rsidRPr="00692141">
        <w:rPr>
          <w:rFonts w:ascii="Times New Roman" w:eastAsia="Times New Roman" w:hAnsi="Times New Roman"/>
          <w:b/>
          <w:sz w:val="32"/>
          <w:szCs w:val="32"/>
        </w:rPr>
        <w:t>Бургас, 201</w:t>
      </w:r>
      <w:r w:rsidR="004669D0">
        <w:rPr>
          <w:rFonts w:ascii="Times New Roman" w:eastAsia="Times New Roman" w:hAnsi="Times New Roman"/>
          <w:b/>
          <w:sz w:val="32"/>
          <w:szCs w:val="32"/>
          <w:lang w:val="en-US"/>
        </w:rPr>
        <w:t>9</w:t>
      </w:r>
      <w:r w:rsidRPr="00692141">
        <w:rPr>
          <w:rFonts w:ascii="Times New Roman" w:eastAsia="Times New Roman" w:hAnsi="Times New Roman"/>
          <w:b/>
          <w:sz w:val="32"/>
          <w:szCs w:val="32"/>
        </w:rPr>
        <w:t xml:space="preserve"> г.</w:t>
      </w:r>
    </w:p>
    <w:p w14:paraId="32828D1C" w14:textId="77777777" w:rsidR="0056594D" w:rsidRDefault="0056594D" w:rsidP="00111DA7">
      <w:pPr>
        <w:tabs>
          <w:tab w:val="left" w:pos="993"/>
        </w:tabs>
        <w:spacing w:after="0"/>
        <w:ind w:firstLine="567"/>
        <w:rPr>
          <w:rFonts w:ascii="Times New Roman" w:eastAsia="Times New Roman" w:hAnsi="Times New Roman"/>
          <w:b/>
          <w:sz w:val="24"/>
          <w:szCs w:val="24"/>
          <w:lang w:eastAsia="bg-BG"/>
        </w:rPr>
      </w:pPr>
    </w:p>
    <w:p w14:paraId="556C2A69" w14:textId="77777777" w:rsidR="004669D0" w:rsidRPr="00692141" w:rsidRDefault="004669D0" w:rsidP="00111DA7">
      <w:pPr>
        <w:tabs>
          <w:tab w:val="left" w:pos="993"/>
        </w:tabs>
        <w:spacing w:after="0"/>
        <w:ind w:firstLine="567"/>
        <w:rPr>
          <w:rFonts w:ascii="Times New Roman" w:eastAsia="Times New Roman" w:hAnsi="Times New Roman"/>
          <w:b/>
          <w:sz w:val="24"/>
          <w:szCs w:val="24"/>
          <w:lang w:eastAsia="bg-BG"/>
        </w:rPr>
      </w:pPr>
    </w:p>
    <w:p w14:paraId="31A3E3AC" w14:textId="77777777" w:rsidR="00E53BE6" w:rsidRPr="00692141" w:rsidRDefault="00E53BE6" w:rsidP="00111DA7">
      <w:pPr>
        <w:tabs>
          <w:tab w:val="left" w:pos="993"/>
        </w:tabs>
        <w:spacing w:after="0"/>
        <w:ind w:firstLine="567"/>
        <w:outlineLvl w:val="0"/>
        <w:rPr>
          <w:rFonts w:ascii="Times New Roman" w:eastAsia="Times New Roman" w:hAnsi="Times New Roman"/>
          <w:b/>
          <w:sz w:val="24"/>
          <w:szCs w:val="24"/>
          <w:lang w:eastAsia="bg-BG"/>
        </w:rPr>
      </w:pPr>
    </w:p>
    <w:p w14:paraId="77621C0A" w14:textId="77777777" w:rsidR="00C83926" w:rsidRPr="00692141" w:rsidRDefault="00CA6818" w:rsidP="00111DA7">
      <w:pPr>
        <w:spacing w:after="0"/>
        <w:ind w:firstLine="567"/>
        <w:outlineLvl w:val="0"/>
        <w:rPr>
          <w:rFonts w:ascii="Times New Roman" w:eastAsia="Times New Roman" w:hAnsi="Times New Roman"/>
          <w:b/>
          <w:caps/>
          <w:sz w:val="24"/>
          <w:szCs w:val="24"/>
          <w:lang w:eastAsia="bg-BG"/>
        </w:rPr>
      </w:pPr>
      <w:r w:rsidRPr="00692141">
        <w:rPr>
          <w:rFonts w:ascii="Times New Roman" w:eastAsia="Times New Roman" w:hAnsi="Times New Roman"/>
          <w:b/>
          <w:caps/>
          <w:sz w:val="24"/>
          <w:szCs w:val="24"/>
          <w:lang w:eastAsia="bg-BG"/>
        </w:rPr>
        <w:lastRenderedPageBreak/>
        <w:t xml:space="preserve">                                                         </w:t>
      </w:r>
      <w:r w:rsidR="00C83926" w:rsidRPr="00692141">
        <w:rPr>
          <w:rFonts w:ascii="Times New Roman" w:eastAsia="Times New Roman" w:hAnsi="Times New Roman"/>
          <w:b/>
          <w:caps/>
          <w:sz w:val="24"/>
          <w:szCs w:val="24"/>
          <w:lang w:eastAsia="bg-BG"/>
        </w:rPr>
        <w:t>СЪДЪРЖАНИЕ:</w:t>
      </w:r>
    </w:p>
    <w:p w14:paraId="09DAB4AE" w14:textId="77777777" w:rsidR="0080143F" w:rsidRPr="00692141" w:rsidRDefault="0080143F" w:rsidP="00111DA7">
      <w:pPr>
        <w:spacing w:after="0"/>
        <w:ind w:firstLine="567"/>
        <w:jc w:val="both"/>
        <w:outlineLvl w:val="0"/>
        <w:rPr>
          <w:rFonts w:ascii="Times New Roman" w:hAnsi="Times New Roman"/>
          <w:b/>
          <w:sz w:val="24"/>
          <w:szCs w:val="24"/>
        </w:rPr>
      </w:pPr>
    </w:p>
    <w:p w14:paraId="2652333B" w14:textId="77777777" w:rsidR="00EA657C" w:rsidRPr="00692141" w:rsidRDefault="006E7831" w:rsidP="00111DA7">
      <w:pPr>
        <w:pStyle w:val="12"/>
        <w:spacing w:line="276" w:lineRule="auto"/>
        <w:ind w:firstLine="567"/>
        <w:rPr>
          <w:b w:val="0"/>
        </w:rPr>
      </w:pPr>
      <w:r w:rsidRPr="00692141">
        <w:rPr>
          <w:b w:val="0"/>
        </w:rPr>
        <w:fldChar w:fldCharType="begin"/>
      </w:r>
      <w:r w:rsidRPr="00692141">
        <w:rPr>
          <w:b w:val="0"/>
        </w:rPr>
        <w:instrText xml:space="preserve"> TOC \o "1-1" \h \z \t "Heading 2;2" </w:instrText>
      </w:r>
      <w:r w:rsidRPr="00692141">
        <w:rPr>
          <w:b w:val="0"/>
        </w:rPr>
        <w:fldChar w:fldCharType="end"/>
      </w:r>
    </w:p>
    <w:p w14:paraId="3A8424DE" w14:textId="77777777" w:rsidR="007B6744" w:rsidRPr="00692141" w:rsidRDefault="007B6744" w:rsidP="00111DA7">
      <w:pPr>
        <w:spacing w:after="0"/>
        <w:ind w:firstLine="567"/>
        <w:rPr>
          <w:rFonts w:ascii="Times New Roman" w:hAnsi="Times New Roman"/>
          <w:b/>
          <w:sz w:val="24"/>
          <w:szCs w:val="24"/>
        </w:rPr>
      </w:pPr>
      <w:r w:rsidRPr="00692141">
        <w:rPr>
          <w:rFonts w:ascii="Times New Roman" w:hAnsi="Times New Roman"/>
          <w:b/>
          <w:sz w:val="24"/>
          <w:szCs w:val="24"/>
        </w:rPr>
        <w:t>РАЗДЕЛ I: ПЪЛНО ОПИСАНИЕ НА ОБЩЕСТВЕНАТА ПОРЪЧКА</w:t>
      </w:r>
    </w:p>
    <w:p w14:paraId="7A872898" w14:textId="77777777" w:rsidR="004B44BE" w:rsidRDefault="004B44BE" w:rsidP="00111DA7">
      <w:pPr>
        <w:spacing w:after="0"/>
        <w:ind w:firstLine="567"/>
        <w:rPr>
          <w:rFonts w:ascii="Times New Roman" w:hAnsi="Times New Roman"/>
          <w:b/>
          <w:sz w:val="24"/>
          <w:szCs w:val="24"/>
        </w:rPr>
      </w:pPr>
    </w:p>
    <w:p w14:paraId="2E2D4828" w14:textId="77777777" w:rsidR="007B6744" w:rsidRPr="00692141" w:rsidRDefault="007B6744" w:rsidP="00111DA7">
      <w:pPr>
        <w:spacing w:after="0"/>
        <w:ind w:firstLine="567"/>
        <w:rPr>
          <w:rFonts w:ascii="Times New Roman" w:hAnsi="Times New Roman"/>
          <w:b/>
          <w:sz w:val="24"/>
          <w:szCs w:val="24"/>
        </w:rPr>
      </w:pPr>
      <w:r w:rsidRPr="00692141">
        <w:rPr>
          <w:rFonts w:ascii="Times New Roman" w:hAnsi="Times New Roman"/>
          <w:b/>
          <w:sz w:val="24"/>
          <w:szCs w:val="24"/>
        </w:rPr>
        <w:t>РАЗДЕЛ II: ТЕХНИЧЕСКИ СПЕЦИФИКАЦИИ.</w:t>
      </w:r>
      <w:r w:rsidRPr="00692141">
        <w:rPr>
          <w:rFonts w:ascii="Times New Roman" w:hAnsi="Times New Roman"/>
          <w:b/>
          <w:sz w:val="24"/>
          <w:szCs w:val="24"/>
        </w:rPr>
        <w:tab/>
      </w:r>
    </w:p>
    <w:p w14:paraId="1A35E09A" w14:textId="77777777" w:rsidR="007B6744" w:rsidRPr="00692141" w:rsidRDefault="007B6744" w:rsidP="00111DA7">
      <w:pPr>
        <w:spacing w:after="0"/>
        <w:ind w:firstLine="567"/>
        <w:rPr>
          <w:rFonts w:ascii="Times New Roman" w:hAnsi="Times New Roman"/>
          <w:b/>
          <w:sz w:val="24"/>
          <w:szCs w:val="24"/>
        </w:rPr>
      </w:pPr>
    </w:p>
    <w:p w14:paraId="1FF64505" w14:textId="77777777" w:rsidR="007B6744" w:rsidRPr="00692141" w:rsidRDefault="007B6744" w:rsidP="00111DA7">
      <w:pPr>
        <w:spacing w:after="0"/>
        <w:ind w:firstLine="567"/>
        <w:rPr>
          <w:rFonts w:ascii="Times New Roman" w:hAnsi="Times New Roman"/>
          <w:b/>
          <w:sz w:val="24"/>
          <w:szCs w:val="24"/>
        </w:rPr>
      </w:pPr>
      <w:r w:rsidRPr="00692141">
        <w:rPr>
          <w:rFonts w:ascii="Times New Roman" w:hAnsi="Times New Roman"/>
          <w:b/>
          <w:sz w:val="24"/>
          <w:szCs w:val="24"/>
        </w:rPr>
        <w:t>РАЗДЕЛ III:</w:t>
      </w:r>
      <w:r w:rsidRPr="00692141">
        <w:rPr>
          <w:rFonts w:ascii="Times New Roman" w:hAnsi="Times New Roman"/>
          <w:b/>
          <w:sz w:val="24"/>
          <w:szCs w:val="24"/>
        </w:rPr>
        <w:tab/>
        <w:t>МИНИМАЛНИ ИЗИСКВАНИЯ И ДОКАЗАТЕЛСТВА ЗА ГОДНОСТ (ПРАВОСПОСОБНОСТ) ЗА УПРАЖНЯВАНЕ НА ПРОФЕСИОНАЛНА ДЕЙНОСТ, ИКОНОМИЧЕСКОТО И ФИНАНСОВОТО СЪСТОЯНИЕ И ТЕХНИЧЕСКИ И ПРОФЕСИОНАЛНИ СПОСОБНОСТИ НА УЧАСТНИЦИТЕ В ОБЩЕСТВЕНАТА ПОРЪЧКА</w:t>
      </w:r>
      <w:r w:rsidRPr="00692141">
        <w:rPr>
          <w:rFonts w:ascii="Times New Roman" w:hAnsi="Times New Roman"/>
          <w:b/>
          <w:sz w:val="24"/>
          <w:szCs w:val="24"/>
        </w:rPr>
        <w:tab/>
      </w:r>
    </w:p>
    <w:p w14:paraId="45C298D3" w14:textId="77777777" w:rsidR="007B6744" w:rsidRPr="00692141" w:rsidRDefault="007B6744" w:rsidP="00111DA7">
      <w:pPr>
        <w:spacing w:after="0"/>
        <w:ind w:firstLine="567"/>
        <w:rPr>
          <w:rFonts w:ascii="Times New Roman" w:hAnsi="Times New Roman"/>
          <w:b/>
          <w:sz w:val="24"/>
          <w:szCs w:val="24"/>
        </w:rPr>
      </w:pPr>
    </w:p>
    <w:p w14:paraId="556D9F7B" w14:textId="77777777" w:rsidR="00C607FD" w:rsidRPr="00692141" w:rsidRDefault="00C607FD" w:rsidP="00111DA7">
      <w:pPr>
        <w:spacing w:after="0"/>
        <w:ind w:firstLine="567"/>
        <w:rPr>
          <w:rFonts w:ascii="Times New Roman" w:hAnsi="Times New Roman"/>
          <w:b/>
          <w:sz w:val="24"/>
          <w:szCs w:val="24"/>
        </w:rPr>
      </w:pPr>
      <w:r w:rsidRPr="00692141">
        <w:rPr>
          <w:rFonts w:ascii="Times New Roman" w:hAnsi="Times New Roman"/>
          <w:b/>
          <w:sz w:val="24"/>
          <w:szCs w:val="24"/>
        </w:rPr>
        <w:t>РАЗДЕЛ IV. КРИТЕРИИ ЗА ВЪЗЛАГАНЕ НА ПОРЪЧКАТА</w:t>
      </w:r>
    </w:p>
    <w:p w14:paraId="698C20CD" w14:textId="77777777" w:rsidR="00EA657C" w:rsidRPr="00692141" w:rsidRDefault="00EA657C" w:rsidP="00111DA7">
      <w:pPr>
        <w:spacing w:after="0"/>
        <w:ind w:firstLine="567"/>
        <w:jc w:val="both"/>
        <w:outlineLvl w:val="0"/>
        <w:rPr>
          <w:rFonts w:ascii="Times New Roman" w:hAnsi="Times New Roman"/>
          <w:b/>
          <w:sz w:val="24"/>
          <w:szCs w:val="24"/>
        </w:rPr>
      </w:pPr>
    </w:p>
    <w:p w14:paraId="3FD340A0" w14:textId="77777777" w:rsidR="00C607FD" w:rsidRPr="00692141" w:rsidRDefault="00C607FD" w:rsidP="00111DA7">
      <w:pPr>
        <w:spacing w:after="0"/>
        <w:ind w:firstLine="567"/>
        <w:jc w:val="both"/>
        <w:outlineLvl w:val="0"/>
        <w:rPr>
          <w:rFonts w:ascii="Times New Roman" w:hAnsi="Times New Roman"/>
          <w:b/>
          <w:sz w:val="24"/>
          <w:szCs w:val="24"/>
        </w:rPr>
      </w:pPr>
      <w:r w:rsidRPr="00692141">
        <w:rPr>
          <w:rFonts w:ascii="Times New Roman" w:hAnsi="Times New Roman"/>
          <w:b/>
          <w:sz w:val="24"/>
          <w:szCs w:val="24"/>
        </w:rPr>
        <w:t>РАЗДЕЛ V. ОБСТОЯТЕЛСТВА, НАЛИЧИЕТО НА КОИТО Е ОСНОВАНИЕ ЗА ОТСТРАНЯВАНЕ НА УЧАСТНИЦИТЕ</w:t>
      </w:r>
      <w:r w:rsidRPr="00692141">
        <w:rPr>
          <w:rFonts w:ascii="Times New Roman" w:hAnsi="Times New Roman"/>
          <w:b/>
          <w:sz w:val="24"/>
          <w:szCs w:val="24"/>
        </w:rPr>
        <w:tab/>
      </w:r>
    </w:p>
    <w:p w14:paraId="26630009" w14:textId="77777777" w:rsidR="00EA657C" w:rsidRPr="00692141" w:rsidRDefault="00EA657C" w:rsidP="00111DA7">
      <w:pPr>
        <w:spacing w:after="0"/>
        <w:ind w:firstLine="567"/>
        <w:jc w:val="both"/>
        <w:outlineLvl w:val="0"/>
        <w:rPr>
          <w:rFonts w:ascii="Times New Roman" w:hAnsi="Times New Roman"/>
          <w:b/>
          <w:sz w:val="24"/>
          <w:szCs w:val="24"/>
        </w:rPr>
      </w:pPr>
    </w:p>
    <w:p w14:paraId="3F051ECE" w14:textId="77777777" w:rsidR="00C607FD" w:rsidRPr="00692141" w:rsidRDefault="00C607FD" w:rsidP="00111DA7">
      <w:pPr>
        <w:spacing w:after="0"/>
        <w:ind w:firstLine="567"/>
        <w:jc w:val="both"/>
        <w:outlineLvl w:val="0"/>
        <w:rPr>
          <w:rFonts w:ascii="Times New Roman" w:hAnsi="Times New Roman"/>
          <w:b/>
          <w:sz w:val="24"/>
          <w:szCs w:val="24"/>
        </w:rPr>
      </w:pPr>
      <w:r w:rsidRPr="00692141">
        <w:rPr>
          <w:rFonts w:ascii="Times New Roman" w:hAnsi="Times New Roman"/>
          <w:b/>
          <w:sz w:val="24"/>
          <w:szCs w:val="24"/>
        </w:rPr>
        <w:t>РАЗДЕЛ VI. УКАЗАНИЯ КЪМ ЗАИНТЕРЕСОВАНИТЕ ЛИЦА И УЧАСТНИЦИТЕ В ПРОЦЕДУРАТА</w:t>
      </w:r>
      <w:r w:rsidR="00113706" w:rsidRPr="00692141">
        <w:rPr>
          <w:rFonts w:ascii="Times New Roman" w:hAnsi="Times New Roman"/>
          <w:b/>
          <w:sz w:val="24"/>
          <w:szCs w:val="24"/>
        </w:rPr>
        <w:t>. РАЗЯСНЕНИЯ ПО ДОКУМЕНТАЦИЯТА ЗА УЧАСТИЕ</w:t>
      </w:r>
    </w:p>
    <w:p w14:paraId="427B8DE4" w14:textId="77777777" w:rsidR="00C607FD" w:rsidRPr="00692141" w:rsidRDefault="00C607FD" w:rsidP="00111DA7">
      <w:pPr>
        <w:spacing w:after="0"/>
        <w:ind w:firstLine="567"/>
        <w:jc w:val="both"/>
        <w:outlineLvl w:val="0"/>
        <w:rPr>
          <w:rFonts w:ascii="Times New Roman" w:hAnsi="Times New Roman"/>
          <w:b/>
          <w:sz w:val="24"/>
          <w:szCs w:val="24"/>
        </w:rPr>
      </w:pPr>
    </w:p>
    <w:p w14:paraId="18FF417E" w14:textId="77777777" w:rsidR="00C607FD" w:rsidRPr="00692141" w:rsidRDefault="00C607FD" w:rsidP="00111DA7">
      <w:pPr>
        <w:spacing w:after="0"/>
        <w:ind w:firstLine="567"/>
        <w:jc w:val="both"/>
        <w:outlineLvl w:val="0"/>
        <w:rPr>
          <w:rFonts w:ascii="Times New Roman" w:hAnsi="Times New Roman"/>
          <w:b/>
          <w:sz w:val="24"/>
          <w:szCs w:val="24"/>
        </w:rPr>
      </w:pPr>
      <w:r w:rsidRPr="00692141">
        <w:rPr>
          <w:rFonts w:ascii="Times New Roman" w:hAnsi="Times New Roman"/>
          <w:b/>
          <w:sz w:val="24"/>
          <w:szCs w:val="24"/>
        </w:rPr>
        <w:t xml:space="preserve">РАЗДЕЛ VII. </w:t>
      </w:r>
      <w:r w:rsidR="005F4065" w:rsidRPr="00692141">
        <w:rPr>
          <w:rFonts w:ascii="Times New Roman" w:hAnsi="Times New Roman"/>
          <w:b/>
          <w:sz w:val="24"/>
          <w:szCs w:val="24"/>
        </w:rPr>
        <w:t>УКАЗАНИЯ ЗА ПОДГОТОВКА НА ОФЕРТАТА</w:t>
      </w:r>
    </w:p>
    <w:p w14:paraId="13803433" w14:textId="77777777" w:rsidR="00C607FD" w:rsidRPr="00692141" w:rsidRDefault="00C607FD" w:rsidP="00111DA7">
      <w:pPr>
        <w:spacing w:after="0"/>
        <w:ind w:firstLine="567"/>
        <w:jc w:val="both"/>
        <w:outlineLvl w:val="0"/>
        <w:rPr>
          <w:rFonts w:ascii="Times New Roman" w:hAnsi="Times New Roman"/>
          <w:b/>
          <w:sz w:val="24"/>
          <w:szCs w:val="24"/>
        </w:rPr>
      </w:pPr>
    </w:p>
    <w:p w14:paraId="385F4F8F" w14:textId="77777777" w:rsidR="00C607FD" w:rsidRPr="00692141" w:rsidRDefault="00C607FD" w:rsidP="00111DA7">
      <w:pPr>
        <w:spacing w:after="0"/>
        <w:ind w:firstLine="567"/>
        <w:jc w:val="both"/>
        <w:outlineLvl w:val="0"/>
        <w:rPr>
          <w:rFonts w:ascii="Times New Roman" w:hAnsi="Times New Roman"/>
          <w:b/>
          <w:sz w:val="24"/>
          <w:szCs w:val="24"/>
        </w:rPr>
      </w:pPr>
      <w:r w:rsidRPr="00692141">
        <w:rPr>
          <w:rFonts w:ascii="Times New Roman" w:hAnsi="Times New Roman"/>
          <w:b/>
          <w:sz w:val="24"/>
          <w:szCs w:val="24"/>
        </w:rPr>
        <w:t>РАЗДЕЛ VIII. УКАЗАНИЯ КЪМ ЗАИНТЕРЕСОВАНИТЕ ЛИЦА И УЧАСТНИЦИТЕ В ПРОЦЕДУРАТА</w:t>
      </w:r>
    </w:p>
    <w:p w14:paraId="3B7C0248" w14:textId="77777777" w:rsidR="00C607FD" w:rsidRPr="00692141" w:rsidRDefault="00C607FD" w:rsidP="00111DA7">
      <w:pPr>
        <w:spacing w:after="0"/>
        <w:ind w:firstLine="567"/>
        <w:jc w:val="both"/>
        <w:outlineLvl w:val="0"/>
        <w:rPr>
          <w:rFonts w:ascii="Times New Roman" w:hAnsi="Times New Roman"/>
          <w:b/>
          <w:sz w:val="24"/>
          <w:szCs w:val="24"/>
        </w:rPr>
      </w:pPr>
    </w:p>
    <w:p w14:paraId="1F705C20" w14:textId="77777777" w:rsidR="00C607FD" w:rsidRPr="00692141" w:rsidRDefault="00C607FD" w:rsidP="00111DA7">
      <w:pPr>
        <w:spacing w:after="0"/>
        <w:ind w:firstLine="567"/>
        <w:jc w:val="both"/>
        <w:outlineLvl w:val="0"/>
        <w:rPr>
          <w:rFonts w:ascii="Times New Roman" w:hAnsi="Times New Roman"/>
          <w:b/>
          <w:sz w:val="24"/>
          <w:szCs w:val="24"/>
        </w:rPr>
      </w:pPr>
      <w:r w:rsidRPr="00692141">
        <w:rPr>
          <w:rFonts w:ascii="Times New Roman" w:hAnsi="Times New Roman"/>
          <w:b/>
          <w:sz w:val="24"/>
          <w:szCs w:val="24"/>
        </w:rPr>
        <w:t>РАЗДЕЛ IX. ГАРАНЦИИ ЗА ИЗПЪЛНЕНИЕ НА ДОГОВОРА И ОБЕЗПЕЧЕНИЯ</w:t>
      </w:r>
    </w:p>
    <w:p w14:paraId="348AF48B" w14:textId="77777777" w:rsidR="00C607FD" w:rsidRPr="00692141" w:rsidRDefault="00C607FD" w:rsidP="00111DA7">
      <w:pPr>
        <w:spacing w:after="0"/>
        <w:ind w:firstLine="567"/>
        <w:jc w:val="both"/>
        <w:outlineLvl w:val="0"/>
        <w:rPr>
          <w:rFonts w:ascii="Times New Roman" w:hAnsi="Times New Roman"/>
          <w:b/>
          <w:sz w:val="24"/>
          <w:szCs w:val="24"/>
        </w:rPr>
      </w:pPr>
    </w:p>
    <w:p w14:paraId="51D445D2" w14:textId="77777777" w:rsidR="00C607FD" w:rsidRPr="00692141" w:rsidRDefault="00C607FD" w:rsidP="00111DA7">
      <w:pPr>
        <w:spacing w:after="0"/>
        <w:ind w:firstLine="567"/>
        <w:jc w:val="both"/>
        <w:outlineLvl w:val="0"/>
        <w:rPr>
          <w:rFonts w:ascii="Times New Roman" w:hAnsi="Times New Roman"/>
          <w:b/>
          <w:sz w:val="24"/>
          <w:szCs w:val="24"/>
        </w:rPr>
      </w:pPr>
      <w:r w:rsidRPr="00692141">
        <w:rPr>
          <w:rFonts w:ascii="Times New Roman" w:hAnsi="Times New Roman"/>
          <w:b/>
          <w:sz w:val="24"/>
          <w:szCs w:val="24"/>
        </w:rPr>
        <w:t xml:space="preserve">РАЗДЕЛ X. </w:t>
      </w:r>
      <w:r w:rsidR="00405340" w:rsidRPr="00692141">
        <w:rPr>
          <w:rFonts w:ascii="Times New Roman" w:hAnsi="Times New Roman"/>
          <w:b/>
          <w:sz w:val="24"/>
          <w:szCs w:val="24"/>
        </w:rPr>
        <w:t>СКЛЮЧВАНЕ НА ДОГОВОР</w:t>
      </w:r>
      <w:r w:rsidRPr="00692141">
        <w:rPr>
          <w:rFonts w:ascii="Times New Roman" w:hAnsi="Times New Roman"/>
          <w:b/>
          <w:sz w:val="24"/>
          <w:szCs w:val="24"/>
        </w:rPr>
        <w:tab/>
      </w:r>
    </w:p>
    <w:p w14:paraId="57877483" w14:textId="77777777" w:rsidR="00C607FD" w:rsidRPr="00692141" w:rsidRDefault="00C607FD" w:rsidP="00111DA7">
      <w:pPr>
        <w:spacing w:after="0"/>
        <w:ind w:firstLine="567"/>
        <w:outlineLvl w:val="0"/>
        <w:rPr>
          <w:rFonts w:ascii="Times New Roman" w:hAnsi="Times New Roman"/>
          <w:b/>
          <w:sz w:val="24"/>
          <w:szCs w:val="24"/>
        </w:rPr>
      </w:pPr>
    </w:p>
    <w:p w14:paraId="028D9CA9" w14:textId="77777777" w:rsidR="00C607FD" w:rsidRPr="00692141" w:rsidRDefault="00C607FD" w:rsidP="00111DA7">
      <w:pPr>
        <w:spacing w:after="0"/>
        <w:ind w:firstLine="567"/>
        <w:outlineLvl w:val="0"/>
        <w:rPr>
          <w:rFonts w:ascii="Times New Roman" w:hAnsi="Times New Roman"/>
          <w:b/>
          <w:sz w:val="24"/>
          <w:szCs w:val="24"/>
        </w:rPr>
      </w:pPr>
    </w:p>
    <w:p w14:paraId="0DBFB56C" w14:textId="77777777" w:rsidR="00C607FD" w:rsidRPr="00692141" w:rsidRDefault="00C607FD" w:rsidP="00111DA7">
      <w:pPr>
        <w:spacing w:after="0"/>
        <w:ind w:firstLine="567"/>
        <w:outlineLvl w:val="0"/>
        <w:rPr>
          <w:rFonts w:ascii="Times New Roman" w:hAnsi="Times New Roman"/>
          <w:b/>
          <w:sz w:val="24"/>
          <w:szCs w:val="24"/>
        </w:rPr>
      </w:pPr>
    </w:p>
    <w:p w14:paraId="0E9FA24B" w14:textId="77777777" w:rsidR="00C607FD" w:rsidRPr="00692141" w:rsidRDefault="00C607FD" w:rsidP="00111DA7">
      <w:pPr>
        <w:spacing w:after="0"/>
        <w:ind w:firstLine="567"/>
        <w:outlineLvl w:val="0"/>
        <w:rPr>
          <w:rFonts w:ascii="Times New Roman" w:hAnsi="Times New Roman"/>
          <w:b/>
          <w:sz w:val="24"/>
          <w:szCs w:val="24"/>
        </w:rPr>
      </w:pPr>
    </w:p>
    <w:p w14:paraId="1D21C840" w14:textId="77777777" w:rsidR="00D055B5" w:rsidRPr="00692141" w:rsidRDefault="00D055B5" w:rsidP="00111DA7">
      <w:pPr>
        <w:spacing w:after="0"/>
        <w:ind w:firstLine="567"/>
        <w:outlineLvl w:val="0"/>
        <w:rPr>
          <w:rFonts w:ascii="Times New Roman" w:hAnsi="Times New Roman"/>
          <w:b/>
          <w:sz w:val="24"/>
          <w:szCs w:val="24"/>
        </w:rPr>
      </w:pPr>
    </w:p>
    <w:p w14:paraId="340C1126" w14:textId="77777777" w:rsidR="00D055B5" w:rsidRPr="00692141" w:rsidRDefault="00D055B5" w:rsidP="00111DA7">
      <w:pPr>
        <w:spacing w:after="0"/>
        <w:ind w:firstLine="567"/>
        <w:outlineLvl w:val="0"/>
        <w:rPr>
          <w:rFonts w:ascii="Times New Roman" w:hAnsi="Times New Roman"/>
          <w:b/>
          <w:sz w:val="24"/>
          <w:szCs w:val="24"/>
        </w:rPr>
      </w:pPr>
    </w:p>
    <w:p w14:paraId="4DFAA6BC" w14:textId="77777777" w:rsidR="00D055B5" w:rsidRPr="00692141" w:rsidRDefault="00D055B5" w:rsidP="00111DA7">
      <w:pPr>
        <w:spacing w:after="0"/>
        <w:ind w:firstLine="567"/>
        <w:outlineLvl w:val="0"/>
        <w:rPr>
          <w:rFonts w:ascii="Times New Roman" w:hAnsi="Times New Roman"/>
          <w:b/>
          <w:sz w:val="24"/>
          <w:szCs w:val="24"/>
        </w:rPr>
      </w:pPr>
    </w:p>
    <w:p w14:paraId="23DB6286" w14:textId="77777777" w:rsidR="00A3627E" w:rsidRPr="00692141" w:rsidRDefault="00A3627E" w:rsidP="00111DA7">
      <w:pPr>
        <w:spacing w:after="0"/>
        <w:ind w:firstLine="567"/>
        <w:outlineLvl w:val="0"/>
        <w:rPr>
          <w:rFonts w:ascii="Times New Roman" w:hAnsi="Times New Roman"/>
          <w:b/>
          <w:sz w:val="24"/>
          <w:szCs w:val="24"/>
        </w:rPr>
      </w:pPr>
    </w:p>
    <w:p w14:paraId="325F7B8F" w14:textId="77777777" w:rsidR="00A3627E" w:rsidRPr="00692141" w:rsidRDefault="00A3627E" w:rsidP="00111DA7">
      <w:pPr>
        <w:spacing w:after="0"/>
        <w:ind w:firstLine="567"/>
        <w:outlineLvl w:val="0"/>
        <w:rPr>
          <w:rFonts w:ascii="Times New Roman" w:hAnsi="Times New Roman"/>
          <w:b/>
          <w:sz w:val="24"/>
          <w:szCs w:val="24"/>
        </w:rPr>
      </w:pPr>
    </w:p>
    <w:p w14:paraId="1413DE5D" w14:textId="77777777" w:rsidR="00A3627E" w:rsidRPr="00692141" w:rsidRDefault="00A3627E" w:rsidP="00111DA7">
      <w:pPr>
        <w:spacing w:after="0"/>
        <w:ind w:firstLine="567"/>
        <w:outlineLvl w:val="0"/>
        <w:rPr>
          <w:rFonts w:ascii="Times New Roman" w:hAnsi="Times New Roman"/>
          <w:b/>
          <w:sz w:val="24"/>
          <w:szCs w:val="24"/>
        </w:rPr>
      </w:pPr>
    </w:p>
    <w:p w14:paraId="59465F37" w14:textId="77777777" w:rsidR="005129F5" w:rsidRPr="00692141" w:rsidRDefault="00C83926" w:rsidP="00111DA7">
      <w:pPr>
        <w:pStyle w:val="10"/>
        <w:spacing w:before="0"/>
        <w:ind w:firstLine="567"/>
        <w:rPr>
          <w:rFonts w:eastAsia="Calibri"/>
          <w:sz w:val="28"/>
          <w:szCs w:val="28"/>
          <w:lang w:val="bg-BG"/>
        </w:rPr>
      </w:pPr>
      <w:bookmarkStart w:id="0" w:name="_РАЗДЕЛ_I:"/>
      <w:bookmarkStart w:id="1" w:name="_Toc514144496"/>
      <w:bookmarkStart w:id="2" w:name="_Toc411430881"/>
      <w:bookmarkStart w:id="3" w:name="_Toc424819526"/>
      <w:bookmarkStart w:id="4" w:name="_Toc445987074"/>
      <w:bookmarkStart w:id="5" w:name="_Toc455401068"/>
      <w:bookmarkStart w:id="6" w:name="_Toc463877353"/>
      <w:bookmarkStart w:id="7" w:name="_Toc465700361"/>
      <w:bookmarkStart w:id="8" w:name="_Toc470107486"/>
      <w:bookmarkStart w:id="9" w:name="_Toc470683301"/>
      <w:bookmarkStart w:id="10" w:name="_Toc486429983"/>
      <w:bookmarkStart w:id="11" w:name="_Toc496542667"/>
      <w:bookmarkStart w:id="12" w:name="_Toc511587572"/>
      <w:bookmarkEnd w:id="0"/>
      <w:r w:rsidRPr="00692141">
        <w:rPr>
          <w:rFonts w:eastAsia="Calibri"/>
          <w:sz w:val="28"/>
          <w:szCs w:val="28"/>
          <w:lang w:val="bg-BG"/>
        </w:rPr>
        <w:lastRenderedPageBreak/>
        <w:t>РАЗДЕЛ I:</w:t>
      </w:r>
      <w:bookmarkEnd w:id="1"/>
      <w:r w:rsidR="00185713" w:rsidRPr="00692141">
        <w:rPr>
          <w:rFonts w:eastAsia="Calibri"/>
          <w:sz w:val="28"/>
          <w:szCs w:val="28"/>
          <w:lang w:val="bg-BG"/>
        </w:rPr>
        <w:t xml:space="preserve"> </w:t>
      </w:r>
    </w:p>
    <w:p w14:paraId="7BBF9B1E" w14:textId="77777777" w:rsidR="00C83926" w:rsidRPr="00692141" w:rsidRDefault="00C83926" w:rsidP="00111DA7">
      <w:pPr>
        <w:pStyle w:val="10"/>
        <w:spacing w:before="0"/>
        <w:ind w:firstLine="567"/>
        <w:rPr>
          <w:rFonts w:eastAsia="Calibri"/>
          <w:sz w:val="28"/>
          <w:szCs w:val="28"/>
          <w:lang w:val="bg-BG"/>
        </w:rPr>
      </w:pPr>
      <w:bookmarkStart w:id="13" w:name="_Toc514144497"/>
      <w:r w:rsidRPr="00692141">
        <w:rPr>
          <w:rFonts w:eastAsia="Calibri"/>
          <w:sz w:val="28"/>
          <w:szCs w:val="28"/>
          <w:lang w:val="bg-BG"/>
        </w:rPr>
        <w:t>ПЪЛНО ОПИСАНИЕ НА ОБЩЕСТВЕНАТА ПОРЪЧКА</w:t>
      </w:r>
      <w:bookmarkEnd w:id="2"/>
      <w:bookmarkEnd w:id="3"/>
      <w:bookmarkEnd w:id="4"/>
      <w:bookmarkEnd w:id="5"/>
      <w:bookmarkEnd w:id="6"/>
      <w:bookmarkEnd w:id="7"/>
      <w:bookmarkEnd w:id="8"/>
      <w:bookmarkEnd w:id="9"/>
      <w:bookmarkEnd w:id="10"/>
      <w:bookmarkEnd w:id="11"/>
      <w:bookmarkEnd w:id="12"/>
      <w:bookmarkEnd w:id="13"/>
    </w:p>
    <w:p w14:paraId="00AEBB73" w14:textId="77777777" w:rsidR="00D84740" w:rsidRPr="00692141" w:rsidRDefault="00D84740" w:rsidP="00D84740">
      <w:pPr>
        <w:rPr>
          <w:rFonts w:ascii="Times New Roman" w:hAnsi="Times New Roman"/>
        </w:rPr>
      </w:pPr>
    </w:p>
    <w:p w14:paraId="4A59CD78" w14:textId="77777777" w:rsidR="000977D2" w:rsidRPr="00692141" w:rsidRDefault="005F3A98" w:rsidP="00891182">
      <w:pPr>
        <w:numPr>
          <w:ilvl w:val="0"/>
          <w:numId w:val="4"/>
        </w:numPr>
        <w:tabs>
          <w:tab w:val="left" w:pos="709"/>
          <w:tab w:val="left" w:pos="851"/>
          <w:tab w:val="left" w:pos="993"/>
        </w:tabs>
        <w:spacing w:after="0"/>
        <w:ind w:left="0" w:firstLine="567"/>
        <w:jc w:val="both"/>
        <w:outlineLvl w:val="0"/>
        <w:rPr>
          <w:rFonts w:ascii="Times New Roman" w:hAnsi="Times New Roman"/>
          <w:bCs/>
          <w:sz w:val="24"/>
          <w:szCs w:val="24"/>
          <w:lang w:eastAsia="sr-Cyrl-CS"/>
        </w:rPr>
      </w:pPr>
      <w:r w:rsidRPr="00692141">
        <w:rPr>
          <w:rFonts w:ascii="Times New Roman" w:hAnsi="Times New Roman"/>
          <w:b/>
          <w:bCs/>
          <w:sz w:val="24"/>
          <w:szCs w:val="24"/>
          <w:lang w:eastAsia="sr-Cyrl-CS"/>
        </w:rPr>
        <w:t>П</w:t>
      </w:r>
      <w:r w:rsidR="000977D2" w:rsidRPr="00692141">
        <w:rPr>
          <w:rFonts w:ascii="Times New Roman" w:hAnsi="Times New Roman"/>
          <w:b/>
          <w:bCs/>
          <w:sz w:val="24"/>
          <w:szCs w:val="24"/>
          <w:lang w:eastAsia="sr-Cyrl-CS"/>
        </w:rPr>
        <w:t xml:space="preserve">РЕДМЕТ </w:t>
      </w:r>
      <w:r w:rsidR="005129F5" w:rsidRPr="00692141">
        <w:rPr>
          <w:rFonts w:ascii="Times New Roman" w:hAnsi="Times New Roman"/>
          <w:b/>
          <w:bCs/>
          <w:sz w:val="24"/>
          <w:szCs w:val="24"/>
          <w:lang w:eastAsia="sr-Cyrl-CS"/>
        </w:rPr>
        <w:t xml:space="preserve">И КРАТКО ОПИСАНИЕ: </w:t>
      </w:r>
    </w:p>
    <w:p w14:paraId="722C5241" w14:textId="26F1CF4B" w:rsidR="004669D0" w:rsidRDefault="0056594D" w:rsidP="00111DA7">
      <w:pPr>
        <w:spacing w:after="0"/>
        <w:ind w:firstLine="567"/>
        <w:jc w:val="both"/>
        <w:rPr>
          <w:rFonts w:ascii="Times New Roman" w:hAnsi="Times New Roman"/>
          <w:b/>
          <w:bCs/>
          <w:i/>
          <w:sz w:val="24"/>
          <w:szCs w:val="24"/>
        </w:rPr>
      </w:pPr>
      <w:r w:rsidRPr="00692141">
        <w:rPr>
          <w:rFonts w:ascii="Times New Roman" w:eastAsia="Times New Roman" w:hAnsi="Times New Roman"/>
          <w:sz w:val="24"/>
          <w:szCs w:val="24"/>
          <w:lang w:eastAsia="bg-BG"/>
        </w:rPr>
        <w:t xml:space="preserve">Предметът на обществената поръчка е: </w:t>
      </w:r>
      <w:bookmarkStart w:id="14" w:name="_Hlk536542872"/>
      <w:r w:rsidR="00F103D0">
        <w:rPr>
          <w:rFonts w:ascii="Times New Roman" w:eastAsia="Times New Roman" w:hAnsi="Times New Roman"/>
          <w:sz w:val="24"/>
          <w:szCs w:val="24"/>
          <w:lang w:eastAsia="bg-BG"/>
        </w:rPr>
        <w:t>„</w:t>
      </w:r>
      <w:r w:rsidR="004669D0" w:rsidRPr="004669D0">
        <w:rPr>
          <w:rFonts w:ascii="Times New Roman" w:hAnsi="Times New Roman"/>
          <w:b/>
          <w:bCs/>
          <w:i/>
          <w:sz w:val="24"/>
          <w:szCs w:val="24"/>
        </w:rPr>
        <w:t>Извършване на дейности по строителство на улица от о.т. 575 - о.т. 576 по плана на ПЗ "Север", гр. Бургас, обслужващи имоти, попадащи в обхвата на "Индустриален и логистичен парк-Бургас" АД, находящ</w:t>
      </w:r>
      <w:r w:rsidR="0077512F">
        <w:rPr>
          <w:rFonts w:ascii="Times New Roman" w:hAnsi="Times New Roman"/>
          <w:b/>
          <w:bCs/>
          <w:i/>
          <w:sz w:val="24"/>
          <w:szCs w:val="24"/>
        </w:rPr>
        <w:t>а</w:t>
      </w:r>
      <w:r w:rsidR="004669D0" w:rsidRPr="004669D0">
        <w:rPr>
          <w:rFonts w:ascii="Times New Roman" w:hAnsi="Times New Roman"/>
          <w:b/>
          <w:bCs/>
          <w:i/>
          <w:sz w:val="24"/>
          <w:szCs w:val="24"/>
        </w:rPr>
        <w:t xml:space="preserve"> се в ПЗ "Север" на гр. Бургас, включително изграждане на улични ВиК мрежи - Етап II и газоснабдяване.</w:t>
      </w:r>
      <w:r w:rsidR="00F103D0">
        <w:rPr>
          <w:rFonts w:ascii="Times New Roman" w:hAnsi="Times New Roman"/>
          <w:b/>
          <w:bCs/>
          <w:i/>
          <w:sz w:val="24"/>
          <w:szCs w:val="24"/>
        </w:rPr>
        <w:t>“</w:t>
      </w:r>
    </w:p>
    <w:bookmarkEnd w:id="14"/>
    <w:p w14:paraId="295C6EDE" w14:textId="77777777" w:rsidR="004669D0" w:rsidRP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Целта на проекта е благоустрояване в бъдещата промишлена зона, с оглед на инвеститорски намерения на възложителя.</w:t>
      </w:r>
    </w:p>
    <w:p w14:paraId="5A15F9D0" w14:textId="77777777" w:rsidR="004669D0" w:rsidRP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 xml:space="preserve">Улицата ,която е предмет на проектиране представляват част от второстепенна улична мрежа и съгласно чл.10 от Наредба №04/2 за планиране и проектиране на </w:t>
      </w:r>
      <w:r w:rsidR="00891182" w:rsidRPr="004669D0">
        <w:rPr>
          <w:rFonts w:ascii="Times New Roman" w:eastAsia="Times New Roman" w:hAnsi="Times New Roman"/>
          <w:sz w:val="24"/>
          <w:szCs w:val="24"/>
          <w:lang w:eastAsia="bg-BG"/>
        </w:rPr>
        <w:t>комуникационно</w:t>
      </w:r>
      <w:r w:rsidRPr="004669D0">
        <w:rPr>
          <w:rFonts w:ascii="Times New Roman" w:eastAsia="Times New Roman" w:hAnsi="Times New Roman"/>
          <w:sz w:val="24"/>
          <w:szCs w:val="24"/>
          <w:lang w:eastAsia="bg-BG"/>
        </w:rPr>
        <w:t>-транспортните системи на урбанизираните територии е обслужваща улица от VІ клас. Всички елементи на проектираните улици отговарят на изискванията на тази Наредба, като е съобразена и с плана за улична регулация.</w:t>
      </w:r>
    </w:p>
    <w:p w14:paraId="181D7F20" w14:textId="77777777" w:rsidR="004669D0" w:rsidRP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Предвижда се изграждане както  на улично осветление така и на тръбно-канална мрежа осигуряваща бъдещи трасета на кабели 20кV и кабели НН</w:t>
      </w:r>
    </w:p>
    <w:p w14:paraId="3EA2AAF1" w14:textId="77777777" w:rsidR="004669D0" w:rsidRP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 xml:space="preserve">Водоснабдяване и канализация на </w:t>
      </w:r>
      <w:proofErr w:type="spellStart"/>
      <w:r w:rsidRPr="004669D0">
        <w:rPr>
          <w:rFonts w:ascii="Times New Roman" w:eastAsia="Times New Roman" w:hAnsi="Times New Roman"/>
          <w:sz w:val="24"/>
          <w:szCs w:val="24"/>
          <w:lang w:eastAsia="bg-BG"/>
        </w:rPr>
        <w:t>улицa</w:t>
      </w:r>
      <w:proofErr w:type="spellEnd"/>
      <w:r w:rsidRPr="004669D0">
        <w:rPr>
          <w:rFonts w:ascii="Times New Roman" w:eastAsia="Times New Roman" w:hAnsi="Times New Roman"/>
          <w:sz w:val="24"/>
          <w:szCs w:val="24"/>
          <w:lang w:eastAsia="bg-BG"/>
        </w:rPr>
        <w:t xml:space="preserve"> от </w:t>
      </w:r>
      <w:proofErr w:type="spellStart"/>
      <w:r w:rsidRPr="004669D0">
        <w:rPr>
          <w:rFonts w:ascii="Times New Roman" w:eastAsia="Times New Roman" w:hAnsi="Times New Roman"/>
          <w:sz w:val="24"/>
          <w:szCs w:val="24"/>
          <w:lang w:eastAsia="bg-BG"/>
        </w:rPr>
        <w:t>о.т</w:t>
      </w:r>
      <w:proofErr w:type="spellEnd"/>
      <w:r w:rsidRPr="004669D0">
        <w:rPr>
          <w:rFonts w:ascii="Times New Roman" w:eastAsia="Times New Roman" w:hAnsi="Times New Roman"/>
          <w:sz w:val="24"/>
          <w:szCs w:val="24"/>
          <w:lang w:eastAsia="bg-BG"/>
        </w:rPr>
        <w:t xml:space="preserve">. 575 - о.т. 576, попадаща в обхвата на терени, собственост на „Индустриален и логистичен парк - Бургас“ АД, находяща се в ПЗ „Север“ на гр.Бургас, етап II, включва изграждане на уличните водоснабдителни и канализационни проводи по улицата с </w:t>
      </w:r>
      <w:proofErr w:type="spellStart"/>
      <w:r w:rsidRPr="004669D0">
        <w:rPr>
          <w:rFonts w:ascii="Times New Roman" w:eastAsia="Times New Roman" w:hAnsi="Times New Roman"/>
          <w:sz w:val="24"/>
          <w:szCs w:val="24"/>
          <w:lang w:eastAsia="bg-BG"/>
        </w:rPr>
        <w:t>приближителна</w:t>
      </w:r>
      <w:proofErr w:type="spellEnd"/>
      <w:r w:rsidRPr="004669D0">
        <w:rPr>
          <w:rFonts w:ascii="Times New Roman" w:eastAsia="Times New Roman" w:hAnsi="Times New Roman"/>
          <w:sz w:val="24"/>
          <w:szCs w:val="24"/>
          <w:lang w:eastAsia="bg-BG"/>
        </w:rPr>
        <w:t xml:space="preserve"> дължина 450 м.                    </w:t>
      </w:r>
    </w:p>
    <w:p w14:paraId="0184C1DC" w14:textId="77777777" w:rsidR="004669D0" w:rsidRP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Изграждането на газоразпределителната мрежа по улица с о.т. 575 – о.т. 576, попадаща в обхвата на терени, собственост на „Индустриален и логистичен парк-Бургас“ АД включва изграждането на газопроводи и отклонения за захранване на клиенти в ПЗ „</w:t>
      </w:r>
      <w:proofErr w:type="spellStart"/>
      <w:r w:rsidRPr="004669D0">
        <w:rPr>
          <w:rFonts w:ascii="Times New Roman" w:eastAsia="Times New Roman" w:hAnsi="Times New Roman"/>
          <w:sz w:val="24"/>
          <w:szCs w:val="24"/>
          <w:lang w:eastAsia="bg-BG"/>
        </w:rPr>
        <w:t>Севет</w:t>
      </w:r>
      <w:proofErr w:type="spellEnd"/>
      <w:r w:rsidRPr="004669D0">
        <w:rPr>
          <w:rFonts w:ascii="Times New Roman" w:eastAsia="Times New Roman" w:hAnsi="Times New Roman"/>
          <w:sz w:val="24"/>
          <w:szCs w:val="24"/>
          <w:lang w:eastAsia="bg-BG"/>
        </w:rPr>
        <w:t>“ на гр. Бургас. Основната газопроводна тръба е проектирана с диаметър Ø 90 , като се захранва от тръба със същия диаметър (обект на друг проект), от нея са предвидени отклонения с диаметри на тръбата Ø 32 мм между всеки две съседни УПИ, влизащи в обхвата на газификация – етап II-3a. Предвидени са спирателни съоръжения (кранове) при отклоненията за захранване на УПИ, както и на ключови места по осно</w:t>
      </w:r>
      <w:r>
        <w:rPr>
          <w:rFonts w:ascii="Times New Roman" w:eastAsia="Times New Roman" w:hAnsi="Times New Roman"/>
          <w:sz w:val="24"/>
          <w:szCs w:val="24"/>
          <w:lang w:eastAsia="bg-BG"/>
        </w:rPr>
        <w:t xml:space="preserve">вното </w:t>
      </w:r>
      <w:r w:rsidRPr="004669D0">
        <w:rPr>
          <w:rFonts w:ascii="Times New Roman" w:eastAsia="Times New Roman" w:hAnsi="Times New Roman"/>
          <w:sz w:val="24"/>
          <w:szCs w:val="24"/>
          <w:lang w:eastAsia="bg-BG"/>
        </w:rPr>
        <w:t>трасе.</w:t>
      </w:r>
    </w:p>
    <w:p w14:paraId="5D0DD462" w14:textId="77777777" w:rsidR="00B5647F"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Пресичанията и успоредното полагане на газопроводните тръби спрямо другите подземни комуникации са съобразени с изискванията по Наредба №8. Минималните сервитутни разстояния на разпределителните са според Наредба № 16 от 9 юни 2004 г. за сервитутите на енергийните обекти: за урбанизираната територия: симетрични ивици от двете страни на газопровода с широчина 0,40 м.</w:t>
      </w:r>
    </w:p>
    <w:p w14:paraId="7699AE08" w14:textId="77777777" w:rsidR="004669D0" w:rsidRPr="00692141" w:rsidRDefault="004669D0" w:rsidP="004669D0">
      <w:pPr>
        <w:spacing w:after="0"/>
        <w:ind w:firstLine="567"/>
        <w:jc w:val="both"/>
        <w:rPr>
          <w:rFonts w:ascii="Times New Roman" w:eastAsia="Times New Roman" w:hAnsi="Times New Roman"/>
          <w:sz w:val="24"/>
          <w:szCs w:val="24"/>
          <w:lang w:eastAsia="bg-BG"/>
        </w:rPr>
      </w:pPr>
    </w:p>
    <w:p w14:paraId="00B66CEF" w14:textId="77777777" w:rsidR="00C83926" w:rsidRPr="00692141" w:rsidRDefault="007C1F19" w:rsidP="00111DA7">
      <w:pPr>
        <w:spacing w:after="0"/>
        <w:ind w:firstLine="567"/>
        <w:jc w:val="both"/>
        <w:outlineLvl w:val="0"/>
        <w:rPr>
          <w:rFonts w:ascii="Times New Roman" w:hAnsi="Times New Roman"/>
          <w:b/>
          <w:color w:val="000000"/>
          <w:sz w:val="24"/>
          <w:szCs w:val="24"/>
        </w:rPr>
      </w:pPr>
      <w:r w:rsidRPr="00692141">
        <w:rPr>
          <w:rFonts w:ascii="Times New Roman" w:hAnsi="Times New Roman"/>
          <w:b/>
          <w:caps/>
          <w:color w:val="000000"/>
          <w:sz w:val="24"/>
          <w:szCs w:val="24"/>
        </w:rPr>
        <w:t>2.</w:t>
      </w:r>
      <w:r w:rsidR="00C83926" w:rsidRPr="00692141">
        <w:rPr>
          <w:rFonts w:ascii="Times New Roman" w:hAnsi="Times New Roman"/>
          <w:b/>
          <w:caps/>
          <w:color w:val="000000"/>
          <w:sz w:val="24"/>
          <w:szCs w:val="24"/>
        </w:rPr>
        <w:t xml:space="preserve"> </w:t>
      </w:r>
      <w:r w:rsidR="00C83926" w:rsidRPr="00692141">
        <w:rPr>
          <w:rFonts w:ascii="Times New Roman" w:hAnsi="Times New Roman"/>
          <w:b/>
          <w:color w:val="000000"/>
          <w:sz w:val="24"/>
          <w:szCs w:val="24"/>
        </w:rPr>
        <w:t>ПРАВНО ОСНОВА</w:t>
      </w:r>
      <w:r w:rsidR="00F41684" w:rsidRPr="00692141">
        <w:rPr>
          <w:rFonts w:ascii="Times New Roman" w:hAnsi="Times New Roman"/>
          <w:b/>
          <w:color w:val="000000"/>
          <w:sz w:val="24"/>
          <w:szCs w:val="24"/>
        </w:rPr>
        <w:t>НИЕ ЗА ОТКРИВАНЕ НА ПРОЦЕДУРАТА.</w:t>
      </w:r>
    </w:p>
    <w:p w14:paraId="717DC265" w14:textId="77777777" w:rsidR="004669D0" w:rsidRP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 xml:space="preserve">Възложителят взема решение за откриване на процедура за възлагане на обществена поръчка, с което одобрява обявлението за поръчка и документацията за участие в процедурата. </w:t>
      </w:r>
    </w:p>
    <w:p w14:paraId="00979807" w14:textId="77777777" w:rsidR="004669D0" w:rsidRDefault="004669D0" w:rsidP="004669D0">
      <w:pPr>
        <w:spacing w:after="0"/>
        <w:ind w:firstLine="567"/>
        <w:jc w:val="both"/>
        <w:rPr>
          <w:rFonts w:ascii="Times New Roman" w:eastAsia="Times New Roman" w:hAnsi="Times New Roman"/>
          <w:sz w:val="24"/>
          <w:szCs w:val="24"/>
          <w:lang w:eastAsia="bg-BG"/>
        </w:rPr>
      </w:pPr>
      <w:r w:rsidRPr="004669D0">
        <w:rPr>
          <w:rFonts w:ascii="Times New Roman" w:eastAsia="Times New Roman" w:hAnsi="Times New Roman"/>
          <w:sz w:val="24"/>
          <w:szCs w:val="24"/>
          <w:lang w:eastAsia="bg-BG"/>
        </w:rPr>
        <w:t xml:space="preserve">Процедурата се открива на основание чл. 18, ал. 1, т. 12, при условията на чл. 178 от ЗОП. За нерегламентираните в настоящите указания и документацията за участие </w:t>
      </w:r>
      <w:r w:rsidRPr="004669D0">
        <w:rPr>
          <w:rFonts w:ascii="Times New Roman" w:eastAsia="Times New Roman" w:hAnsi="Times New Roman"/>
          <w:sz w:val="24"/>
          <w:szCs w:val="24"/>
          <w:lang w:eastAsia="bg-BG"/>
        </w:rPr>
        <w:lastRenderedPageBreak/>
        <w:t>условия по провеждането на процедурата, се прилагат разпоредбите на Закона за обществените поръчки и ППЗОП, както и приложимите национални и международни нормативни актове, съобразно предмета на поръчката.</w:t>
      </w:r>
    </w:p>
    <w:p w14:paraId="52B002CF" w14:textId="77777777" w:rsidR="004669D0" w:rsidRPr="00692141" w:rsidRDefault="004669D0" w:rsidP="004669D0">
      <w:pPr>
        <w:tabs>
          <w:tab w:val="left" w:pos="567"/>
          <w:tab w:val="num" w:pos="720"/>
        </w:tabs>
        <w:autoSpaceDE w:val="0"/>
        <w:autoSpaceDN w:val="0"/>
        <w:adjustRightInd w:val="0"/>
        <w:spacing w:after="0"/>
        <w:ind w:firstLine="567"/>
        <w:jc w:val="both"/>
        <w:outlineLvl w:val="0"/>
        <w:rPr>
          <w:rFonts w:ascii="Times New Roman" w:eastAsia="Times New Roman" w:hAnsi="Times New Roman"/>
          <w:sz w:val="24"/>
          <w:szCs w:val="24"/>
          <w:lang w:eastAsia="bg-BG"/>
        </w:rPr>
      </w:pPr>
    </w:p>
    <w:p w14:paraId="456896DE" w14:textId="77777777" w:rsidR="00C83926" w:rsidRPr="00692141" w:rsidRDefault="007C1F19" w:rsidP="00111DA7">
      <w:pPr>
        <w:spacing w:after="0"/>
        <w:ind w:firstLine="567"/>
        <w:jc w:val="both"/>
        <w:outlineLvl w:val="0"/>
        <w:rPr>
          <w:rFonts w:ascii="Times New Roman" w:eastAsia="Times New Roman" w:hAnsi="Times New Roman"/>
          <w:b/>
          <w:sz w:val="24"/>
          <w:szCs w:val="24"/>
          <w:lang w:eastAsia="bg-BG"/>
        </w:rPr>
      </w:pPr>
      <w:r w:rsidRPr="00692141">
        <w:rPr>
          <w:rFonts w:ascii="Times New Roman" w:eastAsia="Times New Roman" w:hAnsi="Times New Roman"/>
          <w:b/>
          <w:sz w:val="24"/>
          <w:szCs w:val="24"/>
          <w:lang w:eastAsia="bg-BG"/>
        </w:rPr>
        <w:t>3</w:t>
      </w:r>
      <w:r w:rsidR="00C83926" w:rsidRPr="00692141">
        <w:rPr>
          <w:rFonts w:ascii="Times New Roman" w:eastAsia="Times New Roman" w:hAnsi="Times New Roman"/>
          <w:b/>
          <w:sz w:val="24"/>
          <w:szCs w:val="24"/>
          <w:lang w:eastAsia="bg-BG"/>
        </w:rPr>
        <w:t>. МОТИВИ ЗА ИЗБОР НА ПРОЦЕДУРА ПО ВЪЗЛАГАНЕ НА ПОРЪЧКАТА</w:t>
      </w:r>
    </w:p>
    <w:p w14:paraId="58709585" w14:textId="77777777" w:rsidR="004669D0" w:rsidRPr="004669D0" w:rsidRDefault="004669D0" w:rsidP="004669D0">
      <w:pPr>
        <w:spacing w:after="0"/>
        <w:ind w:firstLine="567"/>
        <w:jc w:val="both"/>
        <w:outlineLvl w:val="0"/>
        <w:rPr>
          <w:rFonts w:ascii="Times New Roman" w:hAnsi="Times New Roman"/>
          <w:sz w:val="24"/>
          <w:szCs w:val="24"/>
        </w:rPr>
      </w:pPr>
      <w:r w:rsidRPr="004669D0">
        <w:rPr>
          <w:rFonts w:ascii="Times New Roman" w:hAnsi="Times New Roman"/>
          <w:sz w:val="24"/>
          <w:szCs w:val="24"/>
        </w:rPr>
        <w:t>Провеждането на процедура публично състезание по ЗОП, предвид прогнозната стойност, гарантира публичност при възлагане изпълнението на поръчката, респективно прозрачност при разходването на финансовите средства.</w:t>
      </w:r>
    </w:p>
    <w:p w14:paraId="7224E51B" w14:textId="77777777" w:rsidR="004248AE" w:rsidRDefault="004669D0" w:rsidP="004669D0">
      <w:pPr>
        <w:spacing w:after="0"/>
        <w:ind w:firstLine="567"/>
        <w:jc w:val="both"/>
        <w:outlineLvl w:val="0"/>
        <w:rPr>
          <w:rFonts w:ascii="Times New Roman" w:hAnsi="Times New Roman"/>
          <w:sz w:val="24"/>
          <w:szCs w:val="24"/>
        </w:rPr>
      </w:pPr>
      <w:r w:rsidRPr="004669D0">
        <w:rPr>
          <w:rFonts w:ascii="Times New Roman" w:hAnsi="Times New Roman"/>
          <w:sz w:val="24"/>
          <w:szCs w:val="24"/>
        </w:rPr>
        <w:t>С цел да се осигури публичност и възможност всички заинтересовани лица да подадат оферти, както и да се постигнат и най-добрите за Възложителя условия, настоящата обществена поръчка се възлага именно чрез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провеждането й.</w:t>
      </w:r>
    </w:p>
    <w:p w14:paraId="0C763C31" w14:textId="77777777" w:rsidR="004669D0" w:rsidRPr="00692141" w:rsidRDefault="004669D0" w:rsidP="004669D0">
      <w:pPr>
        <w:spacing w:after="0"/>
        <w:ind w:firstLine="567"/>
        <w:jc w:val="both"/>
        <w:outlineLvl w:val="0"/>
        <w:rPr>
          <w:rFonts w:ascii="Times New Roman" w:hAnsi="Times New Roman"/>
          <w:sz w:val="24"/>
          <w:szCs w:val="24"/>
        </w:rPr>
      </w:pPr>
    </w:p>
    <w:p w14:paraId="2EEFCF30" w14:textId="77777777" w:rsidR="00F41684" w:rsidRPr="00692141" w:rsidRDefault="000977D2" w:rsidP="00111DA7">
      <w:pPr>
        <w:spacing w:after="0"/>
        <w:ind w:firstLine="567"/>
        <w:jc w:val="both"/>
        <w:outlineLvl w:val="0"/>
        <w:rPr>
          <w:rFonts w:ascii="Times New Roman" w:hAnsi="Times New Roman"/>
          <w:b/>
          <w:caps/>
          <w:color w:val="000000"/>
          <w:sz w:val="24"/>
          <w:szCs w:val="24"/>
        </w:rPr>
      </w:pPr>
      <w:r w:rsidRPr="00692141">
        <w:rPr>
          <w:rFonts w:ascii="Times New Roman" w:hAnsi="Times New Roman"/>
          <w:b/>
          <w:caps/>
          <w:color w:val="000000"/>
          <w:sz w:val="24"/>
          <w:szCs w:val="24"/>
        </w:rPr>
        <w:t>4.</w:t>
      </w:r>
      <w:r w:rsidR="00E11D93" w:rsidRPr="00692141">
        <w:rPr>
          <w:rFonts w:ascii="Times New Roman" w:hAnsi="Times New Roman"/>
          <w:b/>
          <w:caps/>
          <w:color w:val="000000"/>
          <w:sz w:val="24"/>
          <w:szCs w:val="24"/>
        </w:rPr>
        <w:t xml:space="preserve"> </w:t>
      </w:r>
      <w:r w:rsidR="00F41684" w:rsidRPr="00692141">
        <w:rPr>
          <w:rFonts w:ascii="Times New Roman" w:hAnsi="Times New Roman"/>
          <w:b/>
          <w:caps/>
          <w:color w:val="000000"/>
          <w:sz w:val="24"/>
          <w:szCs w:val="24"/>
        </w:rPr>
        <w:t>ОБОСОБЕНИ ПОЗИЦИИ. Мотиви</w:t>
      </w:r>
    </w:p>
    <w:p w14:paraId="40EC1E6F" w14:textId="77777777" w:rsidR="00F41684" w:rsidRPr="00692141" w:rsidRDefault="00F41684" w:rsidP="00111DA7">
      <w:pPr>
        <w:spacing w:after="0"/>
        <w:ind w:firstLine="567"/>
        <w:jc w:val="both"/>
        <w:outlineLvl w:val="0"/>
        <w:rPr>
          <w:rFonts w:ascii="Times New Roman" w:eastAsia="Times New Roman" w:hAnsi="Times New Roman"/>
          <w:sz w:val="24"/>
          <w:szCs w:val="24"/>
        </w:rPr>
      </w:pPr>
      <w:r w:rsidRPr="00692141">
        <w:rPr>
          <w:rFonts w:ascii="Times New Roman" w:eastAsia="Times New Roman" w:hAnsi="Times New Roman"/>
          <w:sz w:val="24"/>
          <w:szCs w:val="24"/>
        </w:rPr>
        <w:t>Настоящата обществена поръчка не е разделена на обособени позиции. Обществената поръчка се възлага с един договор, на един изпълнител. Целта е да се осигури бързина, ефективност и качество при изпълнението на дейностите. Разделянето на процедурата на обособени позиции ще доведе до различно начало на изпълнението на различните обособени позиции, а оттам и до разминавания при изпълнението, евентуална невъзможност за едновременно изпълнение и съответно необосновано отлагане стартирането на строителството. Разделянето на обществената поръчка на обособени позиции в настоящия случай е нецелесъобразно и би причинило значително забавяне и затруднения за възложителя при организиранет</w:t>
      </w:r>
      <w:r w:rsidR="00AD5AAD" w:rsidRPr="00692141">
        <w:rPr>
          <w:rFonts w:ascii="Times New Roman" w:eastAsia="Times New Roman" w:hAnsi="Times New Roman"/>
          <w:sz w:val="24"/>
          <w:szCs w:val="24"/>
        </w:rPr>
        <w:t>о и провеждането на процедурата, както и затруднения при евентуално търсене на отговорност за съответствие на проектираното с изпълненото строителство.</w:t>
      </w:r>
    </w:p>
    <w:p w14:paraId="3D58526E" w14:textId="77777777" w:rsidR="00F41684" w:rsidRPr="00692141" w:rsidRDefault="00F41684" w:rsidP="00111DA7">
      <w:pPr>
        <w:spacing w:after="0"/>
        <w:ind w:firstLine="567"/>
        <w:jc w:val="both"/>
        <w:outlineLvl w:val="0"/>
        <w:rPr>
          <w:rFonts w:ascii="Times New Roman" w:hAnsi="Times New Roman"/>
          <w:b/>
          <w:caps/>
          <w:color w:val="000000"/>
          <w:sz w:val="24"/>
          <w:szCs w:val="24"/>
        </w:rPr>
      </w:pPr>
    </w:p>
    <w:p w14:paraId="005F1218" w14:textId="77777777" w:rsidR="00602D2C" w:rsidRPr="00692141" w:rsidRDefault="00F41684" w:rsidP="00111DA7">
      <w:pPr>
        <w:spacing w:after="0"/>
        <w:ind w:firstLine="567"/>
        <w:jc w:val="both"/>
        <w:outlineLvl w:val="0"/>
        <w:rPr>
          <w:rFonts w:ascii="Times New Roman" w:hAnsi="Times New Roman"/>
          <w:b/>
          <w:sz w:val="24"/>
          <w:szCs w:val="24"/>
        </w:rPr>
      </w:pPr>
      <w:r w:rsidRPr="00692141">
        <w:rPr>
          <w:rFonts w:ascii="Times New Roman" w:hAnsi="Times New Roman"/>
          <w:b/>
          <w:caps/>
          <w:color w:val="000000"/>
          <w:sz w:val="24"/>
          <w:szCs w:val="24"/>
        </w:rPr>
        <w:t xml:space="preserve">5. </w:t>
      </w:r>
      <w:r w:rsidR="00E11D93" w:rsidRPr="00692141">
        <w:rPr>
          <w:rFonts w:ascii="Times New Roman" w:hAnsi="Times New Roman"/>
          <w:b/>
          <w:caps/>
          <w:color w:val="000000"/>
          <w:sz w:val="24"/>
          <w:szCs w:val="24"/>
        </w:rPr>
        <w:t>ПРОГНОЗНА СТОЙНОСТ</w:t>
      </w:r>
      <w:r w:rsidR="00E11D93" w:rsidRPr="00692141">
        <w:rPr>
          <w:rFonts w:ascii="Times New Roman" w:hAnsi="Times New Roman"/>
          <w:color w:val="000000"/>
          <w:sz w:val="24"/>
          <w:szCs w:val="24"/>
        </w:rPr>
        <w:t xml:space="preserve"> </w:t>
      </w:r>
      <w:r w:rsidR="004248AE" w:rsidRPr="00692141">
        <w:rPr>
          <w:rFonts w:ascii="Times New Roman" w:hAnsi="Times New Roman"/>
          <w:b/>
          <w:color w:val="000000"/>
          <w:sz w:val="24"/>
          <w:szCs w:val="24"/>
        </w:rPr>
        <w:t>НА ОБЩЕСТВЕНАТА ПОРЪЧКА</w:t>
      </w:r>
      <w:r w:rsidR="00E11D93" w:rsidRPr="00692141">
        <w:rPr>
          <w:rFonts w:ascii="Times New Roman" w:hAnsi="Times New Roman"/>
          <w:b/>
          <w:color w:val="000000"/>
          <w:sz w:val="24"/>
          <w:szCs w:val="24"/>
        </w:rPr>
        <w:t xml:space="preserve">: </w:t>
      </w:r>
    </w:p>
    <w:p w14:paraId="5A45C4CF" w14:textId="77777777" w:rsidR="00F41684" w:rsidRPr="00F81A81" w:rsidRDefault="00165EDB" w:rsidP="00111DA7">
      <w:pPr>
        <w:spacing w:after="0"/>
        <w:ind w:firstLine="567"/>
        <w:jc w:val="both"/>
        <w:outlineLvl w:val="0"/>
        <w:rPr>
          <w:rFonts w:ascii="Times New Roman" w:hAnsi="Times New Roman"/>
          <w:sz w:val="24"/>
          <w:szCs w:val="24"/>
          <w:lang w:val="ru-RU"/>
        </w:rPr>
      </w:pPr>
      <w:r w:rsidRPr="00692141">
        <w:rPr>
          <w:rFonts w:ascii="Times New Roman" w:hAnsi="Times New Roman"/>
          <w:sz w:val="24"/>
          <w:szCs w:val="24"/>
        </w:rPr>
        <w:t>П</w:t>
      </w:r>
      <w:r w:rsidR="00E11D93" w:rsidRPr="00692141">
        <w:rPr>
          <w:rFonts w:ascii="Times New Roman" w:hAnsi="Times New Roman"/>
          <w:sz w:val="24"/>
          <w:szCs w:val="24"/>
        </w:rPr>
        <w:t>рогноз</w:t>
      </w:r>
      <w:r w:rsidRPr="00692141">
        <w:rPr>
          <w:rFonts w:ascii="Times New Roman" w:hAnsi="Times New Roman"/>
          <w:sz w:val="24"/>
          <w:szCs w:val="24"/>
        </w:rPr>
        <w:t>ната</w:t>
      </w:r>
      <w:r w:rsidR="00E11D93" w:rsidRPr="00692141">
        <w:rPr>
          <w:rFonts w:ascii="Times New Roman" w:hAnsi="Times New Roman"/>
          <w:sz w:val="24"/>
          <w:szCs w:val="24"/>
        </w:rPr>
        <w:t xml:space="preserve"> стойност на обществената поръчка </w:t>
      </w:r>
      <w:r w:rsidR="00F41684" w:rsidRPr="00692141">
        <w:rPr>
          <w:rFonts w:ascii="Times New Roman" w:hAnsi="Times New Roman"/>
          <w:sz w:val="24"/>
          <w:szCs w:val="24"/>
        </w:rPr>
        <w:t xml:space="preserve">се определя в български лева, без ДДС и е максималния разполагаем финансов ресурс на Възложителя. </w:t>
      </w:r>
      <w:r w:rsidR="004248AE" w:rsidRPr="00692141">
        <w:rPr>
          <w:rFonts w:ascii="Times New Roman" w:hAnsi="Times New Roman"/>
          <w:sz w:val="24"/>
          <w:szCs w:val="24"/>
        </w:rPr>
        <w:t xml:space="preserve"> </w:t>
      </w:r>
    </w:p>
    <w:p w14:paraId="419C2BD7" w14:textId="7BFE53B5" w:rsidR="00A73865" w:rsidRPr="00401B7B" w:rsidRDefault="00F41684" w:rsidP="00401B7B">
      <w:pPr>
        <w:tabs>
          <w:tab w:val="left" w:pos="-600"/>
        </w:tabs>
        <w:spacing w:afterLines="40" w:after="96"/>
        <w:ind w:firstLine="567"/>
        <w:jc w:val="both"/>
        <w:outlineLvl w:val="0"/>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Прогнозната стойност на настоящата обществена поръчка</w:t>
      </w:r>
      <w:r w:rsidR="00401B7B">
        <w:rPr>
          <w:rFonts w:ascii="Times New Roman" w:eastAsia="Times New Roman" w:hAnsi="Times New Roman"/>
          <w:sz w:val="24"/>
          <w:szCs w:val="24"/>
          <w:lang w:eastAsia="x-none"/>
        </w:rPr>
        <w:t xml:space="preserve">, включително до </w:t>
      </w:r>
      <w:r w:rsidR="00955FA3">
        <w:rPr>
          <w:rFonts w:ascii="Times New Roman" w:eastAsia="Times New Roman" w:hAnsi="Times New Roman"/>
          <w:sz w:val="24"/>
          <w:szCs w:val="24"/>
          <w:lang w:eastAsia="x-none"/>
        </w:rPr>
        <w:t xml:space="preserve">10 </w:t>
      </w:r>
      <w:r w:rsidR="00401B7B">
        <w:rPr>
          <w:rFonts w:ascii="Times New Roman" w:eastAsia="Times New Roman" w:hAnsi="Times New Roman"/>
          <w:sz w:val="24"/>
          <w:szCs w:val="24"/>
          <w:lang w:eastAsia="x-none"/>
        </w:rPr>
        <w:t>(</w:t>
      </w:r>
      <w:r w:rsidR="00955FA3">
        <w:rPr>
          <w:rFonts w:ascii="Times New Roman" w:eastAsia="Times New Roman" w:hAnsi="Times New Roman"/>
          <w:sz w:val="24"/>
          <w:szCs w:val="24"/>
          <w:lang w:eastAsia="x-none"/>
        </w:rPr>
        <w:t>десет</w:t>
      </w:r>
      <w:bookmarkStart w:id="15" w:name="_GoBack"/>
      <w:bookmarkEnd w:id="15"/>
      <w:r w:rsidR="00401B7B">
        <w:rPr>
          <w:rFonts w:ascii="Times New Roman" w:eastAsia="Times New Roman" w:hAnsi="Times New Roman"/>
          <w:sz w:val="24"/>
          <w:szCs w:val="24"/>
          <w:lang w:eastAsia="x-none"/>
        </w:rPr>
        <w:t xml:space="preserve">) % непредвидени разходи </w:t>
      </w:r>
      <w:r w:rsidRPr="00692141">
        <w:rPr>
          <w:rFonts w:ascii="Times New Roman" w:eastAsia="Times New Roman" w:hAnsi="Times New Roman"/>
          <w:sz w:val="24"/>
          <w:szCs w:val="24"/>
          <w:lang w:eastAsia="x-none"/>
        </w:rPr>
        <w:t xml:space="preserve">е </w:t>
      </w:r>
      <w:r w:rsidR="00AD5AAD" w:rsidRPr="00692141">
        <w:rPr>
          <w:rFonts w:ascii="Times New Roman" w:eastAsia="Times New Roman" w:hAnsi="Times New Roman"/>
          <w:b/>
          <w:sz w:val="24"/>
          <w:szCs w:val="24"/>
          <w:lang w:eastAsia="x-none"/>
        </w:rPr>
        <w:t>1 </w:t>
      </w:r>
      <w:r w:rsidR="00401B7B">
        <w:rPr>
          <w:rFonts w:ascii="Times New Roman" w:eastAsia="Times New Roman" w:hAnsi="Times New Roman"/>
          <w:b/>
          <w:sz w:val="24"/>
          <w:szCs w:val="24"/>
          <w:lang w:eastAsia="x-none"/>
        </w:rPr>
        <w:t>2</w:t>
      </w:r>
      <w:r w:rsidR="00B23323">
        <w:rPr>
          <w:rFonts w:ascii="Times New Roman" w:eastAsia="Times New Roman" w:hAnsi="Times New Roman"/>
          <w:b/>
          <w:sz w:val="24"/>
          <w:szCs w:val="24"/>
          <w:lang w:val="en-US" w:eastAsia="x-none"/>
        </w:rPr>
        <w:t>5</w:t>
      </w:r>
      <w:r w:rsidR="00AD5AAD" w:rsidRPr="00692141">
        <w:rPr>
          <w:rFonts w:ascii="Times New Roman" w:eastAsia="Times New Roman" w:hAnsi="Times New Roman"/>
          <w:b/>
          <w:sz w:val="24"/>
          <w:szCs w:val="24"/>
          <w:lang w:eastAsia="x-none"/>
        </w:rPr>
        <w:t>0 000</w:t>
      </w:r>
      <w:r w:rsidRPr="00692141">
        <w:rPr>
          <w:rFonts w:ascii="Times New Roman" w:eastAsia="Times New Roman" w:hAnsi="Times New Roman"/>
          <w:b/>
          <w:sz w:val="24"/>
          <w:szCs w:val="24"/>
          <w:lang w:eastAsia="x-none"/>
        </w:rPr>
        <w:t xml:space="preserve"> лв.</w:t>
      </w:r>
      <w:r w:rsidR="00AD5AAD" w:rsidRPr="00692141">
        <w:rPr>
          <w:rFonts w:ascii="Times New Roman" w:eastAsia="Times New Roman" w:hAnsi="Times New Roman"/>
          <w:b/>
          <w:sz w:val="24"/>
          <w:szCs w:val="24"/>
          <w:lang w:eastAsia="x-none"/>
        </w:rPr>
        <w:t xml:space="preserve"> </w:t>
      </w:r>
      <w:r w:rsidRPr="00692141">
        <w:rPr>
          <w:rFonts w:ascii="Times New Roman" w:eastAsia="Times New Roman" w:hAnsi="Times New Roman"/>
          <w:b/>
          <w:sz w:val="24"/>
          <w:szCs w:val="24"/>
          <w:lang w:eastAsia="x-none"/>
        </w:rPr>
        <w:t>(</w:t>
      </w:r>
      <w:r w:rsidR="00AD5AAD" w:rsidRPr="00692141">
        <w:rPr>
          <w:rFonts w:ascii="Times New Roman" w:eastAsia="Times New Roman" w:hAnsi="Times New Roman"/>
          <w:b/>
          <w:sz w:val="24"/>
          <w:szCs w:val="24"/>
          <w:lang w:eastAsia="x-none"/>
        </w:rPr>
        <w:t>един милион</w:t>
      </w:r>
      <w:r w:rsidR="00FC46A0" w:rsidRPr="00692141">
        <w:rPr>
          <w:rFonts w:ascii="Times New Roman" w:eastAsia="Times New Roman" w:hAnsi="Times New Roman"/>
          <w:b/>
          <w:sz w:val="24"/>
          <w:szCs w:val="24"/>
          <w:lang w:eastAsia="x-none"/>
        </w:rPr>
        <w:t xml:space="preserve"> и </w:t>
      </w:r>
      <w:r w:rsidR="00401B7B">
        <w:rPr>
          <w:rFonts w:ascii="Times New Roman" w:eastAsia="Times New Roman" w:hAnsi="Times New Roman"/>
          <w:b/>
          <w:sz w:val="24"/>
          <w:szCs w:val="24"/>
          <w:lang w:eastAsia="x-none"/>
        </w:rPr>
        <w:t>двеста</w:t>
      </w:r>
      <w:r w:rsidR="00FC46A0" w:rsidRPr="00692141">
        <w:rPr>
          <w:rFonts w:ascii="Times New Roman" w:eastAsia="Times New Roman" w:hAnsi="Times New Roman"/>
          <w:b/>
          <w:sz w:val="24"/>
          <w:szCs w:val="24"/>
          <w:lang w:eastAsia="x-none"/>
        </w:rPr>
        <w:t xml:space="preserve"> </w:t>
      </w:r>
      <w:r w:rsidR="00B23323">
        <w:rPr>
          <w:rFonts w:ascii="Times New Roman" w:eastAsia="Times New Roman" w:hAnsi="Times New Roman"/>
          <w:b/>
          <w:sz w:val="24"/>
          <w:szCs w:val="24"/>
          <w:lang w:eastAsia="x-none"/>
        </w:rPr>
        <w:t xml:space="preserve">и петдесет </w:t>
      </w:r>
      <w:r w:rsidR="00FC46A0" w:rsidRPr="00692141">
        <w:rPr>
          <w:rFonts w:ascii="Times New Roman" w:eastAsia="Times New Roman" w:hAnsi="Times New Roman"/>
          <w:b/>
          <w:sz w:val="24"/>
          <w:szCs w:val="24"/>
          <w:lang w:eastAsia="x-none"/>
        </w:rPr>
        <w:t>хиляди</w:t>
      </w:r>
      <w:r w:rsidR="00D84740" w:rsidRPr="00692141">
        <w:rPr>
          <w:rFonts w:ascii="Times New Roman" w:eastAsia="Times New Roman" w:hAnsi="Times New Roman"/>
          <w:b/>
          <w:sz w:val="24"/>
          <w:szCs w:val="24"/>
          <w:lang w:eastAsia="x-none"/>
        </w:rPr>
        <w:t xml:space="preserve"> лева</w:t>
      </w:r>
      <w:r w:rsidRPr="00692141">
        <w:rPr>
          <w:rFonts w:ascii="Times New Roman" w:eastAsia="Times New Roman" w:hAnsi="Times New Roman"/>
          <w:b/>
          <w:sz w:val="24"/>
          <w:szCs w:val="24"/>
          <w:lang w:eastAsia="x-none"/>
        </w:rPr>
        <w:t>)</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
          <w:sz w:val="24"/>
          <w:szCs w:val="24"/>
          <w:lang w:eastAsia="x-none"/>
        </w:rPr>
        <w:t>без ДДС</w:t>
      </w:r>
      <w:r w:rsidR="00401B7B">
        <w:rPr>
          <w:rFonts w:ascii="Times New Roman" w:eastAsia="Times New Roman" w:hAnsi="Times New Roman"/>
          <w:b/>
          <w:sz w:val="24"/>
          <w:szCs w:val="24"/>
          <w:lang w:eastAsia="x-none"/>
        </w:rPr>
        <w:t xml:space="preserve"> </w:t>
      </w:r>
      <w:r w:rsidR="00401B7B">
        <w:rPr>
          <w:rFonts w:ascii="Times New Roman" w:eastAsia="Times New Roman" w:hAnsi="Times New Roman"/>
          <w:sz w:val="24"/>
          <w:szCs w:val="24"/>
          <w:lang w:eastAsia="x-none"/>
        </w:rPr>
        <w:t xml:space="preserve">или </w:t>
      </w:r>
      <w:r w:rsidR="00401B7B" w:rsidRPr="00401B7B">
        <w:rPr>
          <w:rFonts w:ascii="Times New Roman" w:eastAsia="Times New Roman" w:hAnsi="Times New Roman"/>
          <w:b/>
          <w:sz w:val="24"/>
          <w:szCs w:val="24"/>
          <w:lang w:eastAsia="x-none"/>
        </w:rPr>
        <w:t>1 </w:t>
      </w:r>
      <w:r w:rsidR="00B23323">
        <w:rPr>
          <w:rFonts w:ascii="Times New Roman" w:eastAsia="Times New Roman" w:hAnsi="Times New Roman"/>
          <w:b/>
          <w:sz w:val="24"/>
          <w:szCs w:val="24"/>
          <w:lang w:eastAsia="x-none"/>
        </w:rPr>
        <w:t>500</w:t>
      </w:r>
      <w:r w:rsidR="00401B7B" w:rsidRPr="00401B7B">
        <w:rPr>
          <w:rFonts w:ascii="Times New Roman" w:eastAsia="Times New Roman" w:hAnsi="Times New Roman"/>
          <w:b/>
          <w:sz w:val="24"/>
          <w:szCs w:val="24"/>
          <w:lang w:eastAsia="x-none"/>
        </w:rPr>
        <w:t> 000 лв. (един милион</w:t>
      </w:r>
      <w:r w:rsidR="00B23323">
        <w:rPr>
          <w:rFonts w:ascii="Times New Roman" w:eastAsia="Times New Roman" w:hAnsi="Times New Roman"/>
          <w:b/>
          <w:sz w:val="24"/>
          <w:szCs w:val="24"/>
          <w:lang w:eastAsia="x-none"/>
        </w:rPr>
        <w:t xml:space="preserve">  и петстотин </w:t>
      </w:r>
      <w:r w:rsidR="00401B7B" w:rsidRPr="00401B7B">
        <w:rPr>
          <w:rFonts w:ascii="Times New Roman" w:eastAsia="Times New Roman" w:hAnsi="Times New Roman"/>
          <w:b/>
          <w:sz w:val="24"/>
          <w:szCs w:val="24"/>
          <w:lang w:eastAsia="x-none"/>
        </w:rPr>
        <w:t>хиляди) с включен ДДС.</w:t>
      </w:r>
      <w:r w:rsidR="00401B7B">
        <w:rPr>
          <w:rFonts w:ascii="Times New Roman" w:eastAsia="Times New Roman" w:hAnsi="Times New Roman"/>
          <w:sz w:val="24"/>
          <w:szCs w:val="24"/>
          <w:lang w:eastAsia="x-none"/>
        </w:rPr>
        <w:t xml:space="preserve"> </w:t>
      </w:r>
    </w:p>
    <w:p w14:paraId="1F4ABBE3" w14:textId="77777777"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Възложителят ще заплати непредвидени разходи за реализиране на обекта на поръчката, след доказаната им необходимост и направено одобрение, и съответните доказателствени документи за извършването им, при следните елементи на ценообразуване:</w:t>
      </w:r>
    </w:p>
    <w:p w14:paraId="1116B2B5" w14:textId="77777777"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 Часова ставка – ........ лв. / час;</w:t>
      </w:r>
    </w:p>
    <w:p w14:paraId="2ED288EB" w14:textId="77777777"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 Допълнителни разходи върху труда - ........ %;</w:t>
      </w:r>
    </w:p>
    <w:p w14:paraId="5DDB7DEE" w14:textId="77777777"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 Допълнителни разходи върху механизацията - ........ %;</w:t>
      </w:r>
    </w:p>
    <w:p w14:paraId="487AF624" w14:textId="77777777"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 xml:space="preserve">- </w:t>
      </w:r>
      <w:proofErr w:type="spellStart"/>
      <w:r w:rsidRPr="00401B7B">
        <w:rPr>
          <w:rFonts w:ascii="Times New Roman" w:hAnsi="Times New Roman"/>
          <w:b/>
          <w:bCs/>
          <w:sz w:val="24"/>
          <w:szCs w:val="24"/>
        </w:rPr>
        <w:t>Доставно</w:t>
      </w:r>
      <w:proofErr w:type="spellEnd"/>
      <w:r w:rsidRPr="00401B7B">
        <w:rPr>
          <w:rFonts w:ascii="Times New Roman" w:hAnsi="Times New Roman"/>
          <w:b/>
          <w:bCs/>
          <w:sz w:val="24"/>
          <w:szCs w:val="24"/>
        </w:rPr>
        <w:t xml:space="preserve"> – складови разходи - ........... %;</w:t>
      </w:r>
    </w:p>
    <w:p w14:paraId="3041A563" w14:textId="77777777"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lastRenderedPageBreak/>
        <w:t>- Печалба – ....%;</w:t>
      </w:r>
    </w:p>
    <w:p w14:paraId="6172866D" w14:textId="53216162"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 xml:space="preserve">      При изготвянето на ценовите предложения, участниците следва да оферират крайна цена, включваща до </w:t>
      </w:r>
      <w:r w:rsidR="00445C75">
        <w:rPr>
          <w:rFonts w:ascii="Times New Roman" w:hAnsi="Times New Roman"/>
          <w:b/>
          <w:bCs/>
          <w:sz w:val="24"/>
          <w:szCs w:val="24"/>
          <w:lang w:val="en-US"/>
        </w:rPr>
        <w:t>10</w:t>
      </w:r>
      <w:r w:rsidRPr="00401B7B">
        <w:rPr>
          <w:rFonts w:ascii="Times New Roman" w:hAnsi="Times New Roman"/>
          <w:b/>
          <w:bCs/>
          <w:sz w:val="24"/>
          <w:szCs w:val="24"/>
        </w:rPr>
        <w:t xml:space="preserve"> % непредвидени разходи,  като същата не следва да надвишава максималният разполагаем финансов ресурс на Възложителя за изпълнение предмета на поръчката.</w:t>
      </w:r>
    </w:p>
    <w:p w14:paraId="019BFE09" w14:textId="7F3035A1" w:rsidR="00401B7B" w:rsidRPr="00401B7B"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 xml:space="preserve">ВАЖНО!!! Участник, който при формиране на крайната цена е използвал процент по-голям от </w:t>
      </w:r>
      <w:r w:rsidR="00445C75">
        <w:rPr>
          <w:rFonts w:ascii="Times New Roman" w:hAnsi="Times New Roman"/>
          <w:b/>
          <w:bCs/>
          <w:sz w:val="24"/>
          <w:szCs w:val="24"/>
          <w:lang w:val="en-US"/>
        </w:rPr>
        <w:t xml:space="preserve">10 </w:t>
      </w:r>
      <w:r w:rsidRPr="00401B7B">
        <w:rPr>
          <w:rFonts w:ascii="Times New Roman" w:hAnsi="Times New Roman"/>
          <w:b/>
          <w:bCs/>
          <w:sz w:val="24"/>
          <w:szCs w:val="24"/>
        </w:rPr>
        <w:t xml:space="preserve">% за определяне на стойността на непредвидените разходи в </w:t>
      </w:r>
      <w:proofErr w:type="spellStart"/>
      <w:r w:rsidRPr="00401B7B">
        <w:rPr>
          <w:rFonts w:ascii="Times New Roman" w:hAnsi="Times New Roman"/>
          <w:b/>
          <w:bCs/>
          <w:sz w:val="24"/>
          <w:szCs w:val="24"/>
        </w:rPr>
        <w:t>КСС</w:t>
      </w:r>
      <w:proofErr w:type="spellEnd"/>
      <w:r w:rsidRPr="00401B7B">
        <w:rPr>
          <w:rFonts w:ascii="Times New Roman" w:hAnsi="Times New Roman"/>
          <w:b/>
          <w:bCs/>
          <w:sz w:val="24"/>
          <w:szCs w:val="24"/>
        </w:rPr>
        <w:t xml:space="preserve"> ще бъде отстранен от участие в процедурата.  </w:t>
      </w:r>
    </w:p>
    <w:p w14:paraId="586D4B1A" w14:textId="77777777" w:rsidR="00401B7B" w:rsidRPr="00692141" w:rsidRDefault="00401B7B" w:rsidP="00401B7B">
      <w:pPr>
        <w:tabs>
          <w:tab w:val="left" w:pos="-600"/>
        </w:tabs>
        <w:spacing w:afterLines="40" w:after="96"/>
        <w:ind w:firstLine="567"/>
        <w:jc w:val="both"/>
        <w:outlineLvl w:val="0"/>
        <w:rPr>
          <w:rFonts w:ascii="Times New Roman" w:hAnsi="Times New Roman"/>
          <w:b/>
          <w:bCs/>
          <w:sz w:val="24"/>
          <w:szCs w:val="24"/>
        </w:rPr>
      </w:pPr>
      <w:r w:rsidRPr="00401B7B">
        <w:rPr>
          <w:rFonts w:ascii="Times New Roman" w:hAnsi="Times New Roman"/>
          <w:b/>
          <w:bCs/>
          <w:sz w:val="24"/>
          <w:szCs w:val="24"/>
        </w:rPr>
        <w:t>Участник, чието ценово предложение надхвърля финансовия ресурс ще бъде отстранен от участие в настоящата процедура.</w:t>
      </w:r>
    </w:p>
    <w:p w14:paraId="73E70840" w14:textId="77777777" w:rsidR="00A73865" w:rsidRPr="00692141" w:rsidRDefault="00A73865" w:rsidP="00111DA7">
      <w:pPr>
        <w:spacing w:after="0"/>
        <w:ind w:firstLine="567"/>
        <w:jc w:val="both"/>
        <w:outlineLvl w:val="0"/>
        <w:rPr>
          <w:rFonts w:ascii="Times New Roman" w:hAnsi="Times New Roman"/>
          <w:b/>
          <w:bCs/>
          <w:sz w:val="24"/>
          <w:szCs w:val="24"/>
        </w:rPr>
      </w:pPr>
    </w:p>
    <w:p w14:paraId="01346276" w14:textId="77777777" w:rsidR="0097121C" w:rsidRPr="00692141" w:rsidRDefault="00A73865" w:rsidP="00111DA7">
      <w:pPr>
        <w:spacing w:after="0"/>
        <w:ind w:firstLine="567"/>
        <w:jc w:val="both"/>
        <w:outlineLvl w:val="0"/>
        <w:rPr>
          <w:rFonts w:ascii="Times New Roman" w:hAnsi="Times New Roman"/>
          <w:b/>
          <w:bCs/>
          <w:sz w:val="24"/>
          <w:szCs w:val="24"/>
        </w:rPr>
      </w:pPr>
      <w:r w:rsidRPr="00692141">
        <w:rPr>
          <w:rFonts w:ascii="Times New Roman" w:hAnsi="Times New Roman"/>
          <w:b/>
          <w:bCs/>
          <w:sz w:val="24"/>
          <w:szCs w:val="24"/>
        </w:rPr>
        <w:t>6</w:t>
      </w:r>
      <w:r w:rsidR="0097121C" w:rsidRPr="00692141">
        <w:rPr>
          <w:rFonts w:ascii="Times New Roman" w:hAnsi="Times New Roman"/>
          <w:b/>
          <w:bCs/>
          <w:sz w:val="24"/>
          <w:szCs w:val="24"/>
        </w:rPr>
        <w:t>. НАЧИН НА ПЛАЩАНЕ</w:t>
      </w:r>
      <w:r w:rsidR="007C2E92" w:rsidRPr="00692141">
        <w:rPr>
          <w:rFonts w:ascii="Times New Roman" w:hAnsi="Times New Roman"/>
          <w:b/>
          <w:bCs/>
          <w:sz w:val="24"/>
          <w:szCs w:val="24"/>
        </w:rPr>
        <w:t xml:space="preserve"> </w:t>
      </w:r>
    </w:p>
    <w:p w14:paraId="51B1E8DC" w14:textId="77777777" w:rsidR="00401B7B" w:rsidRPr="00401B7B" w:rsidRDefault="00401B7B" w:rsidP="00401B7B">
      <w:pPr>
        <w:spacing w:after="0"/>
        <w:ind w:firstLine="567"/>
        <w:outlineLvl w:val="0"/>
        <w:rPr>
          <w:rFonts w:ascii="Times New Roman" w:eastAsia="Times New Roman" w:hAnsi="Times New Roman"/>
          <w:sz w:val="24"/>
          <w:szCs w:val="24"/>
          <w:lang w:eastAsia="ar-SA"/>
        </w:rPr>
      </w:pPr>
      <w:r w:rsidRPr="00401B7B">
        <w:rPr>
          <w:rFonts w:ascii="Times New Roman" w:eastAsia="Times New Roman" w:hAnsi="Times New Roman"/>
          <w:sz w:val="24"/>
          <w:szCs w:val="24"/>
          <w:lang w:eastAsia="ar-SA"/>
        </w:rPr>
        <w:t>ВЪЗЛОЖИТЕЛЯТ финансира дейностите изцяло със собствени средства на „Индустриален и логистичен парк – Бургас” АД.</w:t>
      </w:r>
    </w:p>
    <w:p w14:paraId="313F2F45"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sidRPr="00401B7B">
        <w:rPr>
          <w:rFonts w:ascii="Times New Roman" w:eastAsia="Times New Roman" w:hAnsi="Times New Roman"/>
          <w:sz w:val="24"/>
          <w:szCs w:val="24"/>
          <w:lang w:eastAsia="ar-SA"/>
        </w:rPr>
        <w:t xml:space="preserve">Плащанията по </w:t>
      </w:r>
      <w:r>
        <w:rPr>
          <w:rFonts w:ascii="Times New Roman" w:eastAsia="Times New Roman" w:hAnsi="Times New Roman"/>
          <w:sz w:val="24"/>
          <w:szCs w:val="24"/>
          <w:lang w:eastAsia="ar-SA"/>
        </w:rPr>
        <w:t>настоящата обществена поръчка</w:t>
      </w:r>
      <w:r w:rsidRPr="00401B7B">
        <w:rPr>
          <w:rFonts w:ascii="Times New Roman" w:eastAsia="Times New Roman" w:hAnsi="Times New Roman"/>
          <w:sz w:val="24"/>
          <w:szCs w:val="24"/>
          <w:lang w:eastAsia="ar-SA"/>
        </w:rPr>
        <w:t xml:space="preserve"> ще се извършват в български лева, по посочената от Изпълнителя банкова сметка.</w:t>
      </w:r>
      <w:r w:rsidR="0040440B">
        <w:rPr>
          <w:rFonts w:ascii="Times New Roman" w:eastAsia="Times New Roman" w:hAnsi="Times New Roman"/>
          <w:sz w:val="24"/>
          <w:szCs w:val="24"/>
          <w:lang w:eastAsia="ar-SA"/>
        </w:rPr>
        <w:t xml:space="preserve"> </w:t>
      </w:r>
      <w:r w:rsidRPr="00401B7B">
        <w:rPr>
          <w:rFonts w:ascii="Times New Roman" w:eastAsia="Times New Roman" w:hAnsi="Times New Roman"/>
          <w:sz w:val="24"/>
          <w:szCs w:val="24"/>
          <w:lang w:eastAsia="ar-SA"/>
        </w:rPr>
        <w:t>Плащанията по настоящия договор ще се извършват по следния начин:</w:t>
      </w:r>
    </w:p>
    <w:p w14:paraId="600525DC"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w:t>
      </w:r>
      <w:r w:rsidRPr="00401B7B">
        <w:rPr>
          <w:rFonts w:ascii="Times New Roman" w:eastAsia="Times New Roman" w:hAnsi="Times New Roman"/>
          <w:sz w:val="24"/>
          <w:szCs w:val="24"/>
          <w:lang w:eastAsia="ar-SA"/>
        </w:rPr>
        <w:t>В срок до 30 (тридесет) календарни дни след подписване на Протокол обр.2 за откриване на строителната площадка,  Възложителят превежда 30 % (тридесет на сто) аванс на изпълнителя от стойността на СМР, след представяне на фактура/и от Изпълнителя. Авансовата сума се приспада пропорционално при следващи плащания при всеки акт за действително извършена работа.</w:t>
      </w:r>
    </w:p>
    <w:p w14:paraId="408A40D0"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 </w:t>
      </w:r>
      <w:r w:rsidRPr="00401B7B">
        <w:rPr>
          <w:rFonts w:ascii="Times New Roman" w:eastAsia="Times New Roman" w:hAnsi="Times New Roman"/>
          <w:sz w:val="24"/>
          <w:szCs w:val="24"/>
          <w:lang w:eastAsia="ar-SA"/>
        </w:rPr>
        <w:t>Междинните плащания на СМР се извършват в срок от 30 (тридесет) календарни дни, считано от датата на представяне на фактура за приетата по надлежния ред с протокол от представител на Възложителя извършена работа, подлежаща на заплащане.</w:t>
      </w:r>
    </w:p>
    <w:p w14:paraId="12E547E1"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 </w:t>
      </w:r>
      <w:r w:rsidRPr="00401B7B">
        <w:rPr>
          <w:rFonts w:ascii="Times New Roman" w:eastAsia="Times New Roman" w:hAnsi="Times New Roman"/>
          <w:sz w:val="24"/>
          <w:szCs w:val="24"/>
          <w:lang w:eastAsia="ar-SA"/>
        </w:rPr>
        <w:t>Окончателното плащане, което не може да бъде по–малко от 30 % (тридесет на сто) от общата стойността на СМР, предмет на договора, се извършва в срок 30 (тридесет) календарни дни след приемане на обекта, съгласно чл. 177 ЗУТ и представяне на фактура от Изпълнителя по посочена от Изпълнителя банкова сметка.</w:t>
      </w:r>
    </w:p>
    <w:p w14:paraId="01032DD4" w14:textId="464B9E16"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sidRPr="00401B7B">
        <w:rPr>
          <w:rFonts w:ascii="Times New Roman" w:eastAsia="Times New Roman" w:hAnsi="Times New Roman"/>
          <w:sz w:val="24"/>
          <w:szCs w:val="24"/>
          <w:lang w:eastAsia="ar-SA"/>
        </w:rPr>
        <w:t xml:space="preserve">Възложителят ще заплати и до </w:t>
      </w:r>
      <w:r w:rsidR="00501AF0">
        <w:rPr>
          <w:rFonts w:ascii="Times New Roman" w:eastAsia="Times New Roman" w:hAnsi="Times New Roman"/>
          <w:sz w:val="24"/>
          <w:szCs w:val="24"/>
          <w:lang w:eastAsia="ar-SA"/>
        </w:rPr>
        <w:t>10</w:t>
      </w:r>
      <w:r w:rsidRPr="00401B7B">
        <w:rPr>
          <w:rFonts w:ascii="Times New Roman" w:eastAsia="Times New Roman" w:hAnsi="Times New Roman"/>
          <w:sz w:val="24"/>
          <w:szCs w:val="24"/>
          <w:lang w:eastAsia="ar-SA"/>
        </w:rPr>
        <w:t xml:space="preserve"> % (</w:t>
      </w:r>
      <w:r w:rsidR="00501AF0">
        <w:rPr>
          <w:rFonts w:ascii="Times New Roman" w:eastAsia="Times New Roman" w:hAnsi="Times New Roman"/>
          <w:sz w:val="24"/>
          <w:szCs w:val="24"/>
          <w:lang w:eastAsia="ar-SA"/>
        </w:rPr>
        <w:t xml:space="preserve">десет </w:t>
      </w:r>
      <w:r w:rsidRPr="00401B7B">
        <w:rPr>
          <w:rFonts w:ascii="Times New Roman" w:eastAsia="Times New Roman" w:hAnsi="Times New Roman"/>
          <w:sz w:val="24"/>
          <w:szCs w:val="24"/>
          <w:lang w:eastAsia="ar-SA"/>
        </w:rPr>
        <w:t>на сто) непредвидени разходи за СМР, включени в ценовата оферта на изпълнителя, при изпълнение на поръчката, след доказаната им необходимост и направено одобрение и съответните доказателствени документи за извършването им.</w:t>
      </w:r>
    </w:p>
    <w:p w14:paraId="7201BC22"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p>
    <w:p w14:paraId="479B654E" w14:textId="174AFAC0"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sidRPr="00401B7B">
        <w:rPr>
          <w:rFonts w:ascii="Times New Roman" w:eastAsia="Times New Roman" w:hAnsi="Times New Roman"/>
          <w:sz w:val="24"/>
          <w:szCs w:val="24"/>
          <w:lang w:eastAsia="ar-SA"/>
        </w:rPr>
        <w:tab/>
        <w:t xml:space="preserve">Когато ИЗПЪЛНИТЕЛЯТ е сключил договор/и за </w:t>
      </w:r>
      <w:proofErr w:type="spellStart"/>
      <w:r w:rsidRPr="00401B7B">
        <w:rPr>
          <w:rFonts w:ascii="Times New Roman" w:eastAsia="Times New Roman" w:hAnsi="Times New Roman"/>
          <w:sz w:val="24"/>
          <w:szCs w:val="24"/>
          <w:lang w:eastAsia="ar-SA"/>
        </w:rPr>
        <w:t>подизпълнение</w:t>
      </w:r>
      <w:proofErr w:type="spellEnd"/>
      <w:r w:rsidRPr="00401B7B">
        <w:rPr>
          <w:rFonts w:ascii="Times New Roman" w:eastAsia="Times New Roman" w:hAnsi="Times New Roman"/>
          <w:sz w:val="24"/>
          <w:szCs w:val="24"/>
          <w:lang w:eastAsia="ar-SA"/>
        </w:rPr>
        <w:t>, ВЪЗЛОЖИТЕЛЯТ извършва окончателно плащане към него, след като бъдат представени доказателства, че ИЗПЪЛНИТЕЛЯТ е заплатил на подизпълнителя/</w:t>
      </w:r>
      <w:proofErr w:type="spellStart"/>
      <w:r w:rsidRPr="00401B7B">
        <w:rPr>
          <w:rFonts w:ascii="Times New Roman" w:eastAsia="Times New Roman" w:hAnsi="Times New Roman"/>
          <w:sz w:val="24"/>
          <w:szCs w:val="24"/>
          <w:lang w:eastAsia="ar-SA"/>
        </w:rPr>
        <w:t>ите</w:t>
      </w:r>
      <w:proofErr w:type="spellEnd"/>
      <w:r w:rsidRPr="00401B7B">
        <w:rPr>
          <w:rFonts w:ascii="Times New Roman" w:eastAsia="Times New Roman" w:hAnsi="Times New Roman"/>
          <w:sz w:val="24"/>
          <w:szCs w:val="24"/>
          <w:lang w:eastAsia="ar-SA"/>
        </w:rPr>
        <w:t xml:space="preserve"> за изпълнените от тях работи, които са приети по реда, определен в договора. </w:t>
      </w:r>
      <w:r w:rsidR="00445C75">
        <w:rPr>
          <w:rFonts w:ascii="Times New Roman" w:eastAsia="Times New Roman" w:hAnsi="Times New Roman"/>
          <w:sz w:val="24"/>
          <w:szCs w:val="24"/>
          <w:lang w:val="en-US" w:eastAsia="ar-SA"/>
        </w:rPr>
        <w:t>T</w:t>
      </w:r>
      <w:r w:rsidRPr="00401B7B">
        <w:rPr>
          <w:rFonts w:ascii="Times New Roman" w:eastAsia="Times New Roman" w:hAnsi="Times New Roman"/>
          <w:sz w:val="24"/>
          <w:szCs w:val="24"/>
          <w:lang w:eastAsia="ar-SA"/>
        </w:rPr>
        <w:t xml:space="preserve">ова правило не се прилага, ако при приемане на работата Изпълнителя докаже, че договорът за </w:t>
      </w:r>
      <w:proofErr w:type="spellStart"/>
      <w:r w:rsidRPr="00401B7B">
        <w:rPr>
          <w:rFonts w:ascii="Times New Roman" w:eastAsia="Times New Roman" w:hAnsi="Times New Roman"/>
          <w:sz w:val="24"/>
          <w:szCs w:val="24"/>
          <w:lang w:eastAsia="ar-SA"/>
        </w:rPr>
        <w:t>подизпълнение</w:t>
      </w:r>
      <w:proofErr w:type="spellEnd"/>
      <w:r w:rsidRPr="00401B7B">
        <w:rPr>
          <w:rFonts w:ascii="Times New Roman" w:eastAsia="Times New Roman" w:hAnsi="Times New Roman"/>
          <w:sz w:val="24"/>
          <w:szCs w:val="24"/>
          <w:lang w:eastAsia="ar-SA"/>
        </w:rPr>
        <w:t xml:space="preserve"> е прекратен, или работата или част от нея не е извършена от подизпълнителя. </w:t>
      </w:r>
    </w:p>
    <w:p w14:paraId="2F8A3794"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p>
    <w:p w14:paraId="6483053A"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r w:rsidRPr="00401B7B">
        <w:rPr>
          <w:rFonts w:ascii="Times New Roman" w:eastAsia="Times New Roman" w:hAnsi="Times New Roman"/>
          <w:sz w:val="24"/>
          <w:szCs w:val="24"/>
          <w:lang w:eastAsia="ar-SA"/>
        </w:rPr>
        <w:lastRenderedPageBreak/>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ценовото предложение на ИЗПЪЛНИТЕЛЯ, а количествата им се доказват с количествена сметка с подписан протокол от изпълнител, консултант, упражняващ строителен надзор и проектант, придружен със </w:t>
      </w:r>
      <w:proofErr w:type="spellStart"/>
      <w:r w:rsidRPr="00401B7B">
        <w:rPr>
          <w:rFonts w:ascii="Times New Roman" w:eastAsia="Times New Roman" w:hAnsi="Times New Roman"/>
          <w:sz w:val="24"/>
          <w:szCs w:val="24"/>
          <w:lang w:eastAsia="ar-SA"/>
        </w:rPr>
        <w:t>заменителна</w:t>
      </w:r>
      <w:proofErr w:type="spellEnd"/>
      <w:r w:rsidRPr="00401B7B">
        <w:rPr>
          <w:rFonts w:ascii="Times New Roman" w:eastAsia="Times New Roman" w:hAnsi="Times New Roman"/>
          <w:sz w:val="24"/>
          <w:szCs w:val="24"/>
          <w:lang w:eastAsia="ar-SA"/>
        </w:rPr>
        <w:t xml:space="preserve"> таблица. Протоколът се представя на ВЪЗЛОЖИТЕЛЯ за одобрение.</w:t>
      </w:r>
    </w:p>
    <w:p w14:paraId="116C6175" w14:textId="77777777" w:rsidR="00401B7B" w:rsidRPr="00401B7B" w:rsidRDefault="00401B7B" w:rsidP="00401B7B">
      <w:pPr>
        <w:spacing w:after="0"/>
        <w:ind w:firstLine="567"/>
        <w:jc w:val="both"/>
        <w:outlineLvl w:val="0"/>
        <w:rPr>
          <w:rFonts w:ascii="Times New Roman" w:eastAsia="Times New Roman" w:hAnsi="Times New Roman"/>
          <w:sz w:val="24"/>
          <w:szCs w:val="24"/>
          <w:lang w:eastAsia="ar-SA"/>
        </w:rPr>
      </w:pPr>
    </w:p>
    <w:p w14:paraId="05E381C0" w14:textId="77777777" w:rsidR="007271E2" w:rsidRDefault="00401B7B" w:rsidP="00401B7B">
      <w:pPr>
        <w:spacing w:after="0"/>
        <w:ind w:firstLine="567"/>
        <w:jc w:val="both"/>
        <w:outlineLvl w:val="0"/>
        <w:rPr>
          <w:rFonts w:ascii="Times New Roman" w:eastAsia="Times New Roman" w:hAnsi="Times New Roman"/>
          <w:sz w:val="24"/>
          <w:szCs w:val="24"/>
          <w:lang w:eastAsia="ar-SA"/>
        </w:rPr>
      </w:pPr>
      <w:r w:rsidRPr="00401B7B">
        <w:rPr>
          <w:rFonts w:ascii="Times New Roman" w:eastAsia="Times New Roman" w:hAnsi="Times New Roman"/>
          <w:sz w:val="24"/>
          <w:szCs w:val="24"/>
          <w:lang w:eastAsia="ar-SA"/>
        </w:rPr>
        <w:t>Допълнително възникнали и възложени нови видове СМР, извън предложението, се договарят с констативен протокол между представител на ВЪЗЛОЖИТЕЛЯ, упражняващ контрол и ИЗПЪЛНИТЕЛЯ  и се разплащат по утвърдени анализни цени, съставени при елементи на ценообразуване, съгласно ценовата</w:t>
      </w:r>
      <w:r>
        <w:rPr>
          <w:rFonts w:ascii="Times New Roman" w:eastAsia="Times New Roman" w:hAnsi="Times New Roman"/>
          <w:sz w:val="24"/>
          <w:szCs w:val="24"/>
          <w:lang w:eastAsia="ar-SA"/>
        </w:rPr>
        <w:t xml:space="preserve"> о</w:t>
      </w:r>
      <w:r w:rsidRPr="00401B7B">
        <w:rPr>
          <w:rFonts w:ascii="Times New Roman" w:eastAsia="Times New Roman" w:hAnsi="Times New Roman"/>
          <w:sz w:val="24"/>
          <w:szCs w:val="24"/>
          <w:lang w:eastAsia="ar-SA"/>
        </w:rPr>
        <w:t xml:space="preserve">ферта на изпълнителя.   </w:t>
      </w:r>
    </w:p>
    <w:p w14:paraId="03F557BA" w14:textId="77777777" w:rsidR="00401B7B" w:rsidRPr="00692141" w:rsidRDefault="00401B7B" w:rsidP="00401B7B">
      <w:pPr>
        <w:spacing w:after="0"/>
        <w:ind w:firstLine="567"/>
        <w:outlineLvl w:val="0"/>
        <w:rPr>
          <w:rFonts w:ascii="Times New Roman" w:hAnsi="Times New Roman"/>
          <w:caps/>
          <w:color w:val="000000"/>
          <w:sz w:val="24"/>
          <w:szCs w:val="24"/>
        </w:rPr>
      </w:pPr>
    </w:p>
    <w:p w14:paraId="76333E27" w14:textId="77777777" w:rsidR="00E11D93" w:rsidRPr="00692141" w:rsidRDefault="004B7817" w:rsidP="00111DA7">
      <w:pPr>
        <w:spacing w:after="0"/>
        <w:ind w:firstLine="567"/>
        <w:outlineLvl w:val="0"/>
        <w:rPr>
          <w:rFonts w:ascii="Times New Roman" w:hAnsi="Times New Roman"/>
          <w:b/>
          <w:caps/>
          <w:color w:val="000000"/>
          <w:sz w:val="24"/>
          <w:szCs w:val="24"/>
        </w:rPr>
      </w:pPr>
      <w:r w:rsidRPr="00692141">
        <w:rPr>
          <w:rFonts w:ascii="Times New Roman" w:hAnsi="Times New Roman"/>
          <w:b/>
          <w:caps/>
          <w:color w:val="000000"/>
          <w:sz w:val="24"/>
          <w:szCs w:val="24"/>
        </w:rPr>
        <w:t>7</w:t>
      </w:r>
      <w:r w:rsidR="00602D2C" w:rsidRPr="00692141">
        <w:rPr>
          <w:rFonts w:ascii="Times New Roman" w:hAnsi="Times New Roman"/>
          <w:b/>
          <w:caps/>
          <w:color w:val="000000"/>
          <w:sz w:val="24"/>
          <w:szCs w:val="24"/>
        </w:rPr>
        <w:t>.</w:t>
      </w:r>
      <w:r w:rsidR="00E11D93" w:rsidRPr="00692141">
        <w:rPr>
          <w:rFonts w:ascii="Times New Roman" w:hAnsi="Times New Roman"/>
          <w:b/>
          <w:caps/>
          <w:color w:val="000000"/>
          <w:sz w:val="24"/>
          <w:szCs w:val="24"/>
        </w:rPr>
        <w:t xml:space="preserve"> Срок ЗА ИЗПЪЛНЕНИЕ</w:t>
      </w:r>
      <w:r w:rsidR="00CC6551" w:rsidRPr="00692141">
        <w:rPr>
          <w:rFonts w:ascii="Times New Roman" w:hAnsi="Times New Roman"/>
          <w:b/>
          <w:caps/>
          <w:color w:val="000000"/>
          <w:sz w:val="24"/>
          <w:szCs w:val="24"/>
        </w:rPr>
        <w:t xml:space="preserve"> НА ДЕЙНОСТИТЕ</w:t>
      </w:r>
      <w:r w:rsidR="00E11D93" w:rsidRPr="00692141">
        <w:rPr>
          <w:rFonts w:ascii="Times New Roman" w:hAnsi="Times New Roman"/>
          <w:b/>
          <w:caps/>
          <w:color w:val="000000"/>
          <w:sz w:val="24"/>
          <w:szCs w:val="24"/>
        </w:rPr>
        <w:t>:</w:t>
      </w:r>
    </w:p>
    <w:p w14:paraId="26E4583A" w14:textId="77777777" w:rsidR="00401B7B" w:rsidRPr="00445C75" w:rsidRDefault="00401B7B" w:rsidP="00401B7B">
      <w:pPr>
        <w:widowControl w:val="0"/>
        <w:shd w:val="clear" w:color="auto" w:fill="FFFFFF"/>
        <w:autoSpaceDE w:val="0"/>
        <w:autoSpaceDN w:val="0"/>
        <w:adjustRightInd w:val="0"/>
        <w:spacing w:afterLines="40" w:after="96"/>
        <w:ind w:firstLine="567"/>
        <w:jc w:val="both"/>
        <w:rPr>
          <w:rFonts w:ascii="Times New Roman" w:hAnsi="Times New Roman"/>
          <w:color w:val="000000"/>
          <w:sz w:val="24"/>
          <w:szCs w:val="24"/>
        </w:rPr>
      </w:pPr>
      <w:bookmarkStart w:id="16" w:name="_Hlk536543025"/>
      <w:bookmarkStart w:id="17" w:name="_Toc514144498"/>
      <w:bookmarkStart w:id="18" w:name="_Toc511587573"/>
      <w:r w:rsidRPr="00445C75">
        <w:rPr>
          <w:rFonts w:ascii="Times New Roman" w:hAnsi="Times New Roman"/>
          <w:color w:val="000000"/>
          <w:sz w:val="24"/>
          <w:szCs w:val="24"/>
        </w:rPr>
        <w:t xml:space="preserve">Срокът за изпълнение на строителството, предмет на поръчката, предложен от участник следва </w:t>
      </w:r>
      <w:r w:rsidRPr="00445C75">
        <w:rPr>
          <w:rFonts w:ascii="Times New Roman" w:hAnsi="Times New Roman"/>
          <w:b/>
          <w:i/>
          <w:color w:val="000000"/>
          <w:sz w:val="24"/>
          <w:szCs w:val="24"/>
        </w:rPr>
        <w:t>да е не по-дълъг от 110 (сто и десет) календарни дни</w:t>
      </w:r>
      <w:r w:rsidRPr="00445C75">
        <w:rPr>
          <w:rFonts w:ascii="Times New Roman" w:hAnsi="Times New Roman"/>
          <w:color w:val="000000"/>
          <w:sz w:val="24"/>
          <w:szCs w:val="24"/>
        </w:rPr>
        <w:t xml:space="preserve">, считано от датата на подписване на Протокола за откриване на строителната площадка и определяне на строителната линия и ниво на строежа – обр.2 и 2а по Наредба №3/31.07.2013г. за съставяне на актове и протоколи по време на строителството. </w:t>
      </w:r>
    </w:p>
    <w:p w14:paraId="21197EDE" w14:textId="77777777" w:rsidR="00401B7B" w:rsidRPr="00445C75" w:rsidRDefault="00401B7B" w:rsidP="00401B7B">
      <w:pPr>
        <w:widowControl w:val="0"/>
        <w:shd w:val="clear" w:color="auto" w:fill="FFFFFF"/>
        <w:autoSpaceDE w:val="0"/>
        <w:autoSpaceDN w:val="0"/>
        <w:adjustRightInd w:val="0"/>
        <w:spacing w:afterLines="40" w:after="96"/>
        <w:ind w:firstLine="567"/>
        <w:jc w:val="both"/>
        <w:rPr>
          <w:rFonts w:ascii="Times New Roman" w:hAnsi="Times New Roman"/>
          <w:color w:val="000000"/>
          <w:sz w:val="24"/>
          <w:szCs w:val="24"/>
        </w:rPr>
      </w:pPr>
      <w:r w:rsidRPr="00445C75">
        <w:rPr>
          <w:rFonts w:ascii="Times New Roman" w:hAnsi="Times New Roman"/>
          <w:color w:val="000000"/>
          <w:sz w:val="24"/>
          <w:szCs w:val="24"/>
        </w:rPr>
        <w:t>ВАЖНО! Предложеният срок за изпълнение на строителството следва да бъде цяло число! От участие в процедурата се отстранява участник предложил срок за строителство извън горепосоченият й такъв.</w:t>
      </w:r>
    </w:p>
    <w:bookmarkEnd w:id="16"/>
    <w:p w14:paraId="1E7F04B9" w14:textId="77777777" w:rsidR="00401B7B" w:rsidRDefault="00401B7B" w:rsidP="00401B7B">
      <w:pPr>
        <w:widowControl w:val="0"/>
        <w:shd w:val="clear" w:color="auto" w:fill="FFFFFF"/>
        <w:autoSpaceDE w:val="0"/>
        <w:autoSpaceDN w:val="0"/>
        <w:adjustRightInd w:val="0"/>
        <w:spacing w:afterLines="40" w:after="96"/>
        <w:ind w:firstLine="567"/>
        <w:jc w:val="both"/>
        <w:rPr>
          <w:rFonts w:ascii="Times New Roman" w:eastAsia="Batang" w:hAnsi="Times New Roman"/>
          <w:b/>
          <w:i/>
          <w:sz w:val="24"/>
          <w:szCs w:val="24"/>
          <w:lang w:eastAsia="ko-KR"/>
        </w:rPr>
      </w:pPr>
    </w:p>
    <w:p w14:paraId="09E4E735" w14:textId="77777777" w:rsidR="000564F6" w:rsidRDefault="00AF6035" w:rsidP="000564F6">
      <w:pPr>
        <w:widowControl w:val="0"/>
        <w:shd w:val="clear" w:color="auto" w:fill="FFFFFF"/>
        <w:autoSpaceDE w:val="0"/>
        <w:autoSpaceDN w:val="0"/>
        <w:adjustRightInd w:val="0"/>
        <w:spacing w:afterLines="40" w:after="96"/>
        <w:ind w:firstLine="567"/>
        <w:jc w:val="both"/>
        <w:rPr>
          <w:rFonts w:ascii="Times New Roman" w:eastAsia="Batang" w:hAnsi="Times New Roman"/>
          <w:b/>
          <w:i/>
          <w:sz w:val="24"/>
          <w:szCs w:val="24"/>
          <w:lang w:eastAsia="ko-KR"/>
        </w:rPr>
      </w:pPr>
      <w:r w:rsidRPr="00692141">
        <w:rPr>
          <w:rFonts w:ascii="Times New Roman" w:eastAsia="Batang" w:hAnsi="Times New Roman"/>
          <w:b/>
          <w:i/>
          <w:sz w:val="24"/>
          <w:szCs w:val="24"/>
          <w:lang w:eastAsia="ko-KR"/>
        </w:rPr>
        <w:t xml:space="preserve">ВАЖНО! </w:t>
      </w:r>
    </w:p>
    <w:p w14:paraId="2D867FFF" w14:textId="77777777" w:rsidR="00B12413" w:rsidRDefault="00AF6035" w:rsidP="000564F6">
      <w:pPr>
        <w:widowControl w:val="0"/>
        <w:shd w:val="clear" w:color="auto" w:fill="FFFFFF"/>
        <w:autoSpaceDE w:val="0"/>
        <w:autoSpaceDN w:val="0"/>
        <w:adjustRightInd w:val="0"/>
        <w:spacing w:afterLines="40" w:after="96"/>
        <w:ind w:firstLine="567"/>
        <w:jc w:val="both"/>
        <w:rPr>
          <w:rFonts w:ascii="Times New Roman" w:eastAsia="Times New Roman" w:hAnsi="Times New Roman"/>
          <w:b/>
          <w:i/>
          <w:sz w:val="24"/>
          <w:szCs w:val="24"/>
          <w:lang w:eastAsia="ar-SA"/>
        </w:rPr>
      </w:pPr>
      <w:bookmarkStart w:id="19" w:name="_Hlk536543075"/>
      <w:r w:rsidRPr="00692141">
        <w:rPr>
          <w:rFonts w:ascii="Times New Roman" w:eastAsia="Times New Roman" w:hAnsi="Times New Roman"/>
          <w:b/>
          <w:i/>
          <w:sz w:val="24"/>
          <w:szCs w:val="24"/>
          <w:lang w:eastAsia="ar-SA"/>
        </w:rPr>
        <w:t xml:space="preserve">Участникът предлага </w:t>
      </w:r>
      <w:r w:rsidR="00B12413" w:rsidRPr="00692141">
        <w:rPr>
          <w:rFonts w:ascii="Times New Roman" w:eastAsia="Times New Roman" w:hAnsi="Times New Roman"/>
          <w:b/>
          <w:i/>
          <w:sz w:val="24"/>
          <w:szCs w:val="24"/>
          <w:lang w:eastAsia="ar-SA"/>
        </w:rPr>
        <w:t>срок</w:t>
      </w:r>
      <w:r w:rsidRPr="00692141">
        <w:rPr>
          <w:rFonts w:ascii="Times New Roman" w:eastAsia="Times New Roman" w:hAnsi="Times New Roman"/>
          <w:b/>
          <w:i/>
          <w:sz w:val="24"/>
          <w:szCs w:val="24"/>
          <w:lang w:eastAsia="ar-SA"/>
        </w:rPr>
        <w:t xml:space="preserve"> за изпълнение на </w:t>
      </w:r>
      <w:r w:rsidR="000564F6">
        <w:rPr>
          <w:rFonts w:ascii="Times New Roman" w:eastAsia="Times New Roman" w:hAnsi="Times New Roman"/>
          <w:b/>
          <w:i/>
          <w:sz w:val="24"/>
          <w:szCs w:val="24"/>
          <w:lang w:eastAsia="ar-SA"/>
        </w:rPr>
        <w:t>СМР</w:t>
      </w:r>
      <w:r w:rsidRPr="00692141">
        <w:rPr>
          <w:rFonts w:ascii="Times New Roman" w:eastAsia="Times New Roman" w:hAnsi="Times New Roman"/>
          <w:b/>
          <w:i/>
          <w:sz w:val="24"/>
          <w:szCs w:val="24"/>
          <w:lang w:eastAsia="ar-SA"/>
        </w:rPr>
        <w:t xml:space="preserve"> в календарни дни. Ще бъдат отстранени предложения, в които срок</w:t>
      </w:r>
      <w:r w:rsidR="00B12413" w:rsidRPr="00692141">
        <w:rPr>
          <w:rFonts w:ascii="Times New Roman" w:eastAsia="Times New Roman" w:hAnsi="Times New Roman"/>
          <w:b/>
          <w:i/>
          <w:sz w:val="24"/>
          <w:szCs w:val="24"/>
          <w:lang w:eastAsia="ar-SA"/>
        </w:rPr>
        <w:t>овете са</w:t>
      </w:r>
      <w:r w:rsidRPr="00692141">
        <w:rPr>
          <w:rFonts w:ascii="Times New Roman" w:eastAsia="Times New Roman" w:hAnsi="Times New Roman"/>
          <w:b/>
          <w:i/>
          <w:sz w:val="24"/>
          <w:szCs w:val="24"/>
          <w:lang w:eastAsia="ar-SA"/>
        </w:rPr>
        <w:t xml:space="preserve"> предложен</w:t>
      </w:r>
      <w:r w:rsidR="00B12413" w:rsidRPr="00692141">
        <w:rPr>
          <w:rFonts w:ascii="Times New Roman" w:eastAsia="Times New Roman" w:hAnsi="Times New Roman"/>
          <w:b/>
          <w:i/>
          <w:sz w:val="24"/>
          <w:szCs w:val="24"/>
          <w:lang w:eastAsia="ar-SA"/>
        </w:rPr>
        <w:t>и</w:t>
      </w:r>
      <w:r w:rsidRPr="00692141">
        <w:rPr>
          <w:rFonts w:ascii="Times New Roman" w:eastAsia="Times New Roman" w:hAnsi="Times New Roman"/>
          <w:b/>
          <w:i/>
          <w:sz w:val="24"/>
          <w:szCs w:val="24"/>
          <w:lang w:eastAsia="ar-SA"/>
        </w:rPr>
        <w:t xml:space="preserve"> в различна мерна единица и/или предложенит</w:t>
      </w:r>
      <w:r w:rsidR="00B12413" w:rsidRPr="00692141">
        <w:rPr>
          <w:rFonts w:ascii="Times New Roman" w:eastAsia="Times New Roman" w:hAnsi="Times New Roman"/>
          <w:b/>
          <w:i/>
          <w:sz w:val="24"/>
          <w:szCs w:val="24"/>
          <w:lang w:eastAsia="ar-SA"/>
        </w:rPr>
        <w:t>е</w:t>
      </w:r>
      <w:r w:rsidRPr="00692141">
        <w:rPr>
          <w:rFonts w:ascii="Times New Roman" w:eastAsia="Times New Roman" w:hAnsi="Times New Roman"/>
          <w:b/>
          <w:i/>
          <w:sz w:val="24"/>
          <w:szCs w:val="24"/>
          <w:lang w:eastAsia="ar-SA"/>
        </w:rPr>
        <w:t xml:space="preserve"> срок</w:t>
      </w:r>
      <w:r w:rsidR="00B12413" w:rsidRPr="00692141">
        <w:rPr>
          <w:rFonts w:ascii="Times New Roman" w:eastAsia="Times New Roman" w:hAnsi="Times New Roman"/>
          <w:b/>
          <w:i/>
          <w:sz w:val="24"/>
          <w:szCs w:val="24"/>
          <w:lang w:eastAsia="ar-SA"/>
        </w:rPr>
        <w:t>ове</w:t>
      </w:r>
      <w:r w:rsidRPr="00692141">
        <w:rPr>
          <w:rFonts w:ascii="Times New Roman" w:eastAsia="Times New Roman" w:hAnsi="Times New Roman"/>
          <w:b/>
          <w:i/>
          <w:sz w:val="24"/>
          <w:szCs w:val="24"/>
          <w:lang w:eastAsia="ar-SA"/>
        </w:rPr>
        <w:t xml:space="preserve"> превишава</w:t>
      </w:r>
      <w:r w:rsidR="00B12413" w:rsidRPr="00692141">
        <w:rPr>
          <w:rFonts w:ascii="Times New Roman" w:eastAsia="Times New Roman" w:hAnsi="Times New Roman"/>
          <w:b/>
          <w:i/>
          <w:sz w:val="24"/>
          <w:szCs w:val="24"/>
          <w:lang w:eastAsia="ar-SA"/>
        </w:rPr>
        <w:t>т</w:t>
      </w:r>
      <w:r w:rsidRPr="00692141">
        <w:rPr>
          <w:rFonts w:ascii="Times New Roman" w:eastAsia="Times New Roman" w:hAnsi="Times New Roman"/>
          <w:b/>
          <w:i/>
          <w:sz w:val="24"/>
          <w:szCs w:val="24"/>
          <w:lang w:eastAsia="ar-SA"/>
        </w:rPr>
        <w:t xml:space="preserve"> посоченит</w:t>
      </w:r>
      <w:r w:rsidR="00B12413" w:rsidRPr="00692141">
        <w:rPr>
          <w:rFonts w:ascii="Times New Roman" w:eastAsia="Times New Roman" w:hAnsi="Times New Roman"/>
          <w:b/>
          <w:i/>
          <w:sz w:val="24"/>
          <w:szCs w:val="24"/>
          <w:lang w:eastAsia="ar-SA"/>
        </w:rPr>
        <w:t>е</w:t>
      </w:r>
      <w:r w:rsidRPr="00692141">
        <w:rPr>
          <w:rFonts w:ascii="Times New Roman" w:eastAsia="Times New Roman" w:hAnsi="Times New Roman"/>
          <w:b/>
          <w:i/>
          <w:sz w:val="24"/>
          <w:szCs w:val="24"/>
          <w:lang w:eastAsia="ar-SA"/>
        </w:rPr>
        <w:t xml:space="preserve"> максималн</w:t>
      </w:r>
      <w:r w:rsidR="00B12413" w:rsidRPr="00692141">
        <w:rPr>
          <w:rFonts w:ascii="Times New Roman" w:eastAsia="Times New Roman" w:hAnsi="Times New Roman"/>
          <w:b/>
          <w:i/>
          <w:sz w:val="24"/>
          <w:szCs w:val="24"/>
          <w:lang w:eastAsia="ar-SA"/>
        </w:rPr>
        <w:t>и</w:t>
      </w:r>
      <w:r w:rsidRPr="00692141">
        <w:rPr>
          <w:rFonts w:ascii="Times New Roman" w:eastAsia="Times New Roman" w:hAnsi="Times New Roman"/>
          <w:b/>
          <w:i/>
          <w:sz w:val="24"/>
          <w:szCs w:val="24"/>
          <w:lang w:eastAsia="ar-SA"/>
        </w:rPr>
        <w:t xml:space="preserve"> срок</w:t>
      </w:r>
      <w:r w:rsidR="00B12413" w:rsidRPr="00692141">
        <w:rPr>
          <w:rFonts w:ascii="Times New Roman" w:eastAsia="Times New Roman" w:hAnsi="Times New Roman"/>
          <w:b/>
          <w:i/>
          <w:sz w:val="24"/>
          <w:szCs w:val="24"/>
          <w:lang w:eastAsia="ar-SA"/>
        </w:rPr>
        <w:t>ове</w:t>
      </w:r>
      <w:r w:rsidR="000564F6">
        <w:rPr>
          <w:rFonts w:ascii="Times New Roman" w:eastAsia="Times New Roman" w:hAnsi="Times New Roman"/>
          <w:b/>
          <w:i/>
          <w:sz w:val="24"/>
          <w:szCs w:val="24"/>
          <w:lang w:eastAsia="ar-SA"/>
        </w:rPr>
        <w:t>.</w:t>
      </w:r>
    </w:p>
    <w:bookmarkEnd w:id="19"/>
    <w:p w14:paraId="1BE925C4" w14:textId="77777777" w:rsidR="00135CE0" w:rsidRPr="00135CE0" w:rsidRDefault="00135CE0" w:rsidP="00135CE0">
      <w:pPr>
        <w:widowControl w:val="0"/>
        <w:shd w:val="clear" w:color="auto" w:fill="FFFFFF"/>
        <w:autoSpaceDE w:val="0"/>
        <w:autoSpaceDN w:val="0"/>
        <w:adjustRightInd w:val="0"/>
        <w:spacing w:afterLines="40" w:after="96"/>
        <w:ind w:firstLine="567"/>
        <w:jc w:val="both"/>
        <w:rPr>
          <w:rFonts w:ascii="Times New Roman" w:eastAsia="Times New Roman" w:hAnsi="Times New Roman"/>
          <w:sz w:val="24"/>
          <w:szCs w:val="24"/>
          <w:lang w:eastAsia="ar-SA"/>
        </w:rPr>
      </w:pPr>
      <w:r w:rsidRPr="00135CE0">
        <w:rPr>
          <w:rFonts w:ascii="Times New Roman" w:eastAsia="Times New Roman" w:hAnsi="Times New Roman"/>
          <w:sz w:val="24"/>
          <w:szCs w:val="24"/>
          <w:lang w:eastAsia="ar-SA"/>
        </w:rPr>
        <w:t xml:space="preserve">Изпълнението на СМР за се извършва в съответствие с част трета „Строителство” от ЗУТ и започва след издаване на разрешение за строеж от компетентните органи за обекта и от датата на подписване на Протокол за откриване на строителната площадка и определяне на строителната линия и ниво на строежа – обр. 2 и 2а по Наредба № 3 от 31.07.2013 г. за съставяне на актове и протоколи по време на строителството. Разрешение за строеж се издава от съответната общинска администрация и при представяне на техническа документация с оценено съответствие на изработените инвестиционни проекти. </w:t>
      </w:r>
    </w:p>
    <w:p w14:paraId="5A5A98A8" w14:textId="7DD73C38" w:rsidR="00AF6035" w:rsidRDefault="00B12413" w:rsidP="00F80E99">
      <w:pPr>
        <w:autoSpaceDE w:val="0"/>
        <w:autoSpaceDN w:val="0"/>
        <w:adjustRightInd w:val="0"/>
        <w:spacing w:afterLines="40" w:after="96"/>
        <w:ind w:firstLine="567"/>
        <w:jc w:val="both"/>
        <w:rPr>
          <w:rFonts w:ascii="Times New Roman" w:eastAsia="Times New Roman" w:hAnsi="Times New Roman"/>
          <w:sz w:val="24"/>
          <w:szCs w:val="24"/>
          <w:lang w:eastAsia="bg-BG"/>
        </w:rPr>
      </w:pPr>
      <w:r w:rsidRPr="00692141">
        <w:rPr>
          <w:rFonts w:ascii="Times New Roman" w:eastAsia="Times New Roman" w:hAnsi="Times New Roman"/>
          <w:b/>
          <w:i/>
          <w:sz w:val="24"/>
          <w:szCs w:val="24"/>
          <w:lang w:eastAsia="ar-SA"/>
        </w:rPr>
        <w:t xml:space="preserve"> </w:t>
      </w:r>
      <w:r w:rsidR="00AF6035" w:rsidRPr="00692141">
        <w:rPr>
          <w:rFonts w:ascii="Times New Roman" w:hAnsi="Times New Roman"/>
          <w:b/>
          <w:i/>
          <w:sz w:val="24"/>
          <w:szCs w:val="24"/>
          <w:lang w:eastAsia="bg-BG"/>
        </w:rPr>
        <w:t xml:space="preserve">Мястото на изпълнение на поръчката: </w:t>
      </w:r>
      <w:r w:rsidR="00AF6035" w:rsidRPr="00692141">
        <w:rPr>
          <w:rFonts w:ascii="Times New Roman" w:eastAsia="Times New Roman" w:hAnsi="Times New Roman"/>
          <w:b/>
          <w:sz w:val="24"/>
          <w:szCs w:val="24"/>
          <w:lang w:eastAsia="bg-BG"/>
        </w:rPr>
        <w:t>ПЗ „Север“, гр. Бургас</w:t>
      </w:r>
      <w:r w:rsidR="00AF6035" w:rsidRPr="00692141">
        <w:rPr>
          <w:rFonts w:ascii="Times New Roman" w:eastAsia="Times New Roman" w:hAnsi="Times New Roman"/>
          <w:sz w:val="24"/>
          <w:szCs w:val="24"/>
          <w:lang w:eastAsia="bg-BG"/>
        </w:rPr>
        <w:t xml:space="preserve"> </w:t>
      </w:r>
    </w:p>
    <w:p w14:paraId="452E3AD0" w14:textId="19930AD1" w:rsidR="00445C75" w:rsidRDefault="00445C75" w:rsidP="00F80E99">
      <w:pPr>
        <w:autoSpaceDE w:val="0"/>
        <w:autoSpaceDN w:val="0"/>
        <w:adjustRightInd w:val="0"/>
        <w:spacing w:afterLines="40" w:after="96"/>
        <w:ind w:firstLine="567"/>
        <w:jc w:val="both"/>
        <w:rPr>
          <w:rFonts w:ascii="Times New Roman" w:eastAsia="Times New Roman" w:hAnsi="Times New Roman"/>
          <w:sz w:val="24"/>
          <w:szCs w:val="24"/>
          <w:lang w:eastAsia="bg-BG"/>
        </w:rPr>
      </w:pPr>
    </w:p>
    <w:p w14:paraId="3912B1D1" w14:textId="1D3C7A1E" w:rsidR="00445C75" w:rsidRDefault="00445C75" w:rsidP="00F80E99">
      <w:pPr>
        <w:autoSpaceDE w:val="0"/>
        <w:autoSpaceDN w:val="0"/>
        <w:adjustRightInd w:val="0"/>
        <w:spacing w:afterLines="40" w:after="96"/>
        <w:ind w:firstLine="567"/>
        <w:jc w:val="both"/>
        <w:rPr>
          <w:rFonts w:ascii="Times New Roman" w:eastAsia="Times New Roman" w:hAnsi="Times New Roman"/>
          <w:sz w:val="24"/>
          <w:szCs w:val="24"/>
          <w:lang w:eastAsia="bg-BG"/>
        </w:rPr>
      </w:pPr>
    </w:p>
    <w:p w14:paraId="3425868C" w14:textId="77777777" w:rsidR="00445C75" w:rsidRPr="00692141" w:rsidRDefault="00445C75" w:rsidP="00F80E99">
      <w:pPr>
        <w:autoSpaceDE w:val="0"/>
        <w:autoSpaceDN w:val="0"/>
        <w:adjustRightInd w:val="0"/>
        <w:spacing w:afterLines="40" w:after="96"/>
        <w:ind w:firstLine="567"/>
        <w:jc w:val="both"/>
        <w:rPr>
          <w:rFonts w:ascii="Times New Roman" w:eastAsia="Times New Roman" w:hAnsi="Times New Roman"/>
          <w:sz w:val="24"/>
          <w:szCs w:val="24"/>
          <w:lang w:eastAsia="bg-BG"/>
        </w:rPr>
      </w:pPr>
    </w:p>
    <w:p w14:paraId="609F57AB" w14:textId="77777777" w:rsidR="00F76110" w:rsidRDefault="00F76110" w:rsidP="00111DA7">
      <w:pPr>
        <w:pStyle w:val="10"/>
        <w:spacing w:before="0"/>
        <w:ind w:firstLine="567"/>
        <w:rPr>
          <w:sz w:val="28"/>
          <w:szCs w:val="28"/>
          <w:lang w:val="bg-BG" w:eastAsia="bg-BG"/>
        </w:rPr>
      </w:pPr>
    </w:p>
    <w:p w14:paraId="5BF337E0" w14:textId="77777777" w:rsidR="0053748A" w:rsidRPr="00692141" w:rsidRDefault="004032F6" w:rsidP="00111DA7">
      <w:pPr>
        <w:pStyle w:val="10"/>
        <w:spacing w:before="0"/>
        <w:ind w:firstLine="567"/>
        <w:rPr>
          <w:sz w:val="28"/>
          <w:szCs w:val="28"/>
          <w:lang w:val="bg-BG" w:eastAsia="bg-BG"/>
        </w:rPr>
      </w:pPr>
      <w:r w:rsidRPr="00692141">
        <w:rPr>
          <w:sz w:val="28"/>
          <w:szCs w:val="28"/>
          <w:lang w:val="bg-BG" w:eastAsia="bg-BG"/>
        </w:rPr>
        <w:t xml:space="preserve">РАЗДЕЛ </w:t>
      </w:r>
      <w:r w:rsidR="001B2B40" w:rsidRPr="00692141">
        <w:rPr>
          <w:sz w:val="28"/>
          <w:szCs w:val="28"/>
          <w:lang w:val="bg-BG" w:eastAsia="bg-BG"/>
        </w:rPr>
        <w:t>II</w:t>
      </w:r>
      <w:r w:rsidRPr="00692141">
        <w:rPr>
          <w:sz w:val="28"/>
          <w:szCs w:val="28"/>
          <w:lang w:val="bg-BG" w:eastAsia="bg-BG"/>
        </w:rPr>
        <w:t>:</w:t>
      </w:r>
      <w:bookmarkEnd w:id="17"/>
    </w:p>
    <w:p w14:paraId="1CB376C7" w14:textId="77777777" w:rsidR="00401B7B" w:rsidRPr="00401B7B" w:rsidRDefault="00401B7B" w:rsidP="00401B7B">
      <w:pPr>
        <w:keepNext/>
        <w:keepLines/>
        <w:spacing w:after="0"/>
        <w:ind w:firstLine="567"/>
        <w:jc w:val="center"/>
        <w:outlineLvl w:val="0"/>
        <w:rPr>
          <w:rFonts w:ascii="Times New Roman" w:eastAsia="Times New Roman" w:hAnsi="Times New Roman"/>
          <w:b/>
          <w:sz w:val="28"/>
          <w:szCs w:val="28"/>
          <w:lang w:eastAsia="bg-BG"/>
        </w:rPr>
      </w:pPr>
      <w:bookmarkStart w:id="20" w:name="_Toc514144499"/>
      <w:bookmarkEnd w:id="18"/>
      <w:r w:rsidRPr="00401B7B">
        <w:rPr>
          <w:rFonts w:ascii="Times New Roman" w:eastAsia="Times New Roman" w:hAnsi="Times New Roman"/>
          <w:b/>
          <w:sz w:val="28"/>
          <w:szCs w:val="28"/>
          <w:lang w:eastAsia="bg-BG"/>
        </w:rPr>
        <w:t>ТЕХНИЧЕСКИ СПЕЦИФИКАЦИИ.</w:t>
      </w:r>
      <w:bookmarkEnd w:id="20"/>
      <w:r w:rsidRPr="00401B7B">
        <w:rPr>
          <w:rFonts w:ascii="Times New Roman" w:eastAsia="Times New Roman" w:hAnsi="Times New Roman"/>
          <w:b/>
          <w:sz w:val="28"/>
          <w:szCs w:val="28"/>
          <w:lang w:eastAsia="bg-BG"/>
        </w:rPr>
        <w:t xml:space="preserve"> </w:t>
      </w:r>
    </w:p>
    <w:p w14:paraId="2BE06113" w14:textId="77777777" w:rsidR="00401B7B" w:rsidRPr="00401B7B" w:rsidRDefault="00401B7B" w:rsidP="00401B7B">
      <w:pPr>
        <w:spacing w:after="0"/>
        <w:ind w:firstLine="567"/>
        <w:jc w:val="both"/>
        <w:rPr>
          <w:rFonts w:ascii="Times New Roman" w:eastAsia="Times New Roman" w:hAnsi="Times New Roman"/>
          <w:sz w:val="24"/>
          <w:szCs w:val="24"/>
          <w:lang w:eastAsia="bg-BG"/>
        </w:rPr>
      </w:pPr>
    </w:p>
    <w:p w14:paraId="59F8D2E5" w14:textId="77777777" w:rsidR="007449CB" w:rsidRPr="007449CB" w:rsidRDefault="007449CB" w:rsidP="007449CB">
      <w:pPr>
        <w:keepNext/>
        <w:spacing w:after="0"/>
        <w:ind w:firstLine="567"/>
        <w:jc w:val="center"/>
        <w:outlineLvl w:val="0"/>
        <w:rPr>
          <w:rFonts w:ascii="Times New Roman" w:eastAsia="Times New Roman" w:hAnsi="Times New Roman"/>
          <w:b/>
          <w:bCs/>
          <w:iCs/>
          <w:caps/>
          <w:sz w:val="24"/>
          <w:szCs w:val="24"/>
          <w:lang w:eastAsia="x-none"/>
        </w:rPr>
      </w:pPr>
      <w:r w:rsidRPr="007449CB">
        <w:rPr>
          <w:rFonts w:ascii="Times New Roman" w:hAnsi="Times New Roman"/>
          <w:b/>
          <w:sz w:val="24"/>
          <w:szCs w:val="24"/>
          <w:lang w:val="en-US" w:eastAsia="x-none"/>
        </w:rPr>
        <w:t>I</w:t>
      </w:r>
      <w:r w:rsidRPr="007449CB">
        <w:rPr>
          <w:rFonts w:ascii="Times New Roman" w:eastAsia="Times New Roman" w:hAnsi="Times New Roman"/>
          <w:bCs/>
          <w:iCs/>
          <w:sz w:val="24"/>
          <w:szCs w:val="24"/>
          <w:lang w:eastAsia="x-none"/>
        </w:rPr>
        <w:t xml:space="preserve">.  </w:t>
      </w:r>
      <w:r w:rsidRPr="007449CB">
        <w:rPr>
          <w:rFonts w:ascii="Times New Roman" w:eastAsia="Times New Roman" w:hAnsi="Times New Roman"/>
          <w:b/>
          <w:bCs/>
          <w:iCs/>
          <w:sz w:val="24"/>
          <w:szCs w:val="24"/>
          <w:lang w:eastAsia="x-none"/>
        </w:rPr>
        <w:t>ПРЕДМЕТ НА ОБЩЕСТВЕНАТА ПОРЪЧК</w:t>
      </w:r>
      <w:r w:rsidRPr="007449CB">
        <w:rPr>
          <w:rFonts w:ascii="Times New Roman" w:eastAsia="Times New Roman" w:hAnsi="Times New Roman"/>
          <w:b/>
          <w:bCs/>
          <w:iCs/>
          <w:caps/>
          <w:sz w:val="24"/>
          <w:szCs w:val="24"/>
          <w:lang w:eastAsia="x-none"/>
        </w:rPr>
        <w:t>А</w:t>
      </w:r>
    </w:p>
    <w:p w14:paraId="39BF6F7D" w14:textId="77777777" w:rsidR="007449CB" w:rsidRPr="007449CB" w:rsidRDefault="007449CB" w:rsidP="007449CB">
      <w:pPr>
        <w:keepNext/>
        <w:spacing w:after="0"/>
        <w:ind w:firstLine="567"/>
        <w:jc w:val="both"/>
        <w:outlineLvl w:val="0"/>
        <w:rPr>
          <w:rFonts w:ascii="Times New Roman" w:eastAsia="Times New Roman" w:hAnsi="Times New Roman"/>
          <w:b/>
          <w:i/>
          <w:sz w:val="24"/>
          <w:szCs w:val="24"/>
          <w:lang w:eastAsia="x-none"/>
        </w:rPr>
      </w:pPr>
      <w:r w:rsidRPr="007449CB">
        <w:rPr>
          <w:rFonts w:ascii="Times New Roman" w:eastAsia="Times New Roman" w:hAnsi="Times New Roman"/>
          <w:bCs/>
          <w:iCs/>
          <w:sz w:val="24"/>
          <w:szCs w:val="24"/>
          <w:lang w:eastAsia="x-none"/>
        </w:rPr>
        <w:t>Предмет на настоящата обществена поръчка е</w:t>
      </w:r>
      <w:r w:rsidRPr="007449CB">
        <w:rPr>
          <w:rFonts w:ascii="Times New Roman" w:eastAsia="Times New Roman" w:hAnsi="Times New Roman"/>
          <w:b/>
          <w:bCs/>
          <w:iCs/>
          <w:sz w:val="24"/>
          <w:szCs w:val="24"/>
          <w:lang w:eastAsia="x-none"/>
        </w:rPr>
        <w:t xml:space="preserve"> </w:t>
      </w:r>
      <w:r w:rsidRPr="007449CB">
        <w:rPr>
          <w:rFonts w:ascii="Times New Roman" w:eastAsia="Times New Roman" w:hAnsi="Times New Roman"/>
          <w:b/>
          <w:i/>
          <w:sz w:val="24"/>
          <w:szCs w:val="24"/>
          <w:lang w:eastAsia="x-none"/>
        </w:rPr>
        <w:t xml:space="preserve">Извършване на дейности по строителство на улица от о.т. 575 - о.т. 576 по плана на ПЗ "Север", гр. Бургас, обслужващи имоти, попадащи в обхвата на "Индустриален и логистичен парк-Бургас" АД, находяща се в ПЗ "Север" на гр. Бургас, включително изграждане на улични ВиК мрежи - Етап II и </w:t>
      </w:r>
    </w:p>
    <w:p w14:paraId="0024CF27" w14:textId="77777777" w:rsidR="007449CB" w:rsidRPr="007449CB" w:rsidRDefault="007449CB" w:rsidP="007449CB">
      <w:pPr>
        <w:keepNext/>
        <w:spacing w:after="0"/>
        <w:ind w:firstLine="567"/>
        <w:jc w:val="both"/>
        <w:outlineLvl w:val="0"/>
        <w:rPr>
          <w:rFonts w:ascii="Times New Roman" w:eastAsia="Times New Roman" w:hAnsi="Times New Roman"/>
          <w:b/>
          <w:i/>
          <w:sz w:val="24"/>
          <w:szCs w:val="24"/>
          <w:lang w:eastAsia="x-none"/>
        </w:rPr>
      </w:pPr>
      <w:r w:rsidRPr="007449CB">
        <w:rPr>
          <w:rFonts w:ascii="Times New Roman" w:eastAsia="Times New Roman" w:hAnsi="Times New Roman"/>
          <w:b/>
          <w:i/>
          <w:sz w:val="24"/>
          <w:szCs w:val="24"/>
          <w:lang w:eastAsia="x-none"/>
        </w:rPr>
        <w:t>газоснабдяване.</w:t>
      </w:r>
    </w:p>
    <w:p w14:paraId="1F2BBC40" w14:textId="77777777" w:rsidR="007449CB" w:rsidRPr="007449CB" w:rsidRDefault="007449CB" w:rsidP="007449CB">
      <w:pPr>
        <w:keepNext/>
        <w:spacing w:after="0"/>
        <w:ind w:firstLine="567"/>
        <w:jc w:val="both"/>
        <w:outlineLvl w:val="0"/>
        <w:rPr>
          <w:rFonts w:ascii="Times New Roman" w:eastAsia="Batang" w:hAnsi="Times New Roman"/>
          <w:b/>
          <w:sz w:val="24"/>
          <w:szCs w:val="24"/>
          <w:u w:val="single"/>
          <w:lang w:eastAsia="x-none"/>
        </w:rPr>
      </w:pPr>
      <w:r w:rsidRPr="007449CB">
        <w:rPr>
          <w:rFonts w:ascii="Times New Roman" w:eastAsia="Times New Roman" w:hAnsi="Times New Roman"/>
          <w:b/>
          <w:sz w:val="24"/>
          <w:szCs w:val="24"/>
          <w:u w:val="single"/>
          <w:lang w:eastAsia="x-none"/>
        </w:rPr>
        <w:t xml:space="preserve">За </w:t>
      </w:r>
      <w:r w:rsidRPr="007449CB">
        <w:rPr>
          <w:rFonts w:ascii="Times New Roman" w:eastAsia="Batang" w:hAnsi="Times New Roman"/>
          <w:b/>
          <w:sz w:val="24"/>
          <w:szCs w:val="24"/>
          <w:u w:val="single"/>
          <w:lang w:eastAsia="x-none"/>
        </w:rPr>
        <w:t>целите на настоящата поръчка, „Индустриален и логистичен парк – Бургас” АД разполага с готови проекти за обекта.</w:t>
      </w:r>
    </w:p>
    <w:p w14:paraId="6BE195C0" w14:textId="77777777" w:rsidR="007449CB" w:rsidRPr="007449CB" w:rsidRDefault="007449CB" w:rsidP="007449CB">
      <w:pPr>
        <w:keepNext/>
        <w:spacing w:after="0"/>
        <w:ind w:firstLine="567"/>
        <w:jc w:val="both"/>
        <w:outlineLvl w:val="0"/>
        <w:rPr>
          <w:rFonts w:ascii="Times New Roman" w:eastAsia="Times New Roman" w:hAnsi="Times New Roman"/>
          <w:b/>
          <w:sz w:val="24"/>
          <w:szCs w:val="24"/>
          <w:u w:val="single"/>
          <w:lang w:eastAsia="x-none"/>
        </w:rPr>
      </w:pPr>
    </w:p>
    <w:p w14:paraId="483ADF4F" w14:textId="77777777" w:rsidR="007449CB" w:rsidRPr="007449CB" w:rsidRDefault="007449CB" w:rsidP="00665B7E">
      <w:pPr>
        <w:numPr>
          <w:ilvl w:val="1"/>
          <w:numId w:val="22"/>
        </w:numPr>
        <w:autoSpaceDN w:val="0"/>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 xml:space="preserve">Описание на Приложенията, както следва: </w:t>
      </w:r>
    </w:p>
    <w:p w14:paraId="1595BD95" w14:textId="77777777" w:rsidR="007449CB" w:rsidRPr="007449CB" w:rsidRDefault="007449CB" w:rsidP="007449CB">
      <w:pPr>
        <w:autoSpaceDN w:val="0"/>
        <w:spacing w:after="0"/>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 xml:space="preserve">- </w:t>
      </w:r>
      <w:r w:rsidRPr="007449CB">
        <w:rPr>
          <w:rFonts w:ascii="Times New Roman" w:eastAsia="Times New Roman" w:hAnsi="Times New Roman"/>
          <w:sz w:val="24"/>
          <w:szCs w:val="24"/>
        </w:rPr>
        <w:t>Проекти</w:t>
      </w:r>
      <w:r w:rsidRPr="007449CB">
        <w:rPr>
          <w:rFonts w:ascii="Times New Roman" w:eastAsia="Batang" w:hAnsi="Times New Roman"/>
          <w:sz w:val="24"/>
          <w:szCs w:val="24"/>
        </w:rPr>
        <w:t>, включващи обяснителни записки и чертежи по отделните части</w:t>
      </w:r>
      <w:r w:rsidRPr="007449CB">
        <w:rPr>
          <w:rFonts w:ascii="Times New Roman" w:eastAsia="Times New Roman" w:hAnsi="Times New Roman"/>
          <w:sz w:val="24"/>
          <w:szCs w:val="24"/>
        </w:rPr>
        <w:t>;</w:t>
      </w:r>
    </w:p>
    <w:p w14:paraId="2C96B57A" w14:textId="77777777" w:rsidR="007449CB" w:rsidRPr="007449CB" w:rsidRDefault="007449CB" w:rsidP="007449CB">
      <w:pPr>
        <w:shd w:val="clear" w:color="auto" w:fill="FFFFFF"/>
        <w:tabs>
          <w:tab w:val="left" w:pos="936"/>
        </w:tabs>
        <w:autoSpaceDN w:val="0"/>
        <w:spacing w:after="0"/>
        <w:ind w:right="19" w:firstLine="567"/>
        <w:jc w:val="both"/>
        <w:rPr>
          <w:rFonts w:ascii="Times New Roman" w:eastAsia="Times New Roman" w:hAnsi="Times New Roman"/>
          <w:sz w:val="24"/>
          <w:szCs w:val="24"/>
        </w:rPr>
      </w:pPr>
      <w:r w:rsidRPr="007449CB">
        <w:rPr>
          <w:rFonts w:ascii="Times New Roman" w:eastAsia="Times New Roman" w:hAnsi="Times New Roman"/>
          <w:sz w:val="24"/>
          <w:szCs w:val="24"/>
        </w:rPr>
        <w:t>- Количествени сметки.</w:t>
      </w:r>
    </w:p>
    <w:p w14:paraId="2CBCD393" w14:textId="77777777" w:rsidR="007449CB" w:rsidRPr="007449CB" w:rsidRDefault="007449CB" w:rsidP="007449CB">
      <w:pPr>
        <w:widowControl w:val="0"/>
        <w:tabs>
          <w:tab w:val="right" w:pos="4072"/>
        </w:tabs>
        <w:spacing w:after="0"/>
        <w:ind w:firstLine="567"/>
        <w:jc w:val="both"/>
        <w:rPr>
          <w:rFonts w:ascii="Times New Roman" w:hAnsi="Times New Roman"/>
          <w:b/>
          <w:color w:val="000000"/>
          <w:sz w:val="24"/>
          <w:szCs w:val="24"/>
          <w:shd w:val="clear" w:color="auto" w:fill="FFFFFF"/>
        </w:rPr>
      </w:pPr>
      <w:r w:rsidRPr="007449CB">
        <w:rPr>
          <w:rFonts w:ascii="Times New Roman" w:hAnsi="Times New Roman"/>
          <w:sz w:val="24"/>
          <w:szCs w:val="24"/>
        </w:rPr>
        <w:t xml:space="preserve">          </w:t>
      </w:r>
      <w:r w:rsidRPr="007449CB">
        <w:rPr>
          <w:rFonts w:ascii="Times New Roman" w:hAnsi="Times New Roman"/>
          <w:b/>
          <w:color w:val="000000"/>
          <w:sz w:val="24"/>
          <w:szCs w:val="24"/>
          <w:shd w:val="clear" w:color="auto" w:fill="FFFFFF"/>
        </w:rPr>
        <w:t xml:space="preserve"> </w:t>
      </w:r>
    </w:p>
    <w:p w14:paraId="630D8877" w14:textId="77777777" w:rsidR="007449CB" w:rsidRPr="007449CB" w:rsidRDefault="007449CB" w:rsidP="007449CB">
      <w:pPr>
        <w:widowControl w:val="0"/>
        <w:tabs>
          <w:tab w:val="right" w:pos="4072"/>
        </w:tabs>
        <w:spacing w:after="0"/>
        <w:ind w:firstLine="567"/>
        <w:jc w:val="both"/>
        <w:rPr>
          <w:rFonts w:ascii="Times New Roman" w:hAnsi="Times New Roman"/>
          <w:b/>
          <w:color w:val="000000"/>
          <w:sz w:val="24"/>
          <w:szCs w:val="24"/>
          <w:shd w:val="clear" w:color="auto" w:fill="FFFFFF"/>
        </w:rPr>
      </w:pPr>
    </w:p>
    <w:p w14:paraId="193923CF" w14:textId="77777777" w:rsidR="007449CB" w:rsidRPr="007449CB" w:rsidRDefault="007449CB" w:rsidP="007449CB">
      <w:pPr>
        <w:widowControl w:val="0"/>
        <w:tabs>
          <w:tab w:val="right" w:pos="4072"/>
        </w:tabs>
        <w:spacing w:after="0"/>
        <w:ind w:firstLine="567"/>
        <w:jc w:val="center"/>
        <w:rPr>
          <w:rFonts w:ascii="Times New Roman" w:hAnsi="Times New Roman"/>
          <w:b/>
          <w:sz w:val="24"/>
          <w:szCs w:val="24"/>
          <w:lang w:val="en-US" w:eastAsia="bg-BG"/>
        </w:rPr>
      </w:pPr>
      <w:r w:rsidRPr="007449CB">
        <w:rPr>
          <w:rFonts w:ascii="Times New Roman" w:hAnsi="Times New Roman"/>
          <w:b/>
          <w:sz w:val="24"/>
          <w:szCs w:val="24"/>
          <w:lang w:val="en-US" w:eastAsia="bg-BG"/>
        </w:rPr>
        <w:t>II</w:t>
      </w:r>
      <w:r w:rsidRPr="007449CB">
        <w:rPr>
          <w:rFonts w:ascii="Times New Roman" w:hAnsi="Times New Roman"/>
          <w:b/>
          <w:sz w:val="24"/>
          <w:szCs w:val="24"/>
          <w:lang w:eastAsia="bg-BG"/>
        </w:rPr>
        <w:t>. ЦЕЛ НА ОБЩЕСТВЕНАТА ПОРЪЧКА</w:t>
      </w:r>
    </w:p>
    <w:p w14:paraId="401F893A" w14:textId="77777777" w:rsidR="007449CB" w:rsidRPr="007449CB" w:rsidRDefault="007449CB" w:rsidP="007449CB">
      <w:pPr>
        <w:widowControl w:val="0"/>
        <w:spacing w:after="0"/>
        <w:ind w:right="20" w:firstLine="567"/>
        <w:jc w:val="both"/>
        <w:rPr>
          <w:rFonts w:ascii="Times New Roman" w:hAnsi="Times New Roman"/>
          <w:sz w:val="24"/>
          <w:szCs w:val="24"/>
          <w:lang w:eastAsia="bg-BG"/>
        </w:rPr>
      </w:pPr>
      <w:r w:rsidRPr="007449CB">
        <w:rPr>
          <w:rFonts w:ascii="Times New Roman" w:hAnsi="Times New Roman"/>
          <w:sz w:val="24"/>
          <w:szCs w:val="24"/>
          <w:lang w:eastAsia="bg-BG"/>
        </w:rPr>
        <w:t xml:space="preserve">Изпълнението на обществената поръчка включва дейностите, които са свързани с извършването на строителство на улици от </w:t>
      </w:r>
      <w:bookmarkStart w:id="21" w:name="_Hlk536275568"/>
      <w:r w:rsidRPr="007449CB">
        <w:rPr>
          <w:rFonts w:ascii="Times New Roman" w:hAnsi="Times New Roman"/>
          <w:sz w:val="24"/>
          <w:szCs w:val="24"/>
          <w:lang w:eastAsia="bg-BG"/>
        </w:rPr>
        <w:t xml:space="preserve">о.т. 575-о.т. 576 по плана на ПЗ „Север“ на гр. Бургас, </w:t>
      </w:r>
      <w:bookmarkEnd w:id="21"/>
      <w:r w:rsidR="00CE13FA" w:rsidRPr="007449CB">
        <w:rPr>
          <w:rFonts w:ascii="Times New Roman" w:hAnsi="Times New Roman"/>
          <w:sz w:val="24"/>
          <w:szCs w:val="24"/>
          <w:lang w:eastAsia="bg-BG"/>
        </w:rPr>
        <w:t>включително</w:t>
      </w:r>
      <w:r w:rsidRPr="007449CB">
        <w:rPr>
          <w:rFonts w:ascii="Times New Roman" w:hAnsi="Times New Roman"/>
          <w:sz w:val="24"/>
          <w:szCs w:val="24"/>
          <w:lang w:eastAsia="bg-BG"/>
        </w:rPr>
        <w:t xml:space="preserve"> изграждане на улични ВиК мрежи – Етап II и газоснабдяване в описания в т.1 териториален обхват, а именно:</w:t>
      </w:r>
    </w:p>
    <w:p w14:paraId="14E0456C"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Строителство на улица от о.т. 575-о.т. 576 по плана на ПЗ „Север“ на гр. Бургас</w:t>
      </w:r>
      <w:r w:rsidR="00CE13FA">
        <w:rPr>
          <w:rFonts w:ascii="Times New Roman" w:hAnsi="Times New Roman"/>
          <w:sz w:val="24"/>
          <w:szCs w:val="24"/>
          <w:lang w:val="en-US" w:eastAsia="bg-BG"/>
        </w:rPr>
        <w:t>;</w:t>
      </w:r>
    </w:p>
    <w:p w14:paraId="7AD4016B"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 xml:space="preserve">Изграждане на тръбна мрежа вкл. и изграждане на шахти осигуряващи възможност за </w:t>
      </w:r>
      <w:r w:rsidR="00CE13FA" w:rsidRPr="007449CB">
        <w:rPr>
          <w:rFonts w:ascii="Times New Roman" w:hAnsi="Times New Roman"/>
          <w:sz w:val="24"/>
          <w:szCs w:val="24"/>
          <w:lang w:eastAsia="bg-BG"/>
        </w:rPr>
        <w:t xml:space="preserve">изтегляне </w:t>
      </w:r>
      <w:r w:rsidRPr="007449CB">
        <w:rPr>
          <w:rFonts w:ascii="Times New Roman" w:hAnsi="Times New Roman"/>
          <w:sz w:val="24"/>
          <w:szCs w:val="24"/>
          <w:lang w:eastAsia="bg-BG"/>
        </w:rPr>
        <w:t>на бъдещи</w:t>
      </w:r>
      <w:r w:rsidRPr="007449CB">
        <w:rPr>
          <w:rFonts w:ascii="Times New Roman" w:hAnsi="Times New Roman"/>
          <w:sz w:val="24"/>
          <w:szCs w:val="24"/>
          <w:lang w:val="en-US" w:eastAsia="bg-BG"/>
        </w:rPr>
        <w:t xml:space="preserve"> </w:t>
      </w:r>
      <w:r w:rsidRPr="007449CB">
        <w:rPr>
          <w:rFonts w:ascii="Times New Roman" w:hAnsi="Times New Roman"/>
          <w:sz w:val="24"/>
          <w:szCs w:val="24"/>
          <w:lang w:eastAsia="bg-BG"/>
        </w:rPr>
        <w:t>кабели 20 К</w:t>
      </w:r>
      <w:r w:rsidRPr="007449CB">
        <w:rPr>
          <w:rFonts w:ascii="Times New Roman" w:hAnsi="Times New Roman"/>
          <w:sz w:val="24"/>
          <w:szCs w:val="24"/>
          <w:lang w:val="en-US" w:eastAsia="bg-BG"/>
        </w:rPr>
        <w:t>V</w:t>
      </w:r>
      <w:r w:rsidRPr="007449CB">
        <w:rPr>
          <w:rFonts w:ascii="Times New Roman" w:hAnsi="Times New Roman"/>
          <w:sz w:val="24"/>
          <w:szCs w:val="24"/>
          <w:lang w:eastAsia="bg-BG"/>
        </w:rPr>
        <w:t xml:space="preserve"> и  кабели НН</w:t>
      </w:r>
      <w:r w:rsidR="00CE13FA">
        <w:rPr>
          <w:rFonts w:ascii="Times New Roman" w:hAnsi="Times New Roman"/>
          <w:sz w:val="24"/>
          <w:szCs w:val="24"/>
          <w:lang w:val="en-US" w:eastAsia="bg-BG"/>
        </w:rPr>
        <w:t>;</w:t>
      </w:r>
    </w:p>
    <w:p w14:paraId="32476720"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Изграждане на улично осветление</w:t>
      </w:r>
      <w:r w:rsidR="00CE13FA">
        <w:rPr>
          <w:rFonts w:ascii="Times New Roman" w:hAnsi="Times New Roman"/>
          <w:sz w:val="24"/>
          <w:szCs w:val="24"/>
          <w:lang w:val="en-US" w:eastAsia="bg-BG"/>
        </w:rPr>
        <w:t>;</w:t>
      </w:r>
    </w:p>
    <w:p w14:paraId="784BF6D6"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 xml:space="preserve">Водоснабдяване и канализация на </w:t>
      </w:r>
      <w:proofErr w:type="spellStart"/>
      <w:r w:rsidRPr="007449CB">
        <w:rPr>
          <w:rFonts w:ascii="Times New Roman" w:hAnsi="Times New Roman"/>
          <w:sz w:val="24"/>
          <w:szCs w:val="24"/>
          <w:lang w:eastAsia="bg-BG"/>
        </w:rPr>
        <w:t>улицa</w:t>
      </w:r>
      <w:proofErr w:type="spellEnd"/>
      <w:r w:rsidRPr="007449CB">
        <w:rPr>
          <w:rFonts w:ascii="Times New Roman" w:hAnsi="Times New Roman"/>
          <w:sz w:val="24"/>
          <w:szCs w:val="24"/>
          <w:lang w:eastAsia="bg-BG"/>
        </w:rPr>
        <w:t xml:space="preserve"> от </w:t>
      </w:r>
      <w:proofErr w:type="spellStart"/>
      <w:r w:rsidRPr="007449CB">
        <w:rPr>
          <w:rFonts w:ascii="Times New Roman" w:hAnsi="Times New Roman"/>
          <w:sz w:val="24"/>
          <w:szCs w:val="24"/>
          <w:lang w:eastAsia="bg-BG"/>
        </w:rPr>
        <w:t>о.т</w:t>
      </w:r>
      <w:proofErr w:type="spellEnd"/>
      <w:r w:rsidRPr="007449CB">
        <w:rPr>
          <w:rFonts w:ascii="Times New Roman" w:hAnsi="Times New Roman"/>
          <w:sz w:val="24"/>
          <w:szCs w:val="24"/>
          <w:lang w:eastAsia="bg-BG"/>
        </w:rPr>
        <w:t xml:space="preserve">. 575 - о.т. 576, </w:t>
      </w:r>
      <w:r w:rsidR="0040440B">
        <w:rPr>
          <w:rFonts w:ascii="Times New Roman" w:hAnsi="Times New Roman"/>
          <w:sz w:val="24"/>
          <w:szCs w:val="24"/>
          <w:lang w:eastAsia="bg-BG"/>
        </w:rPr>
        <w:t>Е</w:t>
      </w:r>
      <w:r w:rsidRPr="007449CB">
        <w:rPr>
          <w:rFonts w:ascii="Times New Roman" w:hAnsi="Times New Roman"/>
          <w:sz w:val="24"/>
          <w:szCs w:val="24"/>
          <w:lang w:eastAsia="bg-BG"/>
        </w:rPr>
        <w:t>тап II</w:t>
      </w:r>
      <w:r w:rsidR="0040440B">
        <w:rPr>
          <w:rFonts w:ascii="Times New Roman" w:hAnsi="Times New Roman"/>
          <w:sz w:val="24"/>
          <w:szCs w:val="24"/>
          <w:lang w:eastAsia="bg-BG"/>
        </w:rPr>
        <w:t>,</w:t>
      </w:r>
      <w:r w:rsidRPr="007449CB">
        <w:rPr>
          <w:rFonts w:ascii="Times New Roman" w:hAnsi="Times New Roman"/>
          <w:sz w:val="24"/>
          <w:szCs w:val="24"/>
          <w:lang w:eastAsia="bg-BG"/>
        </w:rPr>
        <w:t xml:space="preserve"> включващ всички съоръжения, които се разполагат в съприкосновение с предвидената пътна конструкция (уличен водопровод, СКО, СВО, УО)</w:t>
      </w:r>
      <w:r w:rsidR="00CE13FA">
        <w:rPr>
          <w:rFonts w:ascii="Times New Roman" w:hAnsi="Times New Roman"/>
          <w:sz w:val="24"/>
          <w:szCs w:val="24"/>
          <w:lang w:val="en-US" w:eastAsia="bg-BG"/>
        </w:rPr>
        <w:t>;</w:t>
      </w:r>
    </w:p>
    <w:p w14:paraId="15496322"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Изграждане на газоразпределителна мрежа по улици от о.т. 575-о.т. 576 по плана на ПЗ „Север“ на гр. Бургас</w:t>
      </w:r>
      <w:r w:rsidR="00CE13FA">
        <w:rPr>
          <w:rFonts w:ascii="Times New Roman" w:hAnsi="Times New Roman"/>
          <w:sz w:val="24"/>
          <w:szCs w:val="24"/>
          <w:lang w:val="en-US" w:eastAsia="bg-BG"/>
        </w:rPr>
        <w:t>;</w:t>
      </w:r>
    </w:p>
    <w:p w14:paraId="3B6CDEB4"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Доставка и влагане на необходимите и съответстващи на техническите спецификации строителни материали и продукти.</w:t>
      </w:r>
    </w:p>
    <w:p w14:paraId="5AA86094"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Извършване на необходимите изпитвания и лабораторни изследвания.</w:t>
      </w:r>
    </w:p>
    <w:p w14:paraId="088DE8A8" w14:textId="77777777" w:rsidR="007449CB" w:rsidRPr="007449CB" w:rsidRDefault="007449CB" w:rsidP="00665B7E">
      <w:pPr>
        <w:widowControl w:val="0"/>
        <w:numPr>
          <w:ilvl w:val="0"/>
          <w:numId w:val="58"/>
        </w:numPr>
        <w:tabs>
          <w:tab w:val="left" w:pos="851"/>
          <w:tab w:val="left" w:pos="1134"/>
          <w:tab w:val="left" w:pos="1276"/>
        </w:tabs>
        <w:spacing w:after="0" w:line="240" w:lineRule="auto"/>
        <w:ind w:left="0" w:right="20" w:firstLine="567"/>
        <w:jc w:val="both"/>
        <w:rPr>
          <w:rFonts w:ascii="Times New Roman" w:hAnsi="Times New Roman"/>
          <w:sz w:val="24"/>
          <w:szCs w:val="24"/>
          <w:lang w:eastAsia="bg-BG"/>
        </w:rPr>
      </w:pPr>
      <w:r w:rsidRPr="007449CB">
        <w:rPr>
          <w:rFonts w:ascii="Times New Roman" w:hAnsi="Times New Roman"/>
          <w:sz w:val="24"/>
          <w:szCs w:val="24"/>
          <w:lang w:eastAsia="bg-BG"/>
        </w:rPr>
        <w:t>Отстраняване на проявени дефекти през гаранционните срокове, определени с договора за възлагане на обществената поръчка, съгласно направената оферта от участника.</w:t>
      </w:r>
    </w:p>
    <w:p w14:paraId="4723352B" w14:textId="77777777" w:rsidR="007449CB" w:rsidRPr="007449CB" w:rsidRDefault="007449CB" w:rsidP="007449CB">
      <w:pPr>
        <w:widowControl w:val="0"/>
        <w:spacing w:after="0"/>
        <w:ind w:right="20" w:firstLine="567"/>
        <w:jc w:val="both"/>
        <w:rPr>
          <w:rFonts w:ascii="Times New Roman" w:hAnsi="Times New Roman"/>
          <w:sz w:val="24"/>
          <w:szCs w:val="24"/>
          <w:lang w:eastAsia="bg-BG"/>
        </w:rPr>
      </w:pPr>
    </w:p>
    <w:p w14:paraId="2CBB9F0B" w14:textId="77777777" w:rsidR="00CE13FA" w:rsidRDefault="00CE13FA" w:rsidP="007449CB">
      <w:pPr>
        <w:spacing w:after="0"/>
        <w:ind w:firstLine="567"/>
        <w:jc w:val="both"/>
        <w:rPr>
          <w:rFonts w:ascii="Times New Roman" w:eastAsia="Times New Roman" w:hAnsi="Times New Roman"/>
          <w:sz w:val="24"/>
          <w:szCs w:val="24"/>
        </w:rPr>
      </w:pPr>
    </w:p>
    <w:p w14:paraId="34D13C78" w14:textId="77777777" w:rsidR="00CE13FA" w:rsidRDefault="00CE13FA" w:rsidP="007449CB">
      <w:pPr>
        <w:spacing w:after="0"/>
        <w:ind w:firstLine="567"/>
        <w:jc w:val="both"/>
        <w:rPr>
          <w:rFonts w:ascii="Times New Roman" w:eastAsia="Times New Roman" w:hAnsi="Times New Roman"/>
          <w:sz w:val="24"/>
          <w:szCs w:val="24"/>
        </w:rPr>
      </w:pPr>
    </w:p>
    <w:p w14:paraId="5A09886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Представената проектна разработка е изготвена, като е съобразена с приетия от Община Бургас план за улична регулация в района на Индустриалния и логистичен парк в ПЗ "Север" на гр. Бургас. </w:t>
      </w:r>
    </w:p>
    <w:p w14:paraId="3AC2DC3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Целта на проекта е благоустрояване в бъдещата промишлена зона, с оглед на инвеститорски намерения на възложителя.</w:t>
      </w:r>
    </w:p>
    <w:p w14:paraId="6086188B"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Улицата,</w:t>
      </w:r>
      <w:r w:rsidR="0040440B">
        <w:rPr>
          <w:rFonts w:ascii="Times New Roman" w:eastAsia="Times New Roman" w:hAnsi="Times New Roman"/>
          <w:sz w:val="24"/>
          <w:szCs w:val="24"/>
          <w:lang w:eastAsia="x-none"/>
        </w:rPr>
        <w:t xml:space="preserve"> </w:t>
      </w:r>
      <w:r w:rsidRPr="007449CB">
        <w:rPr>
          <w:rFonts w:ascii="Times New Roman" w:eastAsia="Times New Roman" w:hAnsi="Times New Roman"/>
          <w:sz w:val="24"/>
          <w:szCs w:val="24"/>
          <w:lang w:eastAsia="x-none"/>
        </w:rPr>
        <w:t xml:space="preserve">която е предмет на проектиране представляват част от второстепенна улична мрежа и съгласно чл.10 от Наредба №04/2 за планиране и проектиране на </w:t>
      </w:r>
      <w:r w:rsidR="0040440B" w:rsidRPr="007449CB">
        <w:rPr>
          <w:rFonts w:ascii="Times New Roman" w:eastAsia="Times New Roman" w:hAnsi="Times New Roman"/>
          <w:sz w:val="24"/>
          <w:szCs w:val="24"/>
          <w:lang w:eastAsia="x-none"/>
        </w:rPr>
        <w:t>комуникационно</w:t>
      </w:r>
      <w:r w:rsidRPr="007449CB">
        <w:rPr>
          <w:rFonts w:ascii="Times New Roman" w:eastAsia="Times New Roman" w:hAnsi="Times New Roman"/>
          <w:sz w:val="24"/>
          <w:szCs w:val="24"/>
          <w:lang w:eastAsia="x-none"/>
        </w:rPr>
        <w:t>-транспортните системи на урбанизираните територии е обслужваща улица от VІ клас.</w:t>
      </w:r>
      <w:r w:rsidRPr="007449CB">
        <w:rPr>
          <w:rFonts w:ascii="Times New Roman" w:eastAsia="Times New Roman" w:hAnsi="Times New Roman"/>
          <w:sz w:val="24"/>
          <w:szCs w:val="24"/>
          <w:lang w:val="en-US" w:eastAsia="x-none"/>
        </w:rPr>
        <w:t xml:space="preserve"> </w:t>
      </w:r>
      <w:r w:rsidRPr="007449CB">
        <w:rPr>
          <w:rFonts w:ascii="Times New Roman" w:eastAsia="Times New Roman" w:hAnsi="Times New Roman"/>
          <w:sz w:val="24"/>
          <w:szCs w:val="24"/>
          <w:lang w:eastAsia="x-none"/>
        </w:rPr>
        <w:t>Всички елементи на проектираните улици отговарят на изискванията на тази Наредба, като е съобразена и с плана за улична регулация.</w:t>
      </w:r>
    </w:p>
    <w:p w14:paraId="1368770C"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 xml:space="preserve">Предвижда се изграждане както  на улично осветление така и на тръбно-канална мрежа осигуряваща </w:t>
      </w:r>
      <w:r w:rsidR="0040440B" w:rsidRPr="007449CB">
        <w:rPr>
          <w:rFonts w:ascii="Times New Roman" w:eastAsia="Times New Roman" w:hAnsi="Times New Roman"/>
          <w:sz w:val="24"/>
          <w:szCs w:val="24"/>
          <w:lang w:eastAsia="x-none"/>
        </w:rPr>
        <w:t>бъдещи</w:t>
      </w:r>
      <w:r w:rsidRPr="007449CB">
        <w:rPr>
          <w:rFonts w:ascii="Times New Roman" w:eastAsia="Times New Roman" w:hAnsi="Times New Roman"/>
          <w:sz w:val="24"/>
          <w:szCs w:val="24"/>
          <w:lang w:eastAsia="x-none"/>
        </w:rPr>
        <w:t xml:space="preserve"> трасета на кабели 20к</w:t>
      </w:r>
      <w:r w:rsidRPr="007449CB">
        <w:rPr>
          <w:rFonts w:ascii="Times New Roman" w:eastAsia="Times New Roman" w:hAnsi="Times New Roman"/>
          <w:sz w:val="24"/>
          <w:szCs w:val="24"/>
          <w:lang w:val="en-US" w:eastAsia="x-none"/>
        </w:rPr>
        <w:t xml:space="preserve">V </w:t>
      </w:r>
      <w:r w:rsidRPr="007449CB">
        <w:rPr>
          <w:rFonts w:ascii="Times New Roman" w:eastAsia="Times New Roman" w:hAnsi="Times New Roman"/>
          <w:sz w:val="24"/>
          <w:szCs w:val="24"/>
          <w:lang w:eastAsia="x-none"/>
        </w:rPr>
        <w:t>и кабели НН</w:t>
      </w:r>
    </w:p>
    <w:p w14:paraId="29ABC613" w14:textId="77777777" w:rsidR="007449CB" w:rsidRPr="007449CB" w:rsidRDefault="007449CB" w:rsidP="007449CB">
      <w:pPr>
        <w:autoSpaceDE w:val="0"/>
        <w:autoSpaceDN w:val="0"/>
        <w:adjustRightInd w:val="0"/>
        <w:spacing w:after="0"/>
        <w:ind w:firstLine="567"/>
        <w:jc w:val="both"/>
        <w:rPr>
          <w:rFonts w:ascii="Times New Roman" w:hAnsi="Times New Roman"/>
          <w:sz w:val="24"/>
          <w:szCs w:val="24"/>
        </w:rPr>
      </w:pPr>
      <w:r w:rsidRPr="007449CB">
        <w:rPr>
          <w:rFonts w:ascii="Times New Roman" w:hAnsi="Times New Roman"/>
          <w:sz w:val="24"/>
          <w:szCs w:val="24"/>
        </w:rPr>
        <w:t xml:space="preserve">Водоснабдяване и канализация на </w:t>
      </w:r>
      <w:proofErr w:type="spellStart"/>
      <w:r w:rsidRPr="007449CB">
        <w:rPr>
          <w:rFonts w:ascii="Times New Roman" w:hAnsi="Times New Roman"/>
          <w:sz w:val="24"/>
          <w:szCs w:val="24"/>
        </w:rPr>
        <w:t>улицa</w:t>
      </w:r>
      <w:proofErr w:type="spellEnd"/>
      <w:r w:rsidRPr="007449CB">
        <w:rPr>
          <w:rFonts w:ascii="Times New Roman" w:hAnsi="Times New Roman"/>
          <w:sz w:val="24"/>
          <w:szCs w:val="24"/>
        </w:rPr>
        <w:t xml:space="preserve"> от </w:t>
      </w:r>
      <w:proofErr w:type="spellStart"/>
      <w:r w:rsidRPr="007449CB">
        <w:rPr>
          <w:rFonts w:ascii="Times New Roman" w:hAnsi="Times New Roman"/>
          <w:sz w:val="24"/>
          <w:szCs w:val="24"/>
        </w:rPr>
        <w:t>о.т</w:t>
      </w:r>
      <w:proofErr w:type="spellEnd"/>
      <w:r w:rsidRPr="007449CB">
        <w:rPr>
          <w:rFonts w:ascii="Times New Roman" w:hAnsi="Times New Roman"/>
          <w:sz w:val="24"/>
          <w:szCs w:val="24"/>
        </w:rPr>
        <w:t>. 575 - о.т. 576, попадаща в обхвата на терени, собственост на „Индустриален и логистичен парк - Бургас“ АД, находяща се в ПЗ „Север“ на гр.</w:t>
      </w:r>
      <w:r w:rsidR="0040440B">
        <w:rPr>
          <w:rFonts w:ascii="Times New Roman" w:hAnsi="Times New Roman"/>
          <w:sz w:val="24"/>
          <w:szCs w:val="24"/>
        </w:rPr>
        <w:t xml:space="preserve"> </w:t>
      </w:r>
      <w:r w:rsidRPr="007449CB">
        <w:rPr>
          <w:rFonts w:ascii="Times New Roman" w:hAnsi="Times New Roman"/>
          <w:sz w:val="24"/>
          <w:szCs w:val="24"/>
        </w:rPr>
        <w:t xml:space="preserve">Бургас, етап II, включва изграждане на уличните водоснабдителни и канализационни проводи по улицата с </w:t>
      </w:r>
      <w:r w:rsidR="0040440B" w:rsidRPr="007449CB">
        <w:rPr>
          <w:rFonts w:ascii="Times New Roman" w:hAnsi="Times New Roman"/>
          <w:sz w:val="24"/>
          <w:szCs w:val="24"/>
        </w:rPr>
        <w:t>приблизителна</w:t>
      </w:r>
      <w:r w:rsidRPr="007449CB">
        <w:rPr>
          <w:rFonts w:ascii="Times New Roman" w:hAnsi="Times New Roman"/>
          <w:sz w:val="24"/>
          <w:szCs w:val="24"/>
        </w:rPr>
        <w:t xml:space="preserve"> дължина 450 м.                    </w:t>
      </w:r>
    </w:p>
    <w:p w14:paraId="3DDAA204" w14:textId="77777777" w:rsidR="007449CB" w:rsidRPr="007449CB" w:rsidRDefault="007449CB" w:rsidP="007449CB">
      <w:pPr>
        <w:autoSpaceDE w:val="0"/>
        <w:autoSpaceDN w:val="0"/>
        <w:adjustRightInd w:val="0"/>
        <w:spacing w:after="0"/>
        <w:ind w:firstLine="567"/>
        <w:jc w:val="both"/>
        <w:rPr>
          <w:rFonts w:ascii="Times New Roman" w:hAnsi="Times New Roman"/>
          <w:sz w:val="24"/>
          <w:szCs w:val="24"/>
        </w:rPr>
      </w:pPr>
      <w:r w:rsidRPr="007449CB">
        <w:rPr>
          <w:rFonts w:ascii="Times New Roman" w:hAnsi="Times New Roman"/>
          <w:sz w:val="24"/>
          <w:szCs w:val="24"/>
        </w:rPr>
        <w:t>Изграждането на газоразпределителната мрежа по улица с о.т. 575 – о.т. 576, попадаща в обхвата на терени, собственост на „Индустриален и логистичен парк-Бургас“ АД включва изграждането на газопроводи и отклонения за захранване на клиенти в ПЗ „</w:t>
      </w:r>
      <w:proofErr w:type="spellStart"/>
      <w:r w:rsidRPr="007449CB">
        <w:rPr>
          <w:rFonts w:ascii="Times New Roman" w:hAnsi="Times New Roman"/>
          <w:sz w:val="24"/>
          <w:szCs w:val="24"/>
        </w:rPr>
        <w:t>Севет</w:t>
      </w:r>
      <w:proofErr w:type="spellEnd"/>
      <w:r w:rsidRPr="007449CB">
        <w:rPr>
          <w:rFonts w:ascii="Times New Roman" w:hAnsi="Times New Roman"/>
          <w:sz w:val="24"/>
          <w:szCs w:val="24"/>
        </w:rPr>
        <w:t xml:space="preserve">“ на гр. Бургас. Основната газопроводна тръба е </w:t>
      </w:r>
      <w:proofErr w:type="spellStart"/>
      <w:r w:rsidRPr="007449CB">
        <w:rPr>
          <w:rFonts w:ascii="Times New Roman" w:hAnsi="Times New Roman"/>
          <w:sz w:val="24"/>
          <w:szCs w:val="24"/>
        </w:rPr>
        <w:t>прокетирана</w:t>
      </w:r>
      <w:proofErr w:type="spellEnd"/>
      <w:r w:rsidRPr="007449CB">
        <w:rPr>
          <w:rFonts w:ascii="Times New Roman" w:hAnsi="Times New Roman"/>
          <w:sz w:val="24"/>
          <w:szCs w:val="24"/>
        </w:rPr>
        <w:t xml:space="preserve"> с диаметър Ø 90 , като се захранва от тръба със същия диаметър (обект на друг проект), от нея са предвидени отклонения с диаметри на тръбата Ø 32 мм между всеки две съседни УПИ, влизащи в обхвата на газификация – етап II-3a. Предвидени са спирателни съоръжения (кранове) при отклоненията за захранване на УПИ, както и на ключови места по </w:t>
      </w:r>
      <w:r w:rsidR="0040440B" w:rsidRPr="007449CB">
        <w:rPr>
          <w:rFonts w:ascii="Times New Roman" w:hAnsi="Times New Roman"/>
          <w:sz w:val="24"/>
          <w:szCs w:val="24"/>
        </w:rPr>
        <w:t>основното</w:t>
      </w:r>
      <w:r w:rsidRPr="007449CB">
        <w:rPr>
          <w:rFonts w:ascii="Times New Roman" w:hAnsi="Times New Roman"/>
          <w:sz w:val="24"/>
          <w:szCs w:val="24"/>
        </w:rPr>
        <w:t xml:space="preserve"> трасе.</w:t>
      </w:r>
    </w:p>
    <w:p w14:paraId="07864880" w14:textId="77777777" w:rsidR="007449CB" w:rsidRPr="007449CB" w:rsidRDefault="007449CB" w:rsidP="007449CB">
      <w:pPr>
        <w:autoSpaceDE w:val="0"/>
        <w:autoSpaceDN w:val="0"/>
        <w:adjustRightInd w:val="0"/>
        <w:spacing w:after="0"/>
        <w:ind w:firstLine="567"/>
        <w:jc w:val="both"/>
        <w:rPr>
          <w:rFonts w:ascii="Times New Roman" w:hAnsi="Times New Roman"/>
          <w:sz w:val="24"/>
          <w:szCs w:val="24"/>
        </w:rPr>
      </w:pPr>
      <w:r w:rsidRPr="007449CB">
        <w:rPr>
          <w:rFonts w:ascii="Times New Roman" w:hAnsi="Times New Roman"/>
          <w:sz w:val="24"/>
          <w:szCs w:val="24"/>
        </w:rPr>
        <w:t>Пресичанията и успоредното полагане на газопроводните тръби спрямо другите подземни комуникации са съобразени с изискванията по Наредба №8. Минималните сервитутни разстояния на разпределителните са според Наредба № 16 от 9 юни 2004 г. за сервитутите на енергийните обекти: за урбанизираната територия: симетрични ивици от двете страни на газопровода с широчина 0,40 м.</w:t>
      </w:r>
    </w:p>
    <w:p w14:paraId="45981032" w14:textId="77777777" w:rsidR="007449CB" w:rsidRPr="007449CB" w:rsidRDefault="007449CB" w:rsidP="007449CB">
      <w:pPr>
        <w:spacing w:after="0"/>
        <w:ind w:firstLine="567"/>
        <w:jc w:val="both"/>
        <w:rPr>
          <w:rFonts w:ascii="Times New Roman" w:eastAsia="Times New Roman" w:hAnsi="Times New Roman"/>
          <w:sz w:val="24"/>
          <w:szCs w:val="24"/>
          <w:lang w:eastAsia="x-none"/>
        </w:rPr>
      </w:pPr>
    </w:p>
    <w:p w14:paraId="75B222C1" w14:textId="77777777" w:rsidR="007449CB" w:rsidRPr="007449CB" w:rsidRDefault="007449CB" w:rsidP="007449CB">
      <w:pPr>
        <w:autoSpaceDE w:val="0"/>
        <w:autoSpaceDN w:val="0"/>
        <w:adjustRightInd w:val="0"/>
        <w:spacing w:after="0"/>
        <w:ind w:firstLine="567"/>
        <w:jc w:val="center"/>
        <w:rPr>
          <w:rFonts w:ascii="Times New Roman" w:hAnsi="Times New Roman"/>
          <w:b/>
          <w:sz w:val="24"/>
          <w:szCs w:val="24"/>
          <w:u w:val="single"/>
        </w:rPr>
      </w:pPr>
      <w:r w:rsidRPr="007449CB">
        <w:rPr>
          <w:rFonts w:ascii="Times New Roman" w:hAnsi="Times New Roman"/>
          <w:b/>
          <w:sz w:val="24"/>
          <w:szCs w:val="24"/>
          <w:u w:val="single"/>
          <w:lang w:val="en-US"/>
        </w:rPr>
        <w:t>III</w:t>
      </w:r>
      <w:r w:rsidRPr="007449CB">
        <w:rPr>
          <w:rFonts w:ascii="Times New Roman" w:hAnsi="Times New Roman"/>
          <w:b/>
          <w:sz w:val="24"/>
          <w:szCs w:val="24"/>
          <w:u w:val="single"/>
        </w:rPr>
        <w:t>. ВИДОВЕ ДЕЙНОСТИ</w:t>
      </w:r>
    </w:p>
    <w:p w14:paraId="4DEC4916" w14:textId="77777777" w:rsidR="007449CB" w:rsidRPr="007449CB" w:rsidRDefault="007449CB" w:rsidP="007449CB">
      <w:pPr>
        <w:autoSpaceDE w:val="0"/>
        <w:autoSpaceDN w:val="0"/>
        <w:adjustRightInd w:val="0"/>
        <w:spacing w:after="0"/>
        <w:ind w:firstLine="567"/>
        <w:jc w:val="both"/>
        <w:rPr>
          <w:rFonts w:ascii="Times New Roman" w:hAnsi="Times New Roman"/>
          <w:sz w:val="24"/>
          <w:szCs w:val="24"/>
        </w:rPr>
      </w:pPr>
    </w:p>
    <w:p w14:paraId="7CBCBE4F" w14:textId="77777777" w:rsidR="007449CB" w:rsidRPr="007449CB" w:rsidRDefault="007449CB" w:rsidP="007449CB">
      <w:pPr>
        <w:widowControl w:val="0"/>
        <w:spacing w:after="0"/>
        <w:ind w:firstLine="567"/>
        <w:jc w:val="both"/>
        <w:rPr>
          <w:rFonts w:ascii="Times New Roman" w:eastAsia="Times New Roman" w:hAnsi="Times New Roman"/>
          <w:b/>
          <w:sz w:val="24"/>
          <w:szCs w:val="24"/>
          <w:u w:val="single"/>
        </w:rPr>
      </w:pPr>
      <w:r w:rsidRPr="007449CB">
        <w:rPr>
          <w:rFonts w:ascii="Times New Roman" w:eastAsia="Times New Roman" w:hAnsi="Times New Roman"/>
          <w:b/>
          <w:sz w:val="24"/>
          <w:szCs w:val="24"/>
          <w:u w:val="single"/>
          <w:lang w:val="en-US"/>
        </w:rPr>
        <w:t>I.</w:t>
      </w:r>
      <w:r w:rsidRPr="007449CB">
        <w:rPr>
          <w:rFonts w:ascii="Times New Roman" w:eastAsia="Times New Roman" w:hAnsi="Times New Roman"/>
          <w:b/>
          <w:sz w:val="24"/>
          <w:szCs w:val="24"/>
          <w:u w:val="single"/>
        </w:rPr>
        <w:t xml:space="preserve"> ИЗГРАЖДАНЕ НА УЛИЧНИ ВИК МРЕЖИ - ЕТАП II</w:t>
      </w:r>
    </w:p>
    <w:p w14:paraId="6FDDDD6C"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 xml:space="preserve">Водоснабдяване и канализация на </w:t>
      </w:r>
      <w:proofErr w:type="spellStart"/>
      <w:r w:rsidRPr="007449CB">
        <w:rPr>
          <w:rFonts w:ascii="Times New Roman" w:eastAsia="Times New Roman" w:hAnsi="Times New Roman"/>
          <w:b/>
          <w:bCs/>
          <w:sz w:val="24"/>
          <w:szCs w:val="24"/>
        </w:rPr>
        <w:t>улицa</w:t>
      </w:r>
      <w:proofErr w:type="spellEnd"/>
      <w:r w:rsidRPr="007449CB">
        <w:rPr>
          <w:rFonts w:ascii="Times New Roman" w:eastAsia="Times New Roman" w:hAnsi="Times New Roman"/>
          <w:b/>
          <w:bCs/>
          <w:sz w:val="24"/>
          <w:szCs w:val="24"/>
        </w:rPr>
        <w:t xml:space="preserve"> от </w:t>
      </w:r>
      <w:proofErr w:type="spellStart"/>
      <w:r w:rsidRPr="007449CB">
        <w:rPr>
          <w:rFonts w:ascii="Times New Roman" w:eastAsia="Times New Roman" w:hAnsi="Times New Roman"/>
          <w:b/>
          <w:bCs/>
          <w:sz w:val="24"/>
          <w:szCs w:val="24"/>
        </w:rPr>
        <w:t>о.т</w:t>
      </w:r>
      <w:proofErr w:type="spellEnd"/>
      <w:r w:rsidRPr="007449CB">
        <w:rPr>
          <w:rFonts w:ascii="Times New Roman" w:eastAsia="Times New Roman" w:hAnsi="Times New Roman"/>
          <w:b/>
          <w:bCs/>
          <w:sz w:val="24"/>
          <w:szCs w:val="24"/>
        </w:rPr>
        <w:t xml:space="preserve">. 575 - о.т. 576 –  Етап </w:t>
      </w:r>
      <w:r w:rsidRPr="007449CB">
        <w:rPr>
          <w:rFonts w:ascii="Times New Roman" w:eastAsia="Times New Roman" w:hAnsi="Times New Roman"/>
          <w:b/>
          <w:bCs/>
          <w:sz w:val="24"/>
          <w:szCs w:val="24"/>
          <w:lang w:val="en-US"/>
        </w:rPr>
        <w:t xml:space="preserve">II </w:t>
      </w:r>
      <w:r w:rsidRPr="007449CB">
        <w:rPr>
          <w:rFonts w:ascii="Times New Roman" w:eastAsia="Times New Roman" w:hAnsi="Times New Roman"/>
          <w:b/>
          <w:bCs/>
          <w:sz w:val="24"/>
          <w:szCs w:val="24"/>
        </w:rPr>
        <w:t xml:space="preserve"> включва всички съоръжения, които се разполагат в съприкосновение с предвидената пътна конструкция (уличен водопровод, СКО, СВО, УО): </w:t>
      </w:r>
    </w:p>
    <w:p w14:paraId="2D847AD6"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w:t>
      </w:r>
      <w:r w:rsidRPr="007449CB">
        <w:rPr>
          <w:rFonts w:ascii="Times New Roman" w:eastAsia="Times New Roman" w:hAnsi="Times New Roman"/>
          <w:b/>
          <w:bCs/>
          <w:sz w:val="24"/>
          <w:szCs w:val="24"/>
        </w:rPr>
        <w:tab/>
        <w:t xml:space="preserve"> </w:t>
      </w:r>
      <w:proofErr w:type="spellStart"/>
      <w:r w:rsidRPr="007449CB">
        <w:rPr>
          <w:rFonts w:ascii="Times New Roman" w:eastAsia="Times New Roman" w:hAnsi="Times New Roman"/>
          <w:b/>
          <w:bCs/>
          <w:sz w:val="24"/>
          <w:szCs w:val="24"/>
        </w:rPr>
        <w:t>Kлон</w:t>
      </w:r>
      <w:proofErr w:type="spellEnd"/>
      <w:r w:rsidRPr="007449CB">
        <w:rPr>
          <w:rFonts w:ascii="Times New Roman" w:eastAsia="Times New Roman" w:hAnsi="Times New Roman"/>
          <w:b/>
          <w:bCs/>
          <w:sz w:val="24"/>
          <w:szCs w:val="24"/>
        </w:rPr>
        <w:t xml:space="preserve"> 2 - Уличен водопровод </w:t>
      </w:r>
    </w:p>
    <w:p w14:paraId="4E692E4C"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T-8-1a(същ)-Т-2-7(същ) от о.т. 146 до о.т. 576 - ПЕВП тръби с ПП покритие и интегриран детекторен проводник  Ф 140mm  SDR 17/PN 10,  L=488m вкл.ПХ-4бр; СВО към прилежащите имоти-9 бр. ПЕВП тръби с ПП покритие и интегриран детекторен проводник  Ф 90mm  SDR 17/PN 10 ;</w:t>
      </w:r>
    </w:p>
    <w:p w14:paraId="3421E92F"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w:t>
      </w:r>
      <w:r w:rsidRPr="007449CB">
        <w:rPr>
          <w:rFonts w:ascii="Times New Roman" w:eastAsia="Times New Roman" w:hAnsi="Times New Roman"/>
          <w:b/>
          <w:bCs/>
          <w:sz w:val="24"/>
          <w:szCs w:val="24"/>
        </w:rPr>
        <w:tab/>
        <w:t xml:space="preserve"> </w:t>
      </w:r>
      <w:proofErr w:type="spellStart"/>
      <w:r w:rsidRPr="007449CB">
        <w:rPr>
          <w:rFonts w:ascii="Times New Roman" w:eastAsia="Times New Roman" w:hAnsi="Times New Roman"/>
          <w:b/>
          <w:bCs/>
          <w:sz w:val="24"/>
          <w:szCs w:val="24"/>
        </w:rPr>
        <w:t>Kлон</w:t>
      </w:r>
      <w:proofErr w:type="spellEnd"/>
      <w:r w:rsidRPr="007449CB">
        <w:rPr>
          <w:rFonts w:ascii="Times New Roman" w:eastAsia="Times New Roman" w:hAnsi="Times New Roman"/>
          <w:b/>
          <w:bCs/>
          <w:sz w:val="24"/>
          <w:szCs w:val="24"/>
        </w:rPr>
        <w:t xml:space="preserve"> 2a - Уличен водопровод </w:t>
      </w:r>
    </w:p>
    <w:p w14:paraId="13FB862B"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lastRenderedPageBreak/>
        <w:t>T-2-14a - Т-2-14 от 576м до о.т. 576и - ПЕВП тръби с ПП покритие и интегриран детекторен проводник  Ф 140mm  SDR 17/PN 10,  L=23m вкл. СВО към прилежащите  имоти -1 бр.  ПЕВП тръби с ПП покритие и интегриран детекторен проводник  Ф 90mm  SDR 17/PN 10 ;</w:t>
      </w:r>
    </w:p>
    <w:p w14:paraId="3356EE26" w14:textId="77777777" w:rsidR="007449CB" w:rsidRPr="007449CB" w:rsidRDefault="007449CB" w:rsidP="007449CB">
      <w:pPr>
        <w:spacing w:after="0"/>
        <w:ind w:firstLine="567"/>
        <w:jc w:val="both"/>
        <w:rPr>
          <w:rFonts w:ascii="Times New Roman" w:eastAsia="Times New Roman" w:hAnsi="Times New Roman"/>
          <w:b/>
          <w:bCs/>
          <w:sz w:val="24"/>
          <w:szCs w:val="24"/>
        </w:rPr>
      </w:pPr>
    </w:p>
    <w:p w14:paraId="28FAE912"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w:t>
      </w:r>
      <w:r w:rsidRPr="007449CB">
        <w:rPr>
          <w:rFonts w:ascii="Times New Roman" w:eastAsia="Times New Roman" w:hAnsi="Times New Roman"/>
          <w:b/>
          <w:bCs/>
          <w:sz w:val="24"/>
          <w:szCs w:val="24"/>
        </w:rPr>
        <w:tab/>
        <w:t xml:space="preserve">СКО - Битова канализация - 10бр - ПП </w:t>
      </w:r>
      <w:proofErr w:type="spellStart"/>
      <w:r w:rsidRPr="007449CB">
        <w:rPr>
          <w:rFonts w:ascii="Times New Roman" w:eastAsia="Times New Roman" w:hAnsi="Times New Roman"/>
          <w:b/>
          <w:bCs/>
          <w:sz w:val="24"/>
          <w:szCs w:val="24"/>
        </w:rPr>
        <w:t>оребрени</w:t>
      </w:r>
      <w:proofErr w:type="spellEnd"/>
      <w:r w:rsidRPr="007449CB">
        <w:rPr>
          <w:rFonts w:ascii="Times New Roman" w:eastAsia="Times New Roman" w:hAnsi="Times New Roman"/>
          <w:b/>
          <w:bCs/>
          <w:sz w:val="24"/>
          <w:szCs w:val="24"/>
        </w:rPr>
        <w:t xml:space="preserve"> тръби с  </w:t>
      </w:r>
      <w:proofErr w:type="spellStart"/>
      <w:r w:rsidRPr="007449CB">
        <w:rPr>
          <w:rFonts w:ascii="Times New Roman" w:eastAsia="Times New Roman" w:hAnsi="Times New Roman"/>
          <w:b/>
          <w:bCs/>
          <w:sz w:val="24"/>
          <w:szCs w:val="24"/>
        </w:rPr>
        <w:t>DN</w:t>
      </w:r>
      <w:proofErr w:type="spellEnd"/>
      <w:r w:rsidRPr="007449CB">
        <w:rPr>
          <w:rFonts w:ascii="Times New Roman" w:eastAsia="Times New Roman" w:hAnsi="Times New Roman"/>
          <w:b/>
          <w:bCs/>
          <w:sz w:val="24"/>
          <w:szCs w:val="24"/>
        </w:rPr>
        <w:t xml:space="preserve"> 160mm.</w:t>
      </w:r>
    </w:p>
    <w:p w14:paraId="3CCC1308"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w:t>
      </w:r>
      <w:r w:rsidRPr="007449CB">
        <w:rPr>
          <w:rFonts w:ascii="Times New Roman" w:eastAsia="Times New Roman" w:hAnsi="Times New Roman"/>
          <w:b/>
          <w:bCs/>
          <w:sz w:val="24"/>
          <w:szCs w:val="24"/>
        </w:rPr>
        <w:tab/>
        <w:t xml:space="preserve">СКО - Дъждовна канализация - 10бр - ПП </w:t>
      </w:r>
      <w:proofErr w:type="spellStart"/>
      <w:r w:rsidRPr="007449CB">
        <w:rPr>
          <w:rFonts w:ascii="Times New Roman" w:eastAsia="Times New Roman" w:hAnsi="Times New Roman"/>
          <w:b/>
          <w:bCs/>
          <w:sz w:val="24"/>
          <w:szCs w:val="24"/>
        </w:rPr>
        <w:t>оребрени</w:t>
      </w:r>
      <w:proofErr w:type="spellEnd"/>
      <w:r w:rsidRPr="007449CB">
        <w:rPr>
          <w:rFonts w:ascii="Times New Roman" w:eastAsia="Times New Roman" w:hAnsi="Times New Roman"/>
          <w:b/>
          <w:bCs/>
          <w:sz w:val="24"/>
          <w:szCs w:val="24"/>
        </w:rPr>
        <w:t xml:space="preserve"> тръби с  </w:t>
      </w:r>
      <w:proofErr w:type="spellStart"/>
      <w:r w:rsidRPr="007449CB">
        <w:rPr>
          <w:rFonts w:ascii="Times New Roman" w:eastAsia="Times New Roman" w:hAnsi="Times New Roman"/>
          <w:b/>
          <w:bCs/>
          <w:sz w:val="24"/>
          <w:szCs w:val="24"/>
        </w:rPr>
        <w:t>OD</w:t>
      </w:r>
      <w:proofErr w:type="spellEnd"/>
      <w:r w:rsidRPr="007449CB">
        <w:rPr>
          <w:rFonts w:ascii="Times New Roman" w:eastAsia="Times New Roman" w:hAnsi="Times New Roman"/>
          <w:b/>
          <w:bCs/>
          <w:sz w:val="24"/>
          <w:szCs w:val="24"/>
        </w:rPr>
        <w:t xml:space="preserve"> 315mm.</w:t>
      </w:r>
    </w:p>
    <w:p w14:paraId="7C02FC49" w14:textId="77777777" w:rsidR="007449CB" w:rsidRPr="007449CB" w:rsidRDefault="007449CB" w:rsidP="007449CB">
      <w:pPr>
        <w:spacing w:after="0"/>
        <w:ind w:firstLine="567"/>
        <w:jc w:val="both"/>
        <w:rPr>
          <w:rFonts w:ascii="Times New Roman" w:eastAsia="Times New Roman" w:hAnsi="Times New Roman"/>
          <w:b/>
          <w:bCs/>
          <w:sz w:val="24"/>
          <w:szCs w:val="24"/>
        </w:rPr>
      </w:pPr>
      <w:r w:rsidRPr="007449CB">
        <w:rPr>
          <w:rFonts w:ascii="Times New Roman" w:eastAsia="Times New Roman" w:hAnsi="Times New Roman"/>
          <w:b/>
          <w:bCs/>
          <w:sz w:val="24"/>
          <w:szCs w:val="24"/>
        </w:rPr>
        <w:t>•</w:t>
      </w:r>
      <w:r w:rsidRPr="007449CB">
        <w:rPr>
          <w:rFonts w:ascii="Times New Roman" w:eastAsia="Times New Roman" w:hAnsi="Times New Roman"/>
          <w:b/>
          <w:bCs/>
          <w:sz w:val="24"/>
          <w:szCs w:val="24"/>
        </w:rPr>
        <w:tab/>
        <w:t>УО - Дъждовна канализация - 37бр - вкл.конструкция на УО и тръби към РШ.</w:t>
      </w:r>
    </w:p>
    <w:p w14:paraId="19956951" w14:textId="77777777" w:rsidR="007449CB" w:rsidRPr="007449CB" w:rsidRDefault="007449CB" w:rsidP="007449CB">
      <w:pPr>
        <w:widowControl w:val="0"/>
        <w:spacing w:after="0"/>
        <w:ind w:firstLine="567"/>
        <w:jc w:val="both"/>
        <w:rPr>
          <w:rFonts w:ascii="Times New Roman" w:eastAsia="Times New Roman" w:hAnsi="Times New Roman"/>
          <w:b/>
          <w:sz w:val="24"/>
          <w:szCs w:val="24"/>
          <w:u w:val="single"/>
        </w:rPr>
      </w:pPr>
    </w:p>
    <w:p w14:paraId="13F61861" w14:textId="77777777" w:rsidR="007449CB" w:rsidRPr="007449CB" w:rsidRDefault="007449CB" w:rsidP="00665B7E">
      <w:pPr>
        <w:numPr>
          <w:ilvl w:val="0"/>
          <w:numId w:val="40"/>
        </w:numPr>
        <w:tabs>
          <w:tab w:val="left" w:pos="851"/>
        </w:tabs>
        <w:spacing w:after="0" w:line="240" w:lineRule="auto"/>
        <w:ind w:left="0" w:firstLine="567"/>
        <w:contextualSpacing/>
        <w:rPr>
          <w:rFonts w:ascii="Times New Roman" w:eastAsia="Times New Roman" w:hAnsi="Times New Roman"/>
          <w:b/>
          <w:sz w:val="24"/>
          <w:szCs w:val="24"/>
          <w:lang w:val="x-none" w:eastAsia="x-none"/>
        </w:rPr>
      </w:pPr>
      <w:r w:rsidRPr="007449CB">
        <w:rPr>
          <w:rFonts w:ascii="Times New Roman" w:eastAsia="Times New Roman" w:hAnsi="Times New Roman"/>
          <w:b/>
          <w:sz w:val="24"/>
          <w:szCs w:val="24"/>
          <w:lang w:val="x-none" w:eastAsia="x-none"/>
        </w:rPr>
        <w:t>Обща част</w:t>
      </w:r>
    </w:p>
    <w:p w14:paraId="6311ED7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Настоящият проект се разработва по възлагане на „Индустриален и логистичен парк – Бургас“ АД и включва решение на уличните водоснабдителни и канализационни проводи по улица с приблизителна дължина 450 м.</w:t>
      </w:r>
    </w:p>
    <w:p w14:paraId="41CF0EB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За изготвянето на настоящия проект са използвани следните материали:</w:t>
      </w:r>
    </w:p>
    <w:p w14:paraId="3F73AC2A" w14:textId="77777777" w:rsidR="007449CB" w:rsidRPr="007449CB" w:rsidRDefault="007449CB" w:rsidP="00665B7E">
      <w:pPr>
        <w:numPr>
          <w:ilvl w:val="0"/>
          <w:numId w:val="41"/>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Актуална кадастрална карта, план на уличната регулация и ПУП-ПУР – предоставени от Възложителя;</w:t>
      </w:r>
    </w:p>
    <w:p w14:paraId="53A09781" w14:textId="77777777" w:rsidR="007449CB" w:rsidRPr="007449CB" w:rsidRDefault="007449CB" w:rsidP="00665B7E">
      <w:pPr>
        <w:numPr>
          <w:ilvl w:val="0"/>
          <w:numId w:val="41"/>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Актуализиран проект за вертикална планировка и пътна част на улицата, предоставен от Възложителя по технически проект: „</w:t>
      </w:r>
      <w:proofErr w:type="spellStart"/>
      <w:r w:rsidRPr="007449CB">
        <w:rPr>
          <w:rFonts w:ascii="Times New Roman" w:eastAsia="Times New Roman" w:hAnsi="Times New Roman"/>
          <w:sz w:val="24"/>
          <w:szCs w:val="24"/>
          <w:lang w:val="x-none" w:eastAsia="x-none"/>
        </w:rPr>
        <w:t>Улицa</w:t>
      </w:r>
      <w:proofErr w:type="spellEnd"/>
      <w:r w:rsidRPr="007449CB">
        <w:rPr>
          <w:rFonts w:ascii="Times New Roman" w:eastAsia="Times New Roman" w:hAnsi="Times New Roman"/>
          <w:sz w:val="24"/>
          <w:szCs w:val="24"/>
          <w:lang w:val="x-none" w:eastAsia="x-none"/>
        </w:rPr>
        <w:t xml:space="preserve"> от </w:t>
      </w:r>
      <w:proofErr w:type="spellStart"/>
      <w:r w:rsidRPr="007449CB">
        <w:rPr>
          <w:rFonts w:ascii="Times New Roman" w:eastAsia="Times New Roman" w:hAnsi="Times New Roman"/>
          <w:sz w:val="24"/>
          <w:szCs w:val="24"/>
          <w:lang w:val="x-none" w:eastAsia="x-none"/>
        </w:rPr>
        <w:t>о.т</w:t>
      </w:r>
      <w:proofErr w:type="spellEnd"/>
      <w:r w:rsidRPr="007449CB">
        <w:rPr>
          <w:rFonts w:ascii="Times New Roman" w:eastAsia="Times New Roman" w:hAnsi="Times New Roman"/>
          <w:sz w:val="24"/>
          <w:szCs w:val="24"/>
          <w:lang w:val="x-none" w:eastAsia="x-none"/>
        </w:rPr>
        <w:t>. 575 - о.т. 576, попадаща в обхвата на терени, собственост на „Индустриален и логистичен парк - Бургас“ АД, находяща се в ПЗ „Север“ на гр.Бургас";</w:t>
      </w:r>
    </w:p>
    <w:p w14:paraId="52E11E4F" w14:textId="77777777" w:rsidR="007449CB" w:rsidRPr="007449CB" w:rsidRDefault="007449CB" w:rsidP="00665B7E">
      <w:pPr>
        <w:numPr>
          <w:ilvl w:val="0"/>
          <w:numId w:val="41"/>
        </w:numPr>
        <w:spacing w:after="0" w:line="240" w:lineRule="auto"/>
        <w:ind w:left="0" w:firstLine="567"/>
        <w:jc w:val="both"/>
        <w:rPr>
          <w:rFonts w:ascii="Times New Roman" w:eastAsia="Times New Roman" w:hAnsi="Times New Roman"/>
          <w:b/>
          <w:bCs/>
          <w:sz w:val="24"/>
          <w:szCs w:val="24"/>
        </w:rPr>
      </w:pPr>
      <w:r w:rsidRPr="007449CB">
        <w:rPr>
          <w:rFonts w:ascii="Times New Roman" w:eastAsia="Times New Roman" w:hAnsi="Times New Roman"/>
          <w:sz w:val="24"/>
          <w:szCs w:val="24"/>
        </w:rPr>
        <w:t>Екзекутивна документация от строително изпълнение по технически проекти: "Улична водопроводна и канализационна мрежи за "Индустриален логистичен парк“ на територията на гр. Бургас, Община Бургас - I-ви етап“     и     „Индустриален и логистичен парк – Бургас – Етап II – улична ВиК мрежа“.</w:t>
      </w:r>
    </w:p>
    <w:p w14:paraId="21548C80" w14:textId="77777777" w:rsidR="007449CB" w:rsidRPr="007449CB" w:rsidRDefault="007449CB" w:rsidP="007449CB">
      <w:pPr>
        <w:spacing w:after="0"/>
        <w:ind w:firstLine="567"/>
        <w:jc w:val="both"/>
        <w:rPr>
          <w:rFonts w:ascii="Times New Roman" w:eastAsia="Times New Roman" w:hAnsi="Times New Roman"/>
          <w:b/>
          <w:bCs/>
          <w:sz w:val="24"/>
          <w:szCs w:val="24"/>
        </w:rPr>
      </w:pPr>
    </w:p>
    <w:p w14:paraId="439ECF22" w14:textId="77777777" w:rsidR="007449CB" w:rsidRPr="007449CB" w:rsidRDefault="007449CB" w:rsidP="00665B7E">
      <w:pPr>
        <w:numPr>
          <w:ilvl w:val="0"/>
          <w:numId w:val="40"/>
        </w:numPr>
        <w:spacing w:after="0" w:line="240" w:lineRule="auto"/>
        <w:ind w:left="0" w:firstLine="567"/>
        <w:contextualSpacing/>
        <w:rPr>
          <w:rFonts w:ascii="Times New Roman" w:eastAsia="Times New Roman" w:hAnsi="Times New Roman"/>
          <w:b/>
          <w:sz w:val="24"/>
          <w:szCs w:val="24"/>
          <w:lang w:val="x-none" w:eastAsia="x-none"/>
        </w:rPr>
      </w:pPr>
      <w:r w:rsidRPr="007449CB">
        <w:rPr>
          <w:rFonts w:ascii="Times New Roman" w:eastAsia="Times New Roman" w:hAnsi="Times New Roman"/>
          <w:b/>
          <w:sz w:val="24"/>
          <w:szCs w:val="24"/>
          <w:lang w:val="x-none" w:eastAsia="x-none"/>
        </w:rPr>
        <w:t>Проектно решение за уличните ВиК мрежи</w:t>
      </w:r>
    </w:p>
    <w:p w14:paraId="3E7D33E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Проектното решение за уличен водопровод се подчинява изцяло на одобрените по-рано проекти за улични ВиК мрежи на Индустриален парк – първи и втори етап, като единствено са прецизирани </w:t>
      </w:r>
      <w:proofErr w:type="spellStart"/>
      <w:r w:rsidRPr="007449CB">
        <w:rPr>
          <w:rFonts w:ascii="Times New Roman" w:eastAsia="Times New Roman" w:hAnsi="Times New Roman"/>
          <w:sz w:val="24"/>
          <w:szCs w:val="24"/>
        </w:rPr>
        <w:t>нивелетите</w:t>
      </w:r>
      <w:proofErr w:type="spellEnd"/>
      <w:r w:rsidRPr="007449CB">
        <w:rPr>
          <w:rFonts w:ascii="Times New Roman" w:eastAsia="Times New Roman" w:hAnsi="Times New Roman"/>
          <w:sz w:val="24"/>
          <w:szCs w:val="24"/>
        </w:rPr>
        <w:t xml:space="preserve"> на водопровода и местоположението на пожарните хидранти в условията на актуалната вертикална планировка.</w:t>
      </w:r>
    </w:p>
    <w:p w14:paraId="643C011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Поради това че настоящата актуална проектна </w:t>
      </w:r>
      <w:proofErr w:type="spellStart"/>
      <w:r w:rsidRPr="007449CB">
        <w:rPr>
          <w:rFonts w:ascii="Times New Roman" w:eastAsia="Times New Roman" w:hAnsi="Times New Roman"/>
          <w:sz w:val="24"/>
          <w:szCs w:val="24"/>
        </w:rPr>
        <w:t>нивелета</w:t>
      </w:r>
      <w:proofErr w:type="spellEnd"/>
      <w:r w:rsidRPr="007449CB">
        <w:rPr>
          <w:rFonts w:ascii="Times New Roman" w:eastAsia="Times New Roman" w:hAnsi="Times New Roman"/>
          <w:sz w:val="24"/>
          <w:szCs w:val="24"/>
        </w:rPr>
        <w:t xml:space="preserve"> на улицата е с едностранен надлъжен наклон в източна посока (което е промяна спрямо заложената </w:t>
      </w:r>
      <w:proofErr w:type="spellStart"/>
      <w:r w:rsidRPr="007449CB">
        <w:rPr>
          <w:rFonts w:ascii="Times New Roman" w:eastAsia="Times New Roman" w:hAnsi="Times New Roman"/>
          <w:sz w:val="24"/>
          <w:szCs w:val="24"/>
        </w:rPr>
        <w:t>нивелета</w:t>
      </w:r>
      <w:proofErr w:type="spellEnd"/>
      <w:r w:rsidRPr="007449CB">
        <w:rPr>
          <w:rFonts w:ascii="Times New Roman" w:eastAsia="Times New Roman" w:hAnsi="Times New Roman"/>
          <w:sz w:val="24"/>
          <w:szCs w:val="24"/>
        </w:rPr>
        <w:t xml:space="preserve"> в технически проект за обект: „Индустриален и логистичен парк – Бургас – Етап II – улична ВиК мрежа“), се наложи промяна на предвиденото по-рано в цитираните проекти решение на дъждовната и битова канализации. За целта се направи повторно оразмеряване, с което се провериха дъждовните клонове в цялост без изключение, като се заложиха екзекутивните им данни. Оразмеряването потвърждава целесъобразността на настоящото проектно решение и построените елементи към момента.</w:t>
      </w:r>
    </w:p>
    <w:p w14:paraId="6D03FFE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Настоящият проект взима под внимание технологията на изпълнение на ВиК мрежите и пътната конструкция по проект: „</w:t>
      </w:r>
      <w:proofErr w:type="spellStart"/>
      <w:r w:rsidRPr="007449CB">
        <w:rPr>
          <w:rFonts w:ascii="Times New Roman" w:eastAsia="Times New Roman" w:hAnsi="Times New Roman"/>
          <w:sz w:val="24"/>
          <w:szCs w:val="24"/>
        </w:rPr>
        <w:t>Улицa</w:t>
      </w:r>
      <w:proofErr w:type="spellEnd"/>
      <w:r w:rsidRPr="007449CB">
        <w:rPr>
          <w:rFonts w:ascii="Times New Roman" w:eastAsia="Times New Roman" w:hAnsi="Times New Roman"/>
          <w:sz w:val="24"/>
          <w:szCs w:val="24"/>
        </w:rPr>
        <w:t xml:space="preserve"> от </w:t>
      </w:r>
      <w:proofErr w:type="spellStart"/>
      <w:r w:rsidRPr="007449CB">
        <w:rPr>
          <w:rFonts w:ascii="Times New Roman" w:eastAsia="Times New Roman" w:hAnsi="Times New Roman"/>
          <w:sz w:val="24"/>
          <w:szCs w:val="24"/>
        </w:rPr>
        <w:t>о.т</w:t>
      </w:r>
      <w:proofErr w:type="spellEnd"/>
      <w:r w:rsidRPr="007449CB">
        <w:rPr>
          <w:rFonts w:ascii="Times New Roman" w:eastAsia="Times New Roman" w:hAnsi="Times New Roman"/>
          <w:sz w:val="24"/>
          <w:szCs w:val="24"/>
        </w:rPr>
        <w:t>. 575 - о.т. 576, попадаща в обхвата на терени, собственост на „Индустриален и логистичен парк - Бургас“ АД, находяща се в ПЗ „Север“ на гр.Бургас";</w:t>
      </w:r>
    </w:p>
    <w:p w14:paraId="4D7DA54D" w14:textId="77777777" w:rsidR="007449CB" w:rsidRPr="007449CB" w:rsidRDefault="007449CB" w:rsidP="007449CB">
      <w:pPr>
        <w:spacing w:after="0"/>
        <w:ind w:firstLine="567"/>
        <w:jc w:val="both"/>
        <w:rPr>
          <w:rFonts w:ascii="Times New Roman" w:eastAsia="Times New Roman" w:hAnsi="Times New Roman"/>
          <w:sz w:val="24"/>
          <w:szCs w:val="24"/>
        </w:rPr>
      </w:pPr>
    </w:p>
    <w:p w14:paraId="683B4706" w14:textId="77777777" w:rsidR="007449CB" w:rsidRPr="007449CB" w:rsidRDefault="007449CB" w:rsidP="00665B7E">
      <w:pPr>
        <w:numPr>
          <w:ilvl w:val="1"/>
          <w:numId w:val="44"/>
        </w:numPr>
        <w:spacing w:after="0" w:line="240" w:lineRule="auto"/>
        <w:ind w:left="0" w:firstLine="567"/>
        <w:contextualSpacing/>
        <w:rPr>
          <w:rFonts w:ascii="Times New Roman" w:eastAsia="Times New Roman" w:hAnsi="Times New Roman"/>
          <w:b/>
          <w:bCs/>
          <w:sz w:val="24"/>
          <w:szCs w:val="24"/>
          <w:lang w:val="x-none" w:eastAsia="x-none"/>
        </w:rPr>
      </w:pPr>
      <w:r w:rsidRPr="007449CB">
        <w:rPr>
          <w:rFonts w:ascii="Times New Roman" w:eastAsia="Times New Roman" w:hAnsi="Times New Roman"/>
          <w:b/>
          <w:bCs/>
          <w:sz w:val="24"/>
          <w:szCs w:val="24"/>
          <w:lang w:val="x-none" w:eastAsia="x-none"/>
        </w:rPr>
        <w:lastRenderedPageBreak/>
        <w:t>Съществуващо положение в обхвата на обекта</w:t>
      </w:r>
    </w:p>
    <w:p w14:paraId="4520990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Съществуващата канализация е решена като разделна. През територията на парка преминава в северната му част Главният градски колектор – довеждащ до ПСОВ.</w:t>
      </w:r>
    </w:p>
    <w:p w14:paraId="0E9B984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Arial Unicode MS" w:hAnsi="Times New Roman"/>
          <w:sz w:val="24"/>
          <w:szCs w:val="24"/>
        </w:rPr>
        <w:t xml:space="preserve">Източно от настоящата улица са изградени ВиК мрежи, тема на обект: </w:t>
      </w:r>
      <w:r w:rsidRPr="007449CB">
        <w:rPr>
          <w:rFonts w:ascii="Times New Roman" w:eastAsia="Times New Roman" w:hAnsi="Times New Roman"/>
          <w:sz w:val="24"/>
          <w:szCs w:val="24"/>
        </w:rPr>
        <w:t>"Индустриален логистичен парк“ на територията на гр. Бургас, Община Бургас - I-ви етап“.</w:t>
      </w:r>
    </w:p>
    <w:p w14:paraId="022EBE5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Arial Unicode MS" w:hAnsi="Times New Roman"/>
          <w:sz w:val="24"/>
          <w:szCs w:val="24"/>
        </w:rPr>
        <w:t xml:space="preserve">Западно от настоящата улица са изградени ВиК мрежи, тема на обект: </w:t>
      </w:r>
      <w:r w:rsidRPr="007449CB">
        <w:rPr>
          <w:rFonts w:ascii="Times New Roman" w:eastAsia="Times New Roman" w:hAnsi="Times New Roman"/>
          <w:sz w:val="24"/>
          <w:szCs w:val="24"/>
        </w:rPr>
        <w:t>„Индустриален и логистичен парк – Бургас – Етап II – улична ВиК мрежа“.</w:t>
      </w:r>
    </w:p>
    <w:p w14:paraId="5649709D" w14:textId="77777777" w:rsidR="007449CB" w:rsidRPr="007449CB" w:rsidRDefault="007449CB" w:rsidP="007449CB">
      <w:pPr>
        <w:spacing w:after="0"/>
        <w:ind w:firstLine="567"/>
        <w:jc w:val="both"/>
        <w:rPr>
          <w:rFonts w:ascii="Times New Roman" w:eastAsia="Times New Roman" w:hAnsi="Times New Roman"/>
          <w:sz w:val="24"/>
          <w:szCs w:val="24"/>
        </w:rPr>
      </w:pPr>
    </w:p>
    <w:p w14:paraId="5A7222C8" w14:textId="77777777" w:rsidR="007449CB" w:rsidRPr="007449CB" w:rsidRDefault="007449CB" w:rsidP="00665B7E">
      <w:pPr>
        <w:numPr>
          <w:ilvl w:val="1"/>
          <w:numId w:val="44"/>
        </w:numPr>
        <w:spacing w:after="0" w:line="240" w:lineRule="auto"/>
        <w:ind w:left="0" w:firstLine="567"/>
        <w:contextualSpacing/>
        <w:rPr>
          <w:rFonts w:ascii="Times New Roman" w:eastAsia="Times New Roman" w:hAnsi="Times New Roman"/>
          <w:b/>
          <w:bCs/>
          <w:sz w:val="24"/>
          <w:szCs w:val="24"/>
          <w:lang w:val="x-none" w:eastAsia="x-none"/>
        </w:rPr>
      </w:pPr>
      <w:r w:rsidRPr="007449CB">
        <w:rPr>
          <w:rFonts w:ascii="Times New Roman" w:eastAsia="Times New Roman" w:hAnsi="Times New Roman"/>
          <w:b/>
          <w:bCs/>
          <w:sz w:val="24"/>
          <w:szCs w:val="24"/>
          <w:lang w:val="x-none" w:eastAsia="x-none"/>
        </w:rPr>
        <w:t>Изисквания към уличните проводи, продиктувани от отделни проекти</w:t>
      </w:r>
    </w:p>
    <w:p w14:paraId="67AD4B2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настоящия обхват има изготвено инвестиционно намерение за изпълнение на трайна пътна настилка, кабелни линии и улично осветление. Изготвен е технически инвестиционен проект за обект: „</w:t>
      </w:r>
      <w:proofErr w:type="spellStart"/>
      <w:r w:rsidRPr="007449CB">
        <w:rPr>
          <w:rFonts w:ascii="Times New Roman" w:eastAsia="Times New Roman" w:hAnsi="Times New Roman"/>
          <w:sz w:val="24"/>
          <w:szCs w:val="24"/>
        </w:rPr>
        <w:t>Улицa</w:t>
      </w:r>
      <w:proofErr w:type="spellEnd"/>
      <w:r w:rsidRPr="007449CB">
        <w:rPr>
          <w:rFonts w:ascii="Times New Roman" w:eastAsia="Times New Roman" w:hAnsi="Times New Roman"/>
          <w:sz w:val="24"/>
          <w:szCs w:val="24"/>
        </w:rPr>
        <w:t xml:space="preserve"> от </w:t>
      </w:r>
      <w:proofErr w:type="spellStart"/>
      <w:r w:rsidRPr="007449CB">
        <w:rPr>
          <w:rFonts w:ascii="Times New Roman" w:eastAsia="Times New Roman" w:hAnsi="Times New Roman"/>
          <w:sz w:val="24"/>
          <w:szCs w:val="24"/>
        </w:rPr>
        <w:t>о.т</w:t>
      </w:r>
      <w:proofErr w:type="spellEnd"/>
      <w:r w:rsidRPr="007449CB">
        <w:rPr>
          <w:rFonts w:ascii="Times New Roman" w:eastAsia="Times New Roman" w:hAnsi="Times New Roman"/>
          <w:sz w:val="24"/>
          <w:szCs w:val="24"/>
        </w:rPr>
        <w:t>. 575 - о.т. 576, попадаща в обхвата на терени, собственост на „Индустриален и логистичен парк - Бургас“ АД, находяща се в ПЗ „Север“ на гр.Бургас".</w:t>
      </w:r>
    </w:p>
    <w:p w14:paraId="7E2880E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На базата на опита си в същите условия, проектантският колектив първоначално предвижда традиционна пътна конструкция с дълбочина на зона А и Б общо 196 см, за да удовлетвори изискванията за „тежко“ движение при съществуващите слаби почви. С цел намаление значителната дълбочина и съответно обем на необходимия </w:t>
      </w:r>
      <w:proofErr w:type="spellStart"/>
      <w:r w:rsidRPr="007449CB">
        <w:rPr>
          <w:rFonts w:ascii="Times New Roman" w:eastAsia="Times New Roman" w:hAnsi="Times New Roman"/>
          <w:sz w:val="24"/>
          <w:szCs w:val="24"/>
        </w:rPr>
        <w:t>интертен</w:t>
      </w:r>
      <w:proofErr w:type="spellEnd"/>
      <w:r w:rsidRPr="007449CB">
        <w:rPr>
          <w:rFonts w:ascii="Times New Roman" w:eastAsia="Times New Roman" w:hAnsi="Times New Roman"/>
          <w:sz w:val="24"/>
          <w:szCs w:val="24"/>
        </w:rPr>
        <w:t xml:space="preserve"> материал, експертите предлагат алтернативна пътна конструкция, която оптимизира решението чрез преразпределение на напреженията посредством синтетична геомрежа. Мрежата способства за значително </w:t>
      </w:r>
      <w:proofErr w:type="spellStart"/>
      <w:r w:rsidRPr="007449CB">
        <w:rPr>
          <w:rFonts w:ascii="Times New Roman" w:eastAsia="Times New Roman" w:hAnsi="Times New Roman"/>
          <w:sz w:val="24"/>
          <w:szCs w:val="24"/>
        </w:rPr>
        <w:t>намаляне</w:t>
      </w:r>
      <w:proofErr w:type="spellEnd"/>
      <w:r w:rsidRPr="007449CB">
        <w:rPr>
          <w:rFonts w:ascii="Times New Roman" w:eastAsia="Times New Roman" w:hAnsi="Times New Roman"/>
          <w:sz w:val="24"/>
          <w:szCs w:val="24"/>
        </w:rPr>
        <w:t xml:space="preserve"> на концентрираните напрежения, възникващи в дълбочина в следствие на пътно-транспортните натоварвания, като ги разпределя на по-голяма реактивна площ.</w:t>
      </w:r>
    </w:p>
    <w:p w14:paraId="72E66CDE" w14:textId="77777777" w:rsidR="0040440B" w:rsidRDefault="007449CB" w:rsidP="0040440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Предвидени са две равнини от геомрежа, разположени на дълбочина съответно 65 и 115 см, считано от проектната </w:t>
      </w:r>
      <w:proofErr w:type="spellStart"/>
      <w:r w:rsidRPr="007449CB">
        <w:rPr>
          <w:rFonts w:ascii="Times New Roman" w:eastAsia="Times New Roman" w:hAnsi="Times New Roman"/>
          <w:sz w:val="24"/>
          <w:szCs w:val="24"/>
        </w:rPr>
        <w:t>нивелета</w:t>
      </w:r>
      <w:proofErr w:type="spellEnd"/>
      <w:r w:rsidRPr="007449CB">
        <w:rPr>
          <w:rFonts w:ascii="Times New Roman" w:eastAsia="Times New Roman" w:hAnsi="Times New Roman"/>
          <w:sz w:val="24"/>
          <w:szCs w:val="24"/>
        </w:rPr>
        <w:t xml:space="preserve"> на улицата:</w:t>
      </w:r>
      <w:r w:rsidR="0040440B">
        <w:rPr>
          <w:rFonts w:ascii="Times New Roman" w:eastAsia="Times New Roman" w:hAnsi="Times New Roman"/>
          <w:sz w:val="24"/>
          <w:szCs w:val="24"/>
        </w:rPr>
        <w:t xml:space="preserve">  </w:t>
      </w:r>
    </w:p>
    <w:p w14:paraId="0CEB752A" w14:textId="77777777" w:rsidR="007449CB" w:rsidRPr="007449CB" w:rsidRDefault="000B6496" w:rsidP="0040440B">
      <w:pPr>
        <w:spacing w:after="0"/>
        <w:ind w:firstLine="567"/>
        <w:jc w:val="both"/>
        <w:rPr>
          <w:rFonts w:ascii="Times New Roman" w:eastAsia="Times New Roman" w:hAnsi="Times New Roman"/>
          <w:sz w:val="24"/>
          <w:szCs w:val="24"/>
        </w:rPr>
      </w:pPr>
      <w:r w:rsidRPr="007449CB">
        <w:rPr>
          <w:rFonts w:ascii="Times New Roman" w:eastAsia="Times New Roman" w:hAnsi="Times New Roman"/>
          <w:noProof/>
          <w:sz w:val="24"/>
          <w:szCs w:val="24"/>
          <w:lang w:eastAsia="bg-BG"/>
        </w:rPr>
        <w:lastRenderedPageBreak/>
        <w:drawing>
          <wp:inline distT="0" distB="0" distL="0" distR="0" wp14:anchorId="354E1B8C" wp14:editId="1083AC65">
            <wp:extent cx="5010150" cy="3886200"/>
            <wp:effectExtent l="0" t="0" r="0" b="0"/>
            <wp:docPr id="2" name="Picture 3" descr="G:\Dropbox\Desi\@ИНДУСТРИАЛЕН ПАРК-ПРЕРАБОТКА 2018\Напречен профил конструк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ropbox\Desi\@ИНДУСТРИАЛЕН ПАРК-ПРЕРАБОТКА 2018\Напречен профил конструкц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886200"/>
                    </a:xfrm>
                    <a:prstGeom prst="rect">
                      <a:avLst/>
                    </a:prstGeom>
                    <a:noFill/>
                    <a:ln>
                      <a:noFill/>
                    </a:ln>
                  </pic:spPr>
                </pic:pic>
              </a:graphicData>
            </a:graphic>
          </wp:inline>
        </w:drawing>
      </w:r>
    </w:p>
    <w:p w14:paraId="3FFA911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ab/>
        <w:t>За да се запази оптималното решение на пътната конструкция в настоящия сложен от гео-</w:t>
      </w:r>
      <w:proofErr w:type="spellStart"/>
      <w:r w:rsidRPr="007449CB">
        <w:rPr>
          <w:rFonts w:ascii="Times New Roman" w:eastAsia="Times New Roman" w:hAnsi="Times New Roman"/>
          <w:sz w:val="24"/>
          <w:szCs w:val="24"/>
        </w:rPr>
        <w:t>морфоложка</w:t>
      </w:r>
      <w:proofErr w:type="spellEnd"/>
      <w:r w:rsidRPr="007449CB">
        <w:rPr>
          <w:rFonts w:ascii="Times New Roman" w:eastAsia="Times New Roman" w:hAnsi="Times New Roman"/>
          <w:sz w:val="24"/>
          <w:szCs w:val="24"/>
        </w:rPr>
        <w:t xml:space="preserve"> гледна точка терен, следва всички инфраструктурни проводи по улицата да се съобразят с иновативната геомрежа както по разположение, така и по технология и последователност на изпълнение.</w:t>
      </w:r>
    </w:p>
    <w:p w14:paraId="0A9E02F8" w14:textId="77777777" w:rsidR="007449CB" w:rsidRPr="007449CB" w:rsidRDefault="007449CB" w:rsidP="007449CB">
      <w:pPr>
        <w:spacing w:after="0"/>
        <w:ind w:firstLine="567"/>
        <w:jc w:val="both"/>
        <w:rPr>
          <w:rFonts w:ascii="Times New Roman" w:eastAsia="Times New Roman" w:hAnsi="Times New Roman"/>
          <w:sz w:val="24"/>
          <w:szCs w:val="24"/>
        </w:rPr>
      </w:pPr>
    </w:p>
    <w:p w14:paraId="6AE49A1D" w14:textId="77777777" w:rsidR="007449CB" w:rsidRPr="007449CB" w:rsidRDefault="007449CB" w:rsidP="00665B7E">
      <w:pPr>
        <w:numPr>
          <w:ilvl w:val="1"/>
          <w:numId w:val="44"/>
        </w:numPr>
        <w:spacing w:after="0" w:line="240" w:lineRule="auto"/>
        <w:ind w:left="0" w:firstLine="567"/>
        <w:contextualSpacing/>
        <w:jc w:val="both"/>
        <w:rPr>
          <w:rFonts w:ascii="Times New Roman" w:eastAsia="Times New Roman" w:hAnsi="Times New Roman"/>
          <w:b/>
          <w:bCs/>
          <w:sz w:val="24"/>
          <w:szCs w:val="24"/>
          <w:lang w:val="x-none" w:eastAsia="x-none"/>
        </w:rPr>
      </w:pPr>
      <w:r w:rsidRPr="007449CB">
        <w:rPr>
          <w:rFonts w:ascii="Times New Roman" w:eastAsia="Times New Roman" w:hAnsi="Times New Roman"/>
          <w:b/>
          <w:bCs/>
          <w:sz w:val="24"/>
          <w:szCs w:val="24"/>
          <w:lang w:val="x-none" w:eastAsia="x-none"/>
        </w:rPr>
        <w:t>Схема и трасета на проектното решение</w:t>
      </w:r>
    </w:p>
    <w:p w14:paraId="5EF94950" w14:textId="77777777" w:rsidR="007449CB" w:rsidRPr="007449CB" w:rsidRDefault="007449CB" w:rsidP="007449CB">
      <w:pPr>
        <w:spacing w:after="0"/>
        <w:ind w:firstLine="567"/>
        <w:rPr>
          <w:rFonts w:ascii="Times New Roman" w:eastAsia="Times New Roman" w:hAnsi="Times New Roman"/>
          <w:b/>
          <w:sz w:val="24"/>
          <w:szCs w:val="24"/>
        </w:rPr>
      </w:pPr>
      <w:r w:rsidRPr="007449CB">
        <w:rPr>
          <w:rFonts w:ascii="Times New Roman" w:eastAsia="Times New Roman" w:hAnsi="Times New Roman"/>
          <w:b/>
          <w:bCs/>
          <w:sz w:val="24"/>
          <w:szCs w:val="24"/>
        </w:rPr>
        <w:t>Канализация за битови и промишлени отпадъчни води</w:t>
      </w:r>
    </w:p>
    <w:p w14:paraId="1C7E68CB"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Крайните за улицата УПИ </w:t>
      </w:r>
      <w:r w:rsidRPr="007449CB">
        <w:rPr>
          <w:rFonts w:ascii="Times New Roman" w:eastAsia="Times New Roman" w:hAnsi="Times New Roman"/>
          <w:sz w:val="24"/>
          <w:szCs w:val="24"/>
          <w:lang w:val="en-US"/>
        </w:rPr>
        <w:t>XIII-7</w:t>
      </w:r>
      <w:r w:rsidRPr="007449CB">
        <w:rPr>
          <w:rFonts w:ascii="Times New Roman" w:eastAsia="Times New Roman" w:hAnsi="Times New Roman"/>
          <w:sz w:val="24"/>
          <w:szCs w:val="24"/>
        </w:rPr>
        <w:t>6</w:t>
      </w:r>
      <w:r w:rsidRPr="007449CB">
        <w:rPr>
          <w:rFonts w:ascii="Times New Roman" w:eastAsia="Times New Roman" w:hAnsi="Times New Roman"/>
          <w:sz w:val="24"/>
          <w:szCs w:val="24"/>
          <w:lang w:val="en-US"/>
        </w:rPr>
        <w:t xml:space="preserve">5 </w:t>
      </w:r>
      <w:r w:rsidRPr="007449CB">
        <w:rPr>
          <w:rFonts w:ascii="Times New Roman" w:eastAsia="Times New Roman" w:hAnsi="Times New Roman"/>
          <w:sz w:val="24"/>
          <w:szCs w:val="24"/>
        </w:rPr>
        <w:t xml:space="preserve">и </w:t>
      </w:r>
      <w:r w:rsidRPr="007449CB">
        <w:rPr>
          <w:rFonts w:ascii="Times New Roman" w:eastAsia="Times New Roman" w:hAnsi="Times New Roman"/>
          <w:sz w:val="24"/>
          <w:szCs w:val="24"/>
          <w:lang w:val="en-US"/>
        </w:rPr>
        <w:t xml:space="preserve">XV-762 </w:t>
      </w:r>
      <w:r w:rsidRPr="007449CB">
        <w:rPr>
          <w:rFonts w:ascii="Times New Roman" w:eastAsia="Times New Roman" w:hAnsi="Times New Roman"/>
          <w:sz w:val="24"/>
          <w:szCs w:val="24"/>
        </w:rPr>
        <w:t>имат вече изградени СКО и СВО към улицата по направлението на о.т. 549-575-506. Поради тази причина  канализационен клон 2а</w:t>
      </w:r>
      <w:r w:rsidRPr="007449CB">
        <w:rPr>
          <w:rFonts w:ascii="Times New Roman" w:eastAsia="Times New Roman" w:hAnsi="Times New Roman"/>
          <w:sz w:val="24"/>
          <w:szCs w:val="24"/>
          <w:lang w:val="en-US"/>
        </w:rPr>
        <w:t xml:space="preserve"> </w:t>
      </w:r>
      <w:r w:rsidRPr="007449CB">
        <w:rPr>
          <w:rFonts w:ascii="Times New Roman" w:eastAsia="Times New Roman" w:hAnsi="Times New Roman"/>
          <w:sz w:val="24"/>
          <w:szCs w:val="24"/>
        </w:rPr>
        <w:t xml:space="preserve"> води началото си от средата на лицата на следващите УПИ: </w:t>
      </w:r>
      <w:r w:rsidRPr="007449CB">
        <w:rPr>
          <w:rFonts w:ascii="Times New Roman" w:eastAsia="Times New Roman" w:hAnsi="Times New Roman"/>
          <w:sz w:val="24"/>
          <w:szCs w:val="24"/>
          <w:lang w:val="en-US"/>
        </w:rPr>
        <w:t>XII-7</w:t>
      </w:r>
      <w:r w:rsidRPr="007449CB">
        <w:rPr>
          <w:rFonts w:ascii="Times New Roman" w:eastAsia="Times New Roman" w:hAnsi="Times New Roman"/>
          <w:sz w:val="24"/>
          <w:szCs w:val="24"/>
        </w:rPr>
        <w:t>6</w:t>
      </w:r>
      <w:r w:rsidRPr="007449CB">
        <w:rPr>
          <w:rFonts w:ascii="Times New Roman" w:eastAsia="Times New Roman" w:hAnsi="Times New Roman"/>
          <w:sz w:val="24"/>
          <w:szCs w:val="24"/>
          <w:lang w:val="en-US"/>
        </w:rPr>
        <w:t xml:space="preserve">5 </w:t>
      </w:r>
      <w:r w:rsidRPr="007449CB">
        <w:rPr>
          <w:rFonts w:ascii="Times New Roman" w:eastAsia="Times New Roman" w:hAnsi="Times New Roman"/>
          <w:sz w:val="24"/>
          <w:szCs w:val="24"/>
        </w:rPr>
        <w:t xml:space="preserve">и </w:t>
      </w:r>
      <w:r w:rsidRPr="007449CB">
        <w:rPr>
          <w:rFonts w:ascii="Times New Roman" w:eastAsia="Times New Roman" w:hAnsi="Times New Roman"/>
          <w:sz w:val="24"/>
          <w:szCs w:val="24"/>
          <w:lang w:val="en-US"/>
        </w:rPr>
        <w:t>XVI-762</w:t>
      </w:r>
      <w:r w:rsidRPr="007449CB">
        <w:rPr>
          <w:rFonts w:ascii="Times New Roman" w:eastAsia="Times New Roman" w:hAnsi="Times New Roman"/>
          <w:sz w:val="24"/>
          <w:szCs w:val="24"/>
        </w:rPr>
        <w:t xml:space="preserve"> и </w:t>
      </w:r>
      <w:proofErr w:type="spellStart"/>
      <w:r w:rsidRPr="007449CB">
        <w:rPr>
          <w:rFonts w:ascii="Times New Roman" w:eastAsia="Times New Roman" w:hAnsi="Times New Roman"/>
          <w:sz w:val="24"/>
          <w:szCs w:val="24"/>
        </w:rPr>
        <w:t>зауства</w:t>
      </w:r>
      <w:proofErr w:type="spellEnd"/>
      <w:r w:rsidRPr="007449CB">
        <w:rPr>
          <w:rFonts w:ascii="Times New Roman" w:eastAsia="Times New Roman" w:hAnsi="Times New Roman"/>
          <w:sz w:val="24"/>
          <w:szCs w:val="24"/>
        </w:rPr>
        <w:t xml:space="preserve"> в съществуваща </w:t>
      </w:r>
      <w:proofErr w:type="spellStart"/>
      <w:r w:rsidRPr="007449CB">
        <w:rPr>
          <w:rFonts w:ascii="Times New Roman" w:eastAsia="Times New Roman" w:hAnsi="Times New Roman"/>
          <w:sz w:val="24"/>
          <w:szCs w:val="24"/>
        </w:rPr>
        <w:t>РШ</w:t>
      </w:r>
      <w:proofErr w:type="spellEnd"/>
      <w:r w:rsidRPr="007449CB">
        <w:rPr>
          <w:rFonts w:ascii="Times New Roman" w:eastAsia="Times New Roman" w:hAnsi="Times New Roman"/>
          <w:sz w:val="24"/>
          <w:szCs w:val="24"/>
          <w:lang w:val="en-US"/>
        </w:rPr>
        <w:t>,</w:t>
      </w:r>
      <w:r w:rsidRPr="007449CB">
        <w:rPr>
          <w:rFonts w:ascii="Times New Roman" w:eastAsia="Times New Roman" w:hAnsi="Times New Roman"/>
          <w:sz w:val="24"/>
          <w:szCs w:val="24"/>
        </w:rPr>
        <w:t xml:space="preserve"> изградена по Етап </w:t>
      </w:r>
      <w:r w:rsidRPr="007449CB">
        <w:rPr>
          <w:rFonts w:ascii="Times New Roman" w:eastAsia="Times New Roman" w:hAnsi="Times New Roman"/>
          <w:sz w:val="24"/>
          <w:szCs w:val="24"/>
          <w:lang w:val="en-US"/>
        </w:rPr>
        <w:t>I</w:t>
      </w:r>
      <w:r w:rsidRPr="007449CB">
        <w:rPr>
          <w:rFonts w:ascii="Times New Roman" w:eastAsia="Times New Roman" w:hAnsi="Times New Roman"/>
          <w:sz w:val="24"/>
          <w:szCs w:val="24"/>
        </w:rPr>
        <w:t>, намираща се при о.т. 576, като водите по този начин се отвеждат към Канализационната помпена станция</w:t>
      </w:r>
      <w:r w:rsidRPr="007449CB">
        <w:rPr>
          <w:rFonts w:ascii="Times New Roman" w:eastAsia="Times New Roman" w:hAnsi="Times New Roman"/>
          <w:sz w:val="24"/>
          <w:szCs w:val="24"/>
          <w:lang w:val="en-US"/>
        </w:rPr>
        <w:t xml:space="preserve"> 1</w:t>
      </w:r>
      <w:r w:rsidRPr="007449CB">
        <w:rPr>
          <w:rFonts w:ascii="Times New Roman" w:eastAsia="Times New Roman" w:hAnsi="Times New Roman"/>
          <w:sz w:val="24"/>
          <w:szCs w:val="24"/>
        </w:rPr>
        <w:t xml:space="preserve"> за битово-фекални и отпадъчни води на територията на индустриалния парк. Канализационен клон 2б осъществява приема на отпадъчни води от УПИ </w:t>
      </w:r>
      <w:r w:rsidRPr="007449CB">
        <w:rPr>
          <w:rFonts w:ascii="Times New Roman" w:eastAsia="Times New Roman" w:hAnsi="Times New Roman"/>
          <w:sz w:val="24"/>
          <w:szCs w:val="24"/>
          <w:lang w:val="en-US"/>
        </w:rPr>
        <w:t>XVIII-440,437.</w:t>
      </w:r>
    </w:p>
    <w:p w14:paraId="3886E85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Битовите води, формирани в УПИ </w:t>
      </w:r>
      <w:r w:rsidRPr="007449CB">
        <w:rPr>
          <w:rFonts w:ascii="Times New Roman" w:eastAsia="Times New Roman" w:hAnsi="Times New Roman"/>
          <w:sz w:val="24"/>
          <w:szCs w:val="24"/>
          <w:lang w:val="en-US"/>
        </w:rPr>
        <w:t>VII</w:t>
      </w:r>
      <w:r w:rsidRPr="007449CB">
        <w:rPr>
          <w:rFonts w:ascii="Times New Roman" w:eastAsia="Times New Roman" w:hAnsi="Times New Roman"/>
          <w:sz w:val="24"/>
          <w:szCs w:val="24"/>
        </w:rPr>
        <w:t xml:space="preserve">, ще се отвеждат чрез СКО на източното лице на имота, </w:t>
      </w:r>
      <w:proofErr w:type="spellStart"/>
      <w:r w:rsidRPr="007449CB">
        <w:rPr>
          <w:rFonts w:ascii="Times New Roman" w:eastAsia="Times New Roman" w:hAnsi="Times New Roman"/>
          <w:sz w:val="24"/>
          <w:szCs w:val="24"/>
        </w:rPr>
        <w:t>зауствайки</w:t>
      </w:r>
      <w:proofErr w:type="spellEnd"/>
      <w:r w:rsidRPr="007449CB">
        <w:rPr>
          <w:rFonts w:ascii="Times New Roman" w:eastAsia="Times New Roman" w:hAnsi="Times New Roman"/>
          <w:sz w:val="24"/>
          <w:szCs w:val="24"/>
        </w:rPr>
        <w:t xml:space="preserve"> към гравитачния водосбор на зоната по отношение на главния градски колектор. УПИ </w:t>
      </w:r>
      <w:r w:rsidRPr="007449CB">
        <w:rPr>
          <w:rFonts w:ascii="Times New Roman" w:eastAsia="Times New Roman" w:hAnsi="Times New Roman"/>
          <w:sz w:val="24"/>
          <w:szCs w:val="24"/>
          <w:lang w:val="en-US"/>
        </w:rPr>
        <w:t xml:space="preserve">IV-543 </w:t>
      </w:r>
      <w:r w:rsidRPr="007449CB">
        <w:rPr>
          <w:rFonts w:ascii="Times New Roman" w:eastAsia="Times New Roman" w:hAnsi="Times New Roman"/>
          <w:sz w:val="24"/>
          <w:szCs w:val="24"/>
        </w:rPr>
        <w:t xml:space="preserve">се отвежда към изградения канализационен клон от Етап </w:t>
      </w:r>
      <w:r w:rsidRPr="007449CB">
        <w:rPr>
          <w:rFonts w:ascii="Times New Roman" w:eastAsia="Times New Roman" w:hAnsi="Times New Roman"/>
          <w:sz w:val="24"/>
          <w:szCs w:val="24"/>
          <w:lang w:val="en-US"/>
        </w:rPr>
        <w:t xml:space="preserve">I </w:t>
      </w:r>
      <w:r w:rsidRPr="007449CB">
        <w:rPr>
          <w:rFonts w:ascii="Times New Roman" w:eastAsia="Times New Roman" w:hAnsi="Times New Roman"/>
          <w:sz w:val="24"/>
          <w:szCs w:val="24"/>
        </w:rPr>
        <w:t>на Индустриалния парк (по улица от о.т. 576 до 508).</w:t>
      </w:r>
    </w:p>
    <w:p w14:paraId="2A8C6571" w14:textId="77777777" w:rsidR="007449CB" w:rsidRPr="007449CB" w:rsidRDefault="007449CB" w:rsidP="007449CB">
      <w:pPr>
        <w:spacing w:after="0"/>
        <w:ind w:firstLine="567"/>
        <w:jc w:val="both"/>
        <w:rPr>
          <w:rFonts w:ascii="Times New Roman" w:eastAsia="Times New Roman" w:hAnsi="Times New Roman"/>
          <w:sz w:val="24"/>
          <w:szCs w:val="24"/>
        </w:rPr>
      </w:pPr>
    </w:p>
    <w:p w14:paraId="671C61FC" w14:textId="77777777" w:rsidR="007449CB" w:rsidRPr="007449CB" w:rsidRDefault="007449CB" w:rsidP="007449CB">
      <w:pPr>
        <w:spacing w:after="0"/>
        <w:ind w:firstLine="567"/>
        <w:rPr>
          <w:rFonts w:ascii="Times New Roman" w:eastAsia="Times New Roman" w:hAnsi="Times New Roman"/>
          <w:b/>
          <w:sz w:val="24"/>
          <w:szCs w:val="24"/>
        </w:rPr>
      </w:pPr>
      <w:r w:rsidRPr="007449CB">
        <w:rPr>
          <w:rFonts w:ascii="Times New Roman" w:eastAsia="Times New Roman" w:hAnsi="Times New Roman"/>
          <w:b/>
          <w:bCs/>
          <w:sz w:val="24"/>
          <w:szCs w:val="24"/>
        </w:rPr>
        <w:t>Канализация за атмосферни води</w:t>
      </w:r>
    </w:p>
    <w:p w14:paraId="46E7FAC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Проектното решение на уличната разделна дъждовна канализация за настоящата улица предвижда:</w:t>
      </w:r>
    </w:p>
    <w:p w14:paraId="4C8BA1C4" w14:textId="77777777" w:rsidR="007449CB" w:rsidRPr="007449CB" w:rsidRDefault="007449CB" w:rsidP="00665B7E">
      <w:pPr>
        <w:numPr>
          <w:ilvl w:val="0"/>
          <w:numId w:val="42"/>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Отвеждане на дъждовните води от УПИ </w:t>
      </w:r>
      <w:r w:rsidRPr="007449CB">
        <w:rPr>
          <w:rFonts w:ascii="Times New Roman" w:eastAsia="Times New Roman" w:hAnsi="Times New Roman"/>
          <w:sz w:val="24"/>
          <w:szCs w:val="24"/>
          <w:lang w:val="en-US"/>
        </w:rPr>
        <w:t>XII-7</w:t>
      </w:r>
      <w:r w:rsidRPr="007449CB">
        <w:rPr>
          <w:rFonts w:ascii="Times New Roman" w:eastAsia="Times New Roman" w:hAnsi="Times New Roman"/>
          <w:sz w:val="24"/>
          <w:szCs w:val="24"/>
        </w:rPr>
        <w:t>6</w:t>
      </w:r>
      <w:r w:rsidRPr="007449CB">
        <w:rPr>
          <w:rFonts w:ascii="Times New Roman" w:eastAsia="Times New Roman" w:hAnsi="Times New Roman"/>
          <w:sz w:val="24"/>
          <w:szCs w:val="24"/>
          <w:lang w:val="en-US"/>
        </w:rPr>
        <w:t xml:space="preserve">5 </w:t>
      </w:r>
      <w:r w:rsidRPr="007449CB">
        <w:rPr>
          <w:rFonts w:ascii="Times New Roman" w:eastAsia="Times New Roman" w:hAnsi="Times New Roman"/>
          <w:sz w:val="24"/>
          <w:szCs w:val="24"/>
        </w:rPr>
        <w:t xml:space="preserve">и </w:t>
      </w:r>
      <w:r w:rsidRPr="007449CB">
        <w:rPr>
          <w:rFonts w:ascii="Times New Roman" w:eastAsia="Times New Roman" w:hAnsi="Times New Roman"/>
          <w:sz w:val="24"/>
          <w:szCs w:val="24"/>
          <w:lang w:val="en-US"/>
        </w:rPr>
        <w:t>XVI-762</w:t>
      </w:r>
      <w:r w:rsidRPr="007449CB">
        <w:rPr>
          <w:rFonts w:ascii="Times New Roman" w:eastAsia="Times New Roman" w:hAnsi="Times New Roman"/>
          <w:sz w:val="24"/>
          <w:szCs w:val="24"/>
        </w:rPr>
        <w:t xml:space="preserve"> и прилежащата част от улицата в западна посока към о.т. 575 посредством дъждовен клон 3а. Преоразмеряването потвърждава, че липсва хидравлично претоварване на изградените в Етап </w:t>
      </w:r>
      <w:r w:rsidRPr="007449CB">
        <w:rPr>
          <w:rFonts w:ascii="Times New Roman" w:eastAsia="Times New Roman" w:hAnsi="Times New Roman"/>
          <w:sz w:val="24"/>
          <w:szCs w:val="24"/>
          <w:lang w:val="en-US"/>
        </w:rPr>
        <w:t xml:space="preserve">II </w:t>
      </w:r>
      <w:r w:rsidRPr="007449CB">
        <w:rPr>
          <w:rFonts w:ascii="Times New Roman" w:eastAsia="Times New Roman" w:hAnsi="Times New Roman"/>
          <w:sz w:val="24"/>
          <w:szCs w:val="24"/>
        </w:rPr>
        <w:t>канализационни колектори.</w:t>
      </w:r>
    </w:p>
    <w:p w14:paraId="23C9CC5F" w14:textId="77777777" w:rsidR="007449CB" w:rsidRPr="007449CB" w:rsidRDefault="007449CB" w:rsidP="00665B7E">
      <w:pPr>
        <w:numPr>
          <w:ilvl w:val="0"/>
          <w:numId w:val="42"/>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Отвеждане на дъждовните води от останалата част от улицата в източна посока към о.т. 576 посредством дъждовни клонове 8 и 8а. Преоразмеряването потвърждава, че липсва хидравлично претоварване на изградените в Етап </w:t>
      </w:r>
      <w:r w:rsidRPr="007449CB">
        <w:rPr>
          <w:rFonts w:ascii="Times New Roman" w:eastAsia="Times New Roman" w:hAnsi="Times New Roman"/>
          <w:sz w:val="24"/>
          <w:szCs w:val="24"/>
          <w:lang w:val="en-US"/>
        </w:rPr>
        <w:t xml:space="preserve">I </w:t>
      </w:r>
      <w:r w:rsidRPr="007449CB">
        <w:rPr>
          <w:rFonts w:ascii="Times New Roman" w:eastAsia="Times New Roman" w:hAnsi="Times New Roman"/>
          <w:sz w:val="24"/>
          <w:szCs w:val="24"/>
        </w:rPr>
        <w:t>канализационни колектори.</w:t>
      </w:r>
    </w:p>
    <w:p w14:paraId="0FB22F2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Проведено е оразмеряване на улични оттоци и общият им брой е определен при единична </w:t>
      </w:r>
      <w:proofErr w:type="spellStart"/>
      <w:r w:rsidRPr="007449CB">
        <w:rPr>
          <w:rFonts w:ascii="Times New Roman" w:eastAsia="Times New Roman" w:hAnsi="Times New Roman"/>
          <w:sz w:val="24"/>
          <w:szCs w:val="24"/>
        </w:rPr>
        <w:t>пропускна</w:t>
      </w:r>
      <w:proofErr w:type="spellEnd"/>
      <w:r w:rsidRPr="007449CB">
        <w:rPr>
          <w:rFonts w:ascii="Times New Roman" w:eastAsia="Times New Roman" w:hAnsi="Times New Roman"/>
          <w:sz w:val="24"/>
          <w:szCs w:val="24"/>
        </w:rPr>
        <w:t xml:space="preserve"> способност 5 л/сек.</w:t>
      </w:r>
    </w:p>
    <w:p w14:paraId="41C6DDE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За да се осигури </w:t>
      </w:r>
      <w:proofErr w:type="spellStart"/>
      <w:r w:rsidRPr="007449CB">
        <w:rPr>
          <w:rFonts w:ascii="Times New Roman" w:eastAsia="Times New Roman" w:hAnsi="Times New Roman"/>
          <w:sz w:val="24"/>
          <w:szCs w:val="24"/>
        </w:rPr>
        <w:t>осушаване</w:t>
      </w:r>
      <w:proofErr w:type="spellEnd"/>
      <w:r w:rsidRPr="007449CB">
        <w:rPr>
          <w:rFonts w:ascii="Times New Roman" w:eastAsia="Times New Roman" w:hAnsi="Times New Roman"/>
          <w:sz w:val="24"/>
          <w:szCs w:val="24"/>
        </w:rPr>
        <w:t xml:space="preserve"> и дренажно отводняване на насипния масив, който формира работния обхват, успоредно на дъждовните клонове в тяхната строителна траншея ще се положат дренажни тръби от двуслойни ПП или ПЕВП тръби, които ще бъдат </w:t>
      </w:r>
      <w:proofErr w:type="spellStart"/>
      <w:r w:rsidRPr="007449CB">
        <w:rPr>
          <w:rFonts w:ascii="Times New Roman" w:eastAsia="Times New Roman" w:hAnsi="Times New Roman"/>
          <w:sz w:val="24"/>
          <w:szCs w:val="24"/>
        </w:rPr>
        <w:t>заустени</w:t>
      </w:r>
      <w:proofErr w:type="spellEnd"/>
      <w:r w:rsidRPr="007449CB">
        <w:rPr>
          <w:rFonts w:ascii="Times New Roman" w:eastAsia="Times New Roman" w:hAnsi="Times New Roman"/>
          <w:sz w:val="24"/>
          <w:szCs w:val="24"/>
        </w:rPr>
        <w:t xml:space="preserve"> в шахтите на дъждовната канализация.</w:t>
      </w:r>
    </w:p>
    <w:p w14:paraId="053CBE3E" w14:textId="77777777" w:rsidR="007449CB" w:rsidRPr="007449CB" w:rsidRDefault="007449CB" w:rsidP="007449CB">
      <w:pPr>
        <w:spacing w:after="0"/>
        <w:ind w:firstLine="567"/>
        <w:jc w:val="both"/>
        <w:rPr>
          <w:rFonts w:ascii="Times New Roman" w:eastAsia="Times New Roman" w:hAnsi="Times New Roman"/>
          <w:sz w:val="24"/>
          <w:szCs w:val="24"/>
        </w:rPr>
      </w:pPr>
    </w:p>
    <w:p w14:paraId="065B0EA5" w14:textId="77777777" w:rsidR="007449CB" w:rsidRPr="007449CB" w:rsidRDefault="007449CB" w:rsidP="007449CB">
      <w:pPr>
        <w:spacing w:after="0"/>
        <w:ind w:firstLine="567"/>
        <w:rPr>
          <w:rFonts w:ascii="Times New Roman" w:eastAsia="Times New Roman" w:hAnsi="Times New Roman"/>
          <w:b/>
          <w:sz w:val="24"/>
          <w:szCs w:val="24"/>
        </w:rPr>
      </w:pPr>
      <w:r w:rsidRPr="007449CB">
        <w:rPr>
          <w:rFonts w:ascii="Times New Roman" w:eastAsia="Times New Roman" w:hAnsi="Times New Roman"/>
          <w:b/>
          <w:bCs/>
          <w:sz w:val="24"/>
          <w:szCs w:val="24"/>
        </w:rPr>
        <w:t>Водопроводна мрежа</w:t>
      </w:r>
    </w:p>
    <w:p w14:paraId="6E4D734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Водопроводната мрежа осигурява питейно-битовото и противопожарно водни количества за всички парцели. Мрежата е проектирана като сключена. Външни противопожарни хидранти се предвиждат стоящи, разположени в радиус от 100 м един спрямо друг. Хоризонталното отстояние на водопровода спрямо близкия уличен бордюр е прието равно на 1.00 м. Отстоянието от водопровода до битовата канализация е по-голямо от 2.00 м. Предвидено е покритие на водопроводните клонове между 1.20 и 1.50 м, като по-ниското покритие е в района на кръстовището при о.т. 576 с цел връзка към построен по-рано водопровод в Етап </w:t>
      </w:r>
      <w:r w:rsidRPr="007449CB">
        <w:rPr>
          <w:rFonts w:ascii="Times New Roman" w:eastAsia="Times New Roman" w:hAnsi="Times New Roman"/>
          <w:sz w:val="24"/>
          <w:szCs w:val="24"/>
          <w:lang w:val="en-US"/>
        </w:rPr>
        <w:t xml:space="preserve">I </w:t>
      </w:r>
      <w:r w:rsidRPr="007449CB">
        <w:rPr>
          <w:rFonts w:ascii="Times New Roman" w:eastAsia="Times New Roman" w:hAnsi="Times New Roman"/>
          <w:sz w:val="24"/>
          <w:szCs w:val="24"/>
        </w:rPr>
        <w:t xml:space="preserve">без допълнително изграждане на калник или </w:t>
      </w:r>
      <w:proofErr w:type="spellStart"/>
      <w:r w:rsidRPr="007449CB">
        <w:rPr>
          <w:rFonts w:ascii="Times New Roman" w:eastAsia="Times New Roman" w:hAnsi="Times New Roman"/>
          <w:sz w:val="24"/>
          <w:szCs w:val="24"/>
        </w:rPr>
        <w:t>въздушник</w:t>
      </w:r>
      <w:proofErr w:type="spellEnd"/>
      <w:r w:rsidRPr="007449CB">
        <w:rPr>
          <w:rFonts w:ascii="Times New Roman" w:eastAsia="Times New Roman" w:hAnsi="Times New Roman"/>
          <w:sz w:val="24"/>
          <w:szCs w:val="24"/>
        </w:rPr>
        <w:t>.</w:t>
      </w:r>
    </w:p>
    <w:p w14:paraId="2C4D6D5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ab/>
      </w:r>
      <w:proofErr w:type="spellStart"/>
      <w:r w:rsidRPr="007449CB">
        <w:rPr>
          <w:rFonts w:ascii="Times New Roman" w:eastAsia="Times New Roman" w:hAnsi="Times New Roman"/>
          <w:sz w:val="24"/>
          <w:szCs w:val="24"/>
        </w:rPr>
        <w:t>Нивелетата</w:t>
      </w:r>
      <w:proofErr w:type="spellEnd"/>
      <w:r w:rsidRPr="007449CB">
        <w:rPr>
          <w:rFonts w:ascii="Times New Roman" w:eastAsia="Times New Roman" w:hAnsi="Times New Roman"/>
          <w:sz w:val="24"/>
          <w:szCs w:val="24"/>
        </w:rPr>
        <w:t xml:space="preserve"> на настоящия водопровод е постоянна в една посока и не предполага изграждането на шахти оттоци (калници) или </w:t>
      </w:r>
      <w:proofErr w:type="spellStart"/>
      <w:r w:rsidRPr="007449CB">
        <w:rPr>
          <w:rFonts w:ascii="Times New Roman" w:eastAsia="Times New Roman" w:hAnsi="Times New Roman"/>
          <w:sz w:val="24"/>
          <w:szCs w:val="24"/>
        </w:rPr>
        <w:t>въздушници</w:t>
      </w:r>
      <w:proofErr w:type="spellEnd"/>
      <w:r w:rsidRPr="007449CB">
        <w:rPr>
          <w:rFonts w:ascii="Times New Roman" w:eastAsia="Times New Roman" w:hAnsi="Times New Roman"/>
          <w:sz w:val="24"/>
          <w:szCs w:val="24"/>
        </w:rPr>
        <w:t>.</w:t>
      </w:r>
    </w:p>
    <w:p w14:paraId="3168CC78" w14:textId="77777777" w:rsidR="007449CB" w:rsidRPr="007449CB" w:rsidRDefault="007449CB" w:rsidP="007449CB">
      <w:pPr>
        <w:spacing w:after="0"/>
        <w:ind w:firstLine="567"/>
        <w:rPr>
          <w:rFonts w:ascii="Times New Roman" w:eastAsia="Times New Roman" w:hAnsi="Times New Roman"/>
          <w:b/>
          <w:sz w:val="24"/>
          <w:szCs w:val="24"/>
        </w:rPr>
      </w:pPr>
    </w:p>
    <w:p w14:paraId="1C78E8F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Основното захранване на уличните водопроводни клонове се осъществява с отклонения от съществуващия по локала на ул. „</w:t>
      </w:r>
      <w:proofErr w:type="spellStart"/>
      <w:r w:rsidRPr="007449CB">
        <w:rPr>
          <w:rFonts w:ascii="Times New Roman" w:eastAsia="Times New Roman" w:hAnsi="Times New Roman"/>
          <w:sz w:val="24"/>
          <w:szCs w:val="24"/>
        </w:rPr>
        <w:t>Крайезерна</w:t>
      </w:r>
      <w:proofErr w:type="spellEnd"/>
      <w:r w:rsidRPr="007449CB">
        <w:rPr>
          <w:rFonts w:ascii="Times New Roman" w:eastAsia="Times New Roman" w:hAnsi="Times New Roman"/>
          <w:sz w:val="24"/>
          <w:szCs w:val="24"/>
        </w:rPr>
        <w:t xml:space="preserve">“ водопровод </w:t>
      </w:r>
      <w:proofErr w:type="spellStart"/>
      <w:r w:rsidRPr="007449CB">
        <w:rPr>
          <w:rFonts w:ascii="Times New Roman" w:eastAsia="Times New Roman" w:hAnsi="Times New Roman"/>
          <w:sz w:val="24"/>
          <w:szCs w:val="24"/>
        </w:rPr>
        <w:t>ПЕВП</w:t>
      </w:r>
      <w:proofErr w:type="spellEnd"/>
      <w:r w:rsidRPr="007449CB">
        <w:rPr>
          <w:rFonts w:ascii="Times New Roman" w:eastAsia="Times New Roman" w:hAnsi="Times New Roman"/>
          <w:sz w:val="24"/>
          <w:szCs w:val="24"/>
        </w:rPr>
        <w:t xml:space="preserve"> Ф160 мм.</w:t>
      </w:r>
    </w:p>
    <w:p w14:paraId="658E2F9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настоящия технически проект се предвижда всички имотни водопроводни отклонения да са с ПЕВП тръби Ф90 мм и ТСК Ф80 мм.</w:t>
      </w:r>
    </w:p>
    <w:p w14:paraId="1AC5526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В случай на необходимост от изпълнение на </w:t>
      </w:r>
      <w:proofErr w:type="spellStart"/>
      <w:r w:rsidRPr="007449CB">
        <w:rPr>
          <w:rFonts w:ascii="Times New Roman" w:eastAsia="Times New Roman" w:hAnsi="Times New Roman"/>
          <w:sz w:val="24"/>
          <w:szCs w:val="24"/>
        </w:rPr>
        <w:t>спринклерна</w:t>
      </w:r>
      <w:proofErr w:type="spellEnd"/>
      <w:r w:rsidRPr="007449CB">
        <w:rPr>
          <w:rFonts w:ascii="Times New Roman" w:eastAsia="Times New Roman" w:hAnsi="Times New Roman"/>
          <w:sz w:val="24"/>
          <w:szCs w:val="24"/>
        </w:rPr>
        <w:t xml:space="preserve"> или </w:t>
      </w:r>
      <w:proofErr w:type="spellStart"/>
      <w:r w:rsidRPr="007449CB">
        <w:rPr>
          <w:rFonts w:ascii="Times New Roman" w:eastAsia="Times New Roman" w:hAnsi="Times New Roman"/>
          <w:sz w:val="24"/>
          <w:szCs w:val="24"/>
        </w:rPr>
        <w:t>дренчерна</w:t>
      </w:r>
      <w:proofErr w:type="spellEnd"/>
      <w:r w:rsidRPr="007449CB">
        <w:rPr>
          <w:rFonts w:ascii="Times New Roman" w:eastAsia="Times New Roman" w:hAnsi="Times New Roman"/>
          <w:sz w:val="24"/>
          <w:szCs w:val="24"/>
        </w:rPr>
        <w:t xml:space="preserve"> инсталация в даден парцел да се предвиди противопожарен-водоем със съответната помпена система.</w:t>
      </w:r>
    </w:p>
    <w:p w14:paraId="1EF643DC" w14:textId="77777777" w:rsidR="007449CB" w:rsidRPr="007449CB" w:rsidRDefault="007449CB" w:rsidP="007449CB">
      <w:pPr>
        <w:spacing w:after="0"/>
        <w:ind w:firstLine="567"/>
        <w:jc w:val="both"/>
        <w:rPr>
          <w:rFonts w:ascii="Times New Roman" w:eastAsia="Times New Roman" w:hAnsi="Times New Roman"/>
          <w:sz w:val="24"/>
          <w:szCs w:val="24"/>
        </w:rPr>
      </w:pPr>
    </w:p>
    <w:p w14:paraId="6896029F" w14:textId="77777777" w:rsidR="007449CB" w:rsidRPr="007449CB" w:rsidRDefault="007449CB" w:rsidP="00665B7E">
      <w:pPr>
        <w:numPr>
          <w:ilvl w:val="1"/>
          <w:numId w:val="44"/>
        </w:numPr>
        <w:spacing w:after="0" w:line="240" w:lineRule="auto"/>
        <w:ind w:left="0" w:firstLine="567"/>
        <w:contextualSpacing/>
        <w:jc w:val="both"/>
        <w:rPr>
          <w:rFonts w:ascii="Times New Roman" w:eastAsia="Times New Roman" w:hAnsi="Times New Roman"/>
          <w:b/>
          <w:bCs/>
          <w:sz w:val="24"/>
          <w:szCs w:val="24"/>
          <w:lang w:val="x-none" w:eastAsia="x-none"/>
        </w:rPr>
      </w:pPr>
      <w:r w:rsidRPr="007449CB">
        <w:rPr>
          <w:rFonts w:ascii="Times New Roman" w:eastAsia="Times New Roman" w:hAnsi="Times New Roman"/>
          <w:b/>
          <w:bCs/>
          <w:sz w:val="24"/>
          <w:szCs w:val="24"/>
          <w:lang w:val="x-none" w:eastAsia="x-none"/>
        </w:rPr>
        <w:t>Избор на основни материали</w:t>
      </w:r>
    </w:p>
    <w:p w14:paraId="5DEF7456" w14:textId="77777777" w:rsidR="007449CB" w:rsidRPr="007449CB" w:rsidRDefault="007449CB" w:rsidP="00665B7E">
      <w:pPr>
        <w:numPr>
          <w:ilvl w:val="2"/>
          <w:numId w:val="44"/>
        </w:numPr>
        <w:spacing w:after="0" w:line="240" w:lineRule="auto"/>
        <w:ind w:left="0" w:firstLine="567"/>
        <w:contextualSpacing/>
        <w:jc w:val="both"/>
        <w:rPr>
          <w:rFonts w:ascii="Times New Roman" w:eastAsia="Arial" w:hAnsi="Times New Roman"/>
          <w:sz w:val="24"/>
          <w:szCs w:val="24"/>
          <w:lang w:val="x-none" w:eastAsia="x-none"/>
        </w:rPr>
      </w:pPr>
      <w:r w:rsidRPr="007449CB">
        <w:rPr>
          <w:rFonts w:ascii="Times New Roman" w:eastAsia="Arial" w:hAnsi="Times New Roman"/>
          <w:b/>
          <w:bCs/>
          <w:sz w:val="24"/>
          <w:szCs w:val="24"/>
          <w:lang w:val="x-none" w:eastAsia="x-none"/>
        </w:rPr>
        <w:t>Канализационни тръби</w:t>
      </w:r>
    </w:p>
    <w:p w14:paraId="464EFAA2"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t>При изпълнение на връзка към колектори извън ревизионна шахта се използват следните материали:</w:t>
      </w:r>
    </w:p>
    <w:p w14:paraId="5EF1E833" w14:textId="77777777" w:rsidR="007449CB" w:rsidRPr="007449CB" w:rsidRDefault="007449CB" w:rsidP="00665B7E">
      <w:pPr>
        <w:numPr>
          <w:ilvl w:val="0"/>
          <w:numId w:val="43"/>
        </w:numPr>
        <w:spacing w:after="0" w:line="240" w:lineRule="auto"/>
        <w:ind w:left="0" w:firstLine="567"/>
        <w:contextualSpacing/>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 xml:space="preserve">За включване на СКО в уличен колектор с диаметър OD315 ще се използват </w:t>
      </w:r>
      <w:proofErr w:type="spellStart"/>
      <w:r w:rsidRPr="007449CB">
        <w:rPr>
          <w:rFonts w:ascii="Times New Roman" w:eastAsia="Arial" w:hAnsi="Times New Roman"/>
          <w:sz w:val="24"/>
          <w:szCs w:val="24"/>
          <w:lang w:val="x-none" w:eastAsia="x-none"/>
        </w:rPr>
        <w:t>тройници</w:t>
      </w:r>
      <w:proofErr w:type="spellEnd"/>
      <w:r w:rsidRPr="007449CB">
        <w:rPr>
          <w:rFonts w:ascii="Times New Roman" w:eastAsia="Arial" w:hAnsi="Times New Roman"/>
          <w:sz w:val="24"/>
          <w:szCs w:val="24"/>
          <w:lang w:val="x-none" w:eastAsia="x-none"/>
        </w:rPr>
        <w:t xml:space="preserve"> 315/</w:t>
      </w:r>
      <w:r w:rsidRPr="007449CB">
        <w:rPr>
          <w:rFonts w:ascii="Times New Roman" w:eastAsia="Arial" w:hAnsi="Times New Roman"/>
          <w:sz w:val="24"/>
          <w:szCs w:val="24"/>
          <w:lang w:val="en-US" w:eastAsia="x-none"/>
        </w:rPr>
        <w:t>160</w:t>
      </w:r>
      <w:r w:rsidRPr="007449CB">
        <w:rPr>
          <w:rFonts w:ascii="Times New Roman" w:eastAsia="Arial" w:hAnsi="Times New Roman"/>
          <w:sz w:val="24"/>
          <w:szCs w:val="24"/>
          <w:lang w:val="x-none" w:eastAsia="x-none"/>
        </w:rPr>
        <w:t xml:space="preserve">, дъги </w:t>
      </w:r>
      <w:r w:rsidRPr="007449CB">
        <w:rPr>
          <w:rFonts w:ascii="Times New Roman" w:eastAsia="Arial" w:hAnsi="Times New Roman"/>
          <w:sz w:val="24"/>
          <w:szCs w:val="24"/>
          <w:lang w:val="en-US" w:eastAsia="x-none"/>
        </w:rPr>
        <w:t>160</w:t>
      </w:r>
      <w:r w:rsidRPr="007449CB">
        <w:rPr>
          <w:rFonts w:ascii="Times New Roman" w:eastAsia="Arial" w:hAnsi="Times New Roman"/>
          <w:sz w:val="24"/>
          <w:szCs w:val="24"/>
          <w:lang w:val="x-none" w:eastAsia="x-none"/>
        </w:rPr>
        <w:t xml:space="preserve">/45 и двойни муфи </w:t>
      </w:r>
      <w:r w:rsidRPr="007449CB">
        <w:rPr>
          <w:rFonts w:ascii="Times New Roman" w:eastAsia="Arial" w:hAnsi="Times New Roman"/>
          <w:sz w:val="24"/>
          <w:szCs w:val="24"/>
          <w:lang w:val="en-US" w:eastAsia="x-none"/>
        </w:rPr>
        <w:t>160</w:t>
      </w:r>
      <w:r w:rsidRPr="007449CB">
        <w:rPr>
          <w:rFonts w:ascii="Times New Roman" w:eastAsia="Arial" w:hAnsi="Times New Roman"/>
          <w:sz w:val="24"/>
          <w:szCs w:val="24"/>
          <w:lang w:val="x-none" w:eastAsia="x-none"/>
        </w:rPr>
        <w:t xml:space="preserve"> мм;</w:t>
      </w:r>
    </w:p>
    <w:p w14:paraId="0165D415" w14:textId="77777777" w:rsidR="007449CB" w:rsidRPr="007449CB" w:rsidRDefault="007449CB" w:rsidP="00665B7E">
      <w:pPr>
        <w:numPr>
          <w:ilvl w:val="0"/>
          <w:numId w:val="43"/>
        </w:numPr>
        <w:spacing w:after="0" w:line="240" w:lineRule="auto"/>
        <w:ind w:left="0" w:firstLine="567"/>
        <w:contextualSpacing/>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За включване на СКО в колектори с по-големи диаметри от OD315 ще се прилагат седла с гумени уплътнения и водоплътни винтови връзки.</w:t>
      </w:r>
    </w:p>
    <w:p w14:paraId="3A85DE28" w14:textId="77777777" w:rsidR="007449CB" w:rsidRPr="007449CB" w:rsidRDefault="007449CB" w:rsidP="007449CB">
      <w:pPr>
        <w:spacing w:after="0"/>
        <w:ind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lastRenderedPageBreak/>
        <w:t>В края на изпълнените СКО от страната на имотите да се монтират тапи до въвеждането им в експлоатация от бъдещите инвеститори в промишлените имоти. Краищата им да се заснемат екзекутивно с висока точност и да се предадат на Възложителя.</w:t>
      </w:r>
    </w:p>
    <w:p w14:paraId="3CA864AC" w14:textId="77777777" w:rsidR="007449CB" w:rsidRPr="007449CB" w:rsidRDefault="007449CB" w:rsidP="007449CB">
      <w:pPr>
        <w:spacing w:after="0"/>
        <w:ind w:firstLine="567"/>
        <w:jc w:val="both"/>
        <w:rPr>
          <w:rFonts w:ascii="Times New Roman" w:eastAsia="Arial,Arial Unicode MS" w:hAnsi="Times New Roman"/>
          <w:sz w:val="24"/>
          <w:szCs w:val="24"/>
        </w:rPr>
      </w:pPr>
    </w:p>
    <w:p w14:paraId="232AEC02" w14:textId="77777777" w:rsidR="007449CB" w:rsidRPr="007449CB" w:rsidRDefault="007449CB" w:rsidP="00665B7E">
      <w:pPr>
        <w:numPr>
          <w:ilvl w:val="2"/>
          <w:numId w:val="44"/>
        </w:numPr>
        <w:spacing w:after="0" w:line="240" w:lineRule="auto"/>
        <w:ind w:left="0" w:firstLine="567"/>
        <w:contextualSpacing/>
        <w:jc w:val="both"/>
        <w:rPr>
          <w:rFonts w:ascii="Times New Roman" w:eastAsia="Arial" w:hAnsi="Times New Roman"/>
          <w:b/>
          <w:bCs/>
          <w:sz w:val="24"/>
          <w:szCs w:val="24"/>
          <w:lang w:val="x-none" w:eastAsia="x-none"/>
        </w:rPr>
      </w:pPr>
      <w:proofErr w:type="spellStart"/>
      <w:r w:rsidRPr="007449CB">
        <w:rPr>
          <w:rFonts w:ascii="Times New Roman" w:eastAsia="Arial" w:hAnsi="Times New Roman"/>
          <w:b/>
          <w:bCs/>
          <w:sz w:val="24"/>
          <w:szCs w:val="24"/>
          <w:lang w:val="x-none" w:eastAsia="x-none"/>
        </w:rPr>
        <w:t>Дъждоприемни</w:t>
      </w:r>
      <w:proofErr w:type="spellEnd"/>
      <w:r w:rsidRPr="007449CB">
        <w:rPr>
          <w:rFonts w:ascii="Times New Roman" w:eastAsia="Arial" w:hAnsi="Times New Roman"/>
          <w:b/>
          <w:bCs/>
          <w:sz w:val="24"/>
          <w:szCs w:val="24"/>
          <w:lang w:val="x-none" w:eastAsia="x-none"/>
        </w:rPr>
        <w:t xml:space="preserve"> шахти и тръби до уличните колектори</w:t>
      </w:r>
    </w:p>
    <w:p w14:paraId="40ACD42E" w14:textId="77777777" w:rsidR="007449CB" w:rsidRPr="007449CB" w:rsidRDefault="007449CB" w:rsidP="007449CB">
      <w:pPr>
        <w:spacing w:after="0"/>
        <w:ind w:firstLine="567"/>
        <w:jc w:val="both"/>
        <w:rPr>
          <w:rFonts w:ascii="Times New Roman" w:eastAsia="Times New Roman" w:hAnsi="Times New Roman"/>
          <w:sz w:val="24"/>
          <w:szCs w:val="24"/>
        </w:rPr>
      </w:pPr>
      <w:proofErr w:type="spellStart"/>
      <w:r w:rsidRPr="007449CB">
        <w:rPr>
          <w:rFonts w:ascii="Times New Roman" w:eastAsia="Arial" w:hAnsi="Times New Roman"/>
          <w:sz w:val="24"/>
          <w:szCs w:val="24"/>
        </w:rPr>
        <w:t>Дъждоприемните</w:t>
      </w:r>
      <w:proofErr w:type="spellEnd"/>
      <w:r w:rsidRPr="007449CB">
        <w:rPr>
          <w:rFonts w:ascii="Times New Roman" w:eastAsia="Arial" w:hAnsi="Times New Roman"/>
          <w:sz w:val="24"/>
          <w:szCs w:val="24"/>
        </w:rPr>
        <w:t xml:space="preserve"> шахти се изпълняват като двойни или тройни с обща тръба към уличния колектор.</w:t>
      </w:r>
    </w:p>
    <w:p w14:paraId="4154BF2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Arial" w:hAnsi="Times New Roman"/>
          <w:sz w:val="24"/>
          <w:szCs w:val="24"/>
        </w:rPr>
        <w:t xml:space="preserve">Тялото на оттока се изпълнява от вертикални тръби ПП SN4 с дъно с дебелина 6 мм (или бетонови тръби). Връзката между вертикалните тръби се изпълнява чрез тръба OD160 (с гумени уплътнители </w:t>
      </w:r>
      <w:r w:rsidRPr="007449CB">
        <w:rPr>
          <w:rFonts w:ascii="Times New Roman" w:eastAsia="Arial" w:hAnsi="Times New Roman"/>
          <w:sz w:val="24"/>
          <w:szCs w:val="24"/>
          <w:lang w:val="en-US"/>
        </w:rPr>
        <w:t>in-situ</w:t>
      </w:r>
      <w:r w:rsidRPr="007449CB">
        <w:rPr>
          <w:rFonts w:ascii="Times New Roman" w:eastAsia="Arial" w:hAnsi="Times New Roman"/>
          <w:sz w:val="24"/>
          <w:szCs w:val="24"/>
        </w:rPr>
        <w:t xml:space="preserve"> при ПП вертикални тръби).</w:t>
      </w:r>
    </w:p>
    <w:p w14:paraId="6B3712B6"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Arial" w:hAnsi="Times New Roman"/>
          <w:sz w:val="24"/>
          <w:szCs w:val="24"/>
        </w:rPr>
        <w:t xml:space="preserve">Решетките на </w:t>
      </w:r>
      <w:proofErr w:type="spellStart"/>
      <w:r w:rsidRPr="007449CB">
        <w:rPr>
          <w:rFonts w:ascii="Times New Roman" w:eastAsia="Arial" w:hAnsi="Times New Roman"/>
          <w:sz w:val="24"/>
          <w:szCs w:val="24"/>
        </w:rPr>
        <w:t>дъждоприемните</w:t>
      </w:r>
      <w:proofErr w:type="spellEnd"/>
      <w:r w:rsidRPr="007449CB">
        <w:rPr>
          <w:rFonts w:ascii="Times New Roman" w:eastAsia="Arial" w:hAnsi="Times New Roman"/>
          <w:sz w:val="24"/>
          <w:szCs w:val="24"/>
        </w:rPr>
        <w:t xml:space="preserve"> шахти ще бъдат с размери 40/40 см от </w:t>
      </w:r>
      <w:proofErr w:type="spellStart"/>
      <w:r w:rsidRPr="007449CB">
        <w:rPr>
          <w:rFonts w:ascii="Times New Roman" w:eastAsia="Arial" w:hAnsi="Times New Roman"/>
          <w:sz w:val="24"/>
          <w:szCs w:val="24"/>
        </w:rPr>
        <w:t>сферографитен</w:t>
      </w:r>
      <w:proofErr w:type="spellEnd"/>
      <w:r w:rsidRPr="007449CB">
        <w:rPr>
          <w:rFonts w:ascii="Times New Roman" w:eastAsia="Arial" w:hAnsi="Times New Roman"/>
          <w:sz w:val="24"/>
          <w:szCs w:val="24"/>
        </w:rPr>
        <w:t xml:space="preserve"> чугун с клас на натоварване C250 съгласно БДС EN 124:2003 (C250 – натоварване, отговарящо на зоната на уличния </w:t>
      </w:r>
      <w:proofErr w:type="spellStart"/>
      <w:r w:rsidRPr="007449CB">
        <w:rPr>
          <w:rFonts w:ascii="Times New Roman" w:eastAsia="Arial" w:hAnsi="Times New Roman"/>
          <w:sz w:val="24"/>
          <w:szCs w:val="24"/>
        </w:rPr>
        <w:t>ригол</w:t>
      </w:r>
      <w:proofErr w:type="spellEnd"/>
      <w:r w:rsidRPr="007449CB">
        <w:rPr>
          <w:rFonts w:ascii="Times New Roman" w:eastAsia="Arial" w:hAnsi="Times New Roman"/>
          <w:sz w:val="24"/>
          <w:szCs w:val="24"/>
        </w:rPr>
        <w:t xml:space="preserve">, където се ситуират </w:t>
      </w:r>
      <w:proofErr w:type="spellStart"/>
      <w:r w:rsidRPr="007449CB">
        <w:rPr>
          <w:rFonts w:ascii="Times New Roman" w:eastAsia="Arial" w:hAnsi="Times New Roman"/>
          <w:sz w:val="24"/>
          <w:szCs w:val="24"/>
        </w:rPr>
        <w:t>дъждоприемните</w:t>
      </w:r>
      <w:proofErr w:type="spellEnd"/>
      <w:r w:rsidRPr="007449CB">
        <w:rPr>
          <w:rFonts w:ascii="Times New Roman" w:eastAsia="Arial" w:hAnsi="Times New Roman"/>
          <w:sz w:val="24"/>
          <w:szCs w:val="24"/>
        </w:rPr>
        <w:t xml:space="preserve"> шахти).</w:t>
      </w:r>
    </w:p>
    <w:p w14:paraId="3AD5C98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Arial" w:hAnsi="Times New Roman"/>
          <w:sz w:val="24"/>
          <w:szCs w:val="24"/>
        </w:rPr>
        <w:t xml:space="preserve">Връзката между </w:t>
      </w:r>
      <w:proofErr w:type="spellStart"/>
      <w:r w:rsidRPr="007449CB">
        <w:rPr>
          <w:rFonts w:ascii="Times New Roman" w:eastAsia="Arial" w:hAnsi="Times New Roman"/>
          <w:sz w:val="24"/>
          <w:szCs w:val="24"/>
        </w:rPr>
        <w:t>дъждоприемните</w:t>
      </w:r>
      <w:proofErr w:type="spellEnd"/>
      <w:r w:rsidRPr="007449CB">
        <w:rPr>
          <w:rFonts w:ascii="Times New Roman" w:eastAsia="Arial" w:hAnsi="Times New Roman"/>
          <w:sz w:val="24"/>
          <w:szCs w:val="24"/>
        </w:rPr>
        <w:t xml:space="preserve"> шахти и уличните канализационни колектори ще се изпълняват чрез </w:t>
      </w:r>
      <w:proofErr w:type="spellStart"/>
      <w:r w:rsidRPr="007449CB">
        <w:rPr>
          <w:rFonts w:ascii="Times New Roman" w:eastAsia="Arial" w:hAnsi="Times New Roman"/>
          <w:sz w:val="24"/>
          <w:szCs w:val="24"/>
        </w:rPr>
        <w:t>плътностенни</w:t>
      </w:r>
      <w:proofErr w:type="spellEnd"/>
      <w:r w:rsidRPr="007449CB">
        <w:rPr>
          <w:rFonts w:ascii="Times New Roman" w:eastAsia="Arial" w:hAnsi="Times New Roman"/>
          <w:sz w:val="24"/>
          <w:szCs w:val="24"/>
        </w:rPr>
        <w:t xml:space="preserve"> ПП тръби с диаметър OD200 и минимален надлъжен наклон към уличния колектор </w:t>
      </w:r>
      <w:proofErr w:type="spellStart"/>
      <w:r w:rsidRPr="007449CB">
        <w:rPr>
          <w:rFonts w:ascii="Times New Roman" w:eastAsia="Arial" w:hAnsi="Times New Roman"/>
          <w:sz w:val="24"/>
          <w:szCs w:val="24"/>
        </w:rPr>
        <w:t>J</w:t>
      </w:r>
      <w:r w:rsidRPr="0040440B">
        <w:rPr>
          <w:rFonts w:ascii="Times New Roman" w:eastAsia="Arial" w:hAnsi="Times New Roman"/>
          <w:sz w:val="24"/>
          <w:szCs w:val="24"/>
          <w:vertAlign w:val="subscript"/>
        </w:rPr>
        <w:t>мин</w:t>
      </w:r>
      <w:proofErr w:type="spellEnd"/>
      <w:r w:rsidRPr="0040440B">
        <w:rPr>
          <w:rFonts w:ascii="Times New Roman" w:eastAsia="Arial" w:hAnsi="Times New Roman"/>
          <w:sz w:val="24"/>
          <w:szCs w:val="24"/>
          <w:vertAlign w:val="subscript"/>
        </w:rPr>
        <w:t xml:space="preserve"> </w:t>
      </w:r>
      <w:r w:rsidRPr="007449CB">
        <w:rPr>
          <w:rFonts w:ascii="Times New Roman" w:eastAsia="Arial" w:hAnsi="Times New Roman"/>
          <w:sz w:val="24"/>
          <w:szCs w:val="24"/>
        </w:rPr>
        <w:t>= 2%. Покритието на свързващата тръба следва да бъде винаги по-голямо от 1.15 м, така че да бъде под нивото на полагане на долната геомрежа – част от бъдещата пътна конструкция.</w:t>
      </w:r>
    </w:p>
    <w:p w14:paraId="36A0173B" w14:textId="77777777" w:rsidR="007449CB" w:rsidRPr="007449CB" w:rsidRDefault="007449CB" w:rsidP="007449CB">
      <w:pPr>
        <w:spacing w:after="0"/>
        <w:ind w:firstLine="567"/>
        <w:jc w:val="both"/>
        <w:rPr>
          <w:rFonts w:ascii="Times New Roman" w:eastAsia="Arial Unicode MS" w:hAnsi="Times New Roman"/>
          <w:sz w:val="24"/>
          <w:szCs w:val="24"/>
        </w:rPr>
      </w:pPr>
    </w:p>
    <w:p w14:paraId="36A80335" w14:textId="77777777" w:rsidR="007449CB" w:rsidRPr="007449CB" w:rsidRDefault="007449CB" w:rsidP="00665B7E">
      <w:pPr>
        <w:numPr>
          <w:ilvl w:val="2"/>
          <w:numId w:val="44"/>
        </w:numPr>
        <w:spacing w:after="0" w:line="240" w:lineRule="auto"/>
        <w:ind w:left="0" w:firstLine="567"/>
        <w:contextualSpacing/>
        <w:jc w:val="both"/>
        <w:rPr>
          <w:rFonts w:ascii="Times New Roman" w:eastAsia="Arial,Arial Unicode MS" w:hAnsi="Times New Roman"/>
          <w:b/>
          <w:bCs/>
          <w:sz w:val="24"/>
          <w:szCs w:val="24"/>
          <w:lang w:val="x-none" w:eastAsia="x-none"/>
        </w:rPr>
      </w:pPr>
      <w:r w:rsidRPr="007449CB">
        <w:rPr>
          <w:rFonts w:ascii="Times New Roman" w:eastAsia="Arial,Arial Unicode MS" w:hAnsi="Times New Roman"/>
          <w:b/>
          <w:bCs/>
          <w:sz w:val="24"/>
          <w:szCs w:val="24"/>
          <w:lang w:val="x-none" w:eastAsia="x-none"/>
        </w:rPr>
        <w:t>Материали за изпълнението на уличния водопровод</w:t>
      </w:r>
    </w:p>
    <w:p w14:paraId="668FDABF" w14:textId="77777777" w:rsidR="007449CB" w:rsidRPr="007449CB" w:rsidRDefault="007449CB" w:rsidP="007449CB">
      <w:pPr>
        <w:spacing w:after="0"/>
        <w:ind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Тръбите за уличната водопроводна мрежа са предвидени съгласно необходимостта от полагане на водопровода в зона Б от пътната конструкция от полиетилен висока плътност (ПЕВП) тип 100, </w:t>
      </w:r>
      <w:r w:rsidRPr="007449CB">
        <w:rPr>
          <w:rFonts w:ascii="Times New Roman" w:eastAsia="Arial,Arial Unicode MS" w:hAnsi="Times New Roman"/>
          <w:sz w:val="24"/>
          <w:szCs w:val="24"/>
          <w:lang w:val="en-US"/>
        </w:rPr>
        <w:t>RC</w:t>
      </w:r>
      <w:r w:rsidRPr="007449CB">
        <w:rPr>
          <w:rFonts w:ascii="Times New Roman" w:eastAsia="Arial,Arial Unicode MS" w:hAnsi="Times New Roman"/>
          <w:sz w:val="24"/>
          <w:szCs w:val="24"/>
        </w:rPr>
        <w:t xml:space="preserve"> – PN10, SDR17 с външно предпазно ПП покритие и вграден детекторен проводник. От нормативна страна се диктува покритие на водопровода 1.50 м, а от друга – пътната конструкция на тази дълбочина не може да се изпълни с дребнозърнест материал, какъвто е допустимо да контактува с обикновените незащитени ПЕВП тръби. След технико-икономически анализ се реши, че вместо водопроводът да се полага на значителна дълбочина под долната геомрежа или на ниско покритие над нея, оптималното решение е да се предвиди материал на водопроводните тръби, който позволява обратната </w:t>
      </w:r>
      <w:proofErr w:type="spellStart"/>
      <w:r w:rsidRPr="007449CB">
        <w:rPr>
          <w:rFonts w:ascii="Times New Roman" w:eastAsia="Arial,Arial Unicode MS" w:hAnsi="Times New Roman"/>
          <w:sz w:val="24"/>
          <w:szCs w:val="24"/>
        </w:rPr>
        <w:t>засипка</w:t>
      </w:r>
      <w:proofErr w:type="spellEnd"/>
      <w:r w:rsidRPr="007449CB">
        <w:rPr>
          <w:rFonts w:ascii="Times New Roman" w:eastAsia="Arial,Arial Unicode MS" w:hAnsi="Times New Roman"/>
          <w:sz w:val="24"/>
          <w:szCs w:val="24"/>
        </w:rPr>
        <w:t xml:space="preserve"> с едрозърнест материал. Съгласно технически спецификации на такъв тип тръби, допустимата максимална едрина на зърната в обратния насип е 80 мм, което от своя страна задоволява нуждите на пътната конструкция.</w:t>
      </w:r>
    </w:p>
    <w:p w14:paraId="37C7D111" w14:textId="77777777" w:rsidR="007449CB" w:rsidRPr="007449CB" w:rsidRDefault="007449CB" w:rsidP="007449CB">
      <w:pPr>
        <w:spacing w:after="0"/>
        <w:ind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Алтернатива на защитените ПЕВП тръби в случая са тръбите от </w:t>
      </w:r>
      <w:proofErr w:type="spellStart"/>
      <w:r w:rsidRPr="007449CB">
        <w:rPr>
          <w:rFonts w:ascii="Times New Roman" w:eastAsia="Arial,Arial Unicode MS" w:hAnsi="Times New Roman"/>
          <w:sz w:val="24"/>
          <w:szCs w:val="24"/>
        </w:rPr>
        <w:t>дуктилен</w:t>
      </w:r>
      <w:proofErr w:type="spellEnd"/>
      <w:r w:rsidRPr="007449CB">
        <w:rPr>
          <w:rFonts w:ascii="Times New Roman" w:eastAsia="Arial,Arial Unicode MS" w:hAnsi="Times New Roman"/>
          <w:sz w:val="24"/>
          <w:szCs w:val="24"/>
        </w:rPr>
        <w:t xml:space="preserve"> чугун (</w:t>
      </w:r>
      <w:r w:rsidRPr="007449CB">
        <w:rPr>
          <w:rFonts w:ascii="Times New Roman" w:eastAsia="Arial,Arial Unicode MS" w:hAnsi="Times New Roman"/>
          <w:sz w:val="24"/>
          <w:szCs w:val="24"/>
          <w:lang w:val="en-US"/>
        </w:rPr>
        <w:t>DCI)</w:t>
      </w:r>
      <w:r w:rsidRPr="007449CB">
        <w:rPr>
          <w:rFonts w:ascii="Times New Roman" w:eastAsia="Arial,Arial Unicode MS" w:hAnsi="Times New Roman"/>
          <w:sz w:val="24"/>
          <w:szCs w:val="24"/>
        </w:rPr>
        <w:t xml:space="preserve">, но икономическият анализ сочи, че защитените с ПП покритие ПЕВП </w:t>
      </w:r>
      <w:r w:rsidRPr="007449CB">
        <w:rPr>
          <w:rFonts w:ascii="Times New Roman" w:eastAsia="Arial,Arial Unicode MS" w:hAnsi="Times New Roman"/>
          <w:sz w:val="24"/>
          <w:szCs w:val="24"/>
          <w:lang w:val="en-US"/>
        </w:rPr>
        <w:t xml:space="preserve">RC </w:t>
      </w:r>
      <w:r w:rsidRPr="007449CB">
        <w:rPr>
          <w:rFonts w:ascii="Times New Roman" w:eastAsia="Arial,Arial Unicode MS" w:hAnsi="Times New Roman"/>
          <w:sz w:val="24"/>
          <w:szCs w:val="24"/>
        </w:rPr>
        <w:t>тръби са по-изгоден вариант.</w:t>
      </w:r>
    </w:p>
    <w:p w14:paraId="07AC4070"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t>ПЕВП тръбите за улични водопроводи и СВО (до ТСК) се свързват единствено на челна или електродифузна заварка с цел елиминиране на евентуален теч, който е възможен при деформация на тръби свързани с механична (бърза) връзка.</w:t>
      </w:r>
    </w:p>
    <w:p w14:paraId="7630B232"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t>При свързване на ПЕВП тръбите ще се използват фасонни части (</w:t>
      </w:r>
      <w:proofErr w:type="spellStart"/>
      <w:r w:rsidRPr="007449CB">
        <w:rPr>
          <w:rFonts w:ascii="Times New Roman" w:eastAsia="Arial,Arial Unicode MS" w:hAnsi="Times New Roman"/>
          <w:sz w:val="24"/>
          <w:szCs w:val="24"/>
        </w:rPr>
        <w:t>тройници</w:t>
      </w:r>
      <w:proofErr w:type="spellEnd"/>
      <w:r w:rsidRPr="007449CB">
        <w:rPr>
          <w:rFonts w:ascii="Times New Roman" w:eastAsia="Arial,Arial Unicode MS" w:hAnsi="Times New Roman"/>
          <w:sz w:val="24"/>
          <w:szCs w:val="24"/>
        </w:rPr>
        <w:t xml:space="preserve">, дъги, </w:t>
      </w:r>
      <w:proofErr w:type="spellStart"/>
      <w:r w:rsidRPr="007449CB">
        <w:rPr>
          <w:rFonts w:ascii="Times New Roman" w:eastAsia="Arial,Arial Unicode MS" w:hAnsi="Times New Roman"/>
          <w:sz w:val="24"/>
          <w:szCs w:val="24"/>
        </w:rPr>
        <w:t>намалители</w:t>
      </w:r>
      <w:proofErr w:type="spellEnd"/>
      <w:r w:rsidRPr="007449CB">
        <w:rPr>
          <w:rFonts w:ascii="Times New Roman" w:eastAsia="Arial,Arial Unicode MS" w:hAnsi="Times New Roman"/>
          <w:sz w:val="24"/>
          <w:szCs w:val="24"/>
        </w:rPr>
        <w:t xml:space="preserve">, </w:t>
      </w:r>
      <w:proofErr w:type="spellStart"/>
      <w:r w:rsidRPr="007449CB">
        <w:rPr>
          <w:rFonts w:ascii="Times New Roman" w:eastAsia="Arial,Arial Unicode MS" w:hAnsi="Times New Roman"/>
          <w:sz w:val="24"/>
          <w:szCs w:val="24"/>
        </w:rPr>
        <w:t>предфланшови</w:t>
      </w:r>
      <w:proofErr w:type="spellEnd"/>
      <w:r w:rsidRPr="007449CB">
        <w:rPr>
          <w:rFonts w:ascii="Times New Roman" w:eastAsia="Arial,Arial Unicode MS" w:hAnsi="Times New Roman"/>
          <w:sz w:val="24"/>
          <w:szCs w:val="24"/>
        </w:rPr>
        <w:t xml:space="preserve"> връзки) на PN10 от същия материал – ПЕ 100. Процесът на съединяване на </w:t>
      </w:r>
      <w:proofErr w:type="spellStart"/>
      <w:r w:rsidRPr="007449CB">
        <w:rPr>
          <w:rFonts w:ascii="Times New Roman" w:eastAsia="Arial,Arial Unicode MS" w:hAnsi="Times New Roman"/>
          <w:sz w:val="24"/>
          <w:szCs w:val="24"/>
        </w:rPr>
        <w:t>фитингите</w:t>
      </w:r>
      <w:proofErr w:type="spellEnd"/>
      <w:r w:rsidRPr="007449CB">
        <w:rPr>
          <w:rFonts w:ascii="Times New Roman" w:eastAsia="Arial,Arial Unicode MS" w:hAnsi="Times New Roman"/>
          <w:sz w:val="24"/>
          <w:szCs w:val="24"/>
        </w:rPr>
        <w:t xml:space="preserve"> към тръбите ще бъде с челна или електродифузна заварка.</w:t>
      </w:r>
    </w:p>
    <w:p w14:paraId="45311A21"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t xml:space="preserve">За направа на СВО ще се използват редукционни </w:t>
      </w:r>
      <w:proofErr w:type="spellStart"/>
      <w:r w:rsidRPr="007449CB">
        <w:rPr>
          <w:rFonts w:ascii="Times New Roman" w:eastAsia="Arial,Arial Unicode MS" w:hAnsi="Times New Roman"/>
          <w:sz w:val="24"/>
          <w:szCs w:val="24"/>
        </w:rPr>
        <w:t>тройници</w:t>
      </w:r>
      <w:proofErr w:type="spellEnd"/>
      <w:r w:rsidRPr="007449CB">
        <w:rPr>
          <w:rFonts w:ascii="Times New Roman" w:eastAsia="Arial,Arial Unicode MS" w:hAnsi="Times New Roman"/>
          <w:sz w:val="24"/>
          <w:szCs w:val="24"/>
        </w:rPr>
        <w:t xml:space="preserve"> 140/90 и </w:t>
      </w:r>
      <w:proofErr w:type="spellStart"/>
      <w:r w:rsidRPr="007449CB">
        <w:rPr>
          <w:rFonts w:ascii="Times New Roman" w:eastAsia="Arial,Arial Unicode MS" w:hAnsi="Times New Roman"/>
          <w:sz w:val="24"/>
          <w:szCs w:val="24"/>
        </w:rPr>
        <w:t>предфланшови</w:t>
      </w:r>
      <w:proofErr w:type="spellEnd"/>
      <w:r w:rsidRPr="007449CB">
        <w:rPr>
          <w:rFonts w:ascii="Times New Roman" w:eastAsia="Arial,Arial Unicode MS" w:hAnsi="Times New Roman"/>
          <w:sz w:val="24"/>
          <w:szCs w:val="24"/>
        </w:rPr>
        <w:t xml:space="preserve"> връзки – всички на челна или електро-дифузна заварка.</w:t>
      </w:r>
    </w:p>
    <w:p w14:paraId="07C44879"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lastRenderedPageBreak/>
        <w:t xml:space="preserve">На всяко новоположено сградно отклонение се предвижда монтаж на тротоарен спирателен с диаметър Ф80 мм. </w:t>
      </w:r>
    </w:p>
    <w:p w14:paraId="101CED54"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t xml:space="preserve">Предвиждат се противопожарни кранове (хидранти) – DN 80 – надземни (съгласно БДС ЕN 14384 „Надземни пожарни хидранти </w:t>
      </w:r>
      <w:proofErr w:type="spellStart"/>
      <w:r w:rsidRPr="007449CB">
        <w:rPr>
          <w:rFonts w:ascii="Times New Roman" w:eastAsia="Arial,Arial Unicode MS" w:hAnsi="Times New Roman"/>
          <w:sz w:val="24"/>
          <w:szCs w:val="24"/>
        </w:rPr>
        <w:t>колонков</w:t>
      </w:r>
      <w:proofErr w:type="spellEnd"/>
      <w:r w:rsidRPr="007449CB">
        <w:rPr>
          <w:rFonts w:ascii="Times New Roman" w:eastAsia="Arial,Arial Unicode MS" w:hAnsi="Times New Roman"/>
          <w:sz w:val="24"/>
          <w:szCs w:val="24"/>
        </w:rPr>
        <w:t xml:space="preserve"> тип”)  – с гумиран затвор и монтирани СК Ф80 мм преди тях.</w:t>
      </w:r>
    </w:p>
    <w:p w14:paraId="40C958CD" w14:textId="77777777" w:rsidR="007449CB" w:rsidRDefault="007449CB" w:rsidP="007449CB">
      <w:pPr>
        <w:spacing w:after="0"/>
        <w:ind w:firstLine="567"/>
        <w:jc w:val="both"/>
        <w:rPr>
          <w:rFonts w:ascii="Times New Roman" w:eastAsia="Arial" w:hAnsi="Times New Roman"/>
          <w:sz w:val="24"/>
          <w:szCs w:val="24"/>
        </w:rPr>
      </w:pPr>
      <w:r w:rsidRPr="007449CB">
        <w:rPr>
          <w:rFonts w:ascii="Times New Roman" w:eastAsia="Arial,Arial Unicode MS" w:hAnsi="Times New Roman"/>
          <w:sz w:val="24"/>
          <w:szCs w:val="24"/>
        </w:rPr>
        <w:t xml:space="preserve">Всички кранове са от </w:t>
      </w:r>
      <w:proofErr w:type="spellStart"/>
      <w:r w:rsidRPr="007449CB">
        <w:rPr>
          <w:rFonts w:ascii="Times New Roman" w:eastAsia="Arial,Arial Unicode MS" w:hAnsi="Times New Roman"/>
          <w:sz w:val="24"/>
          <w:szCs w:val="24"/>
        </w:rPr>
        <w:t>сферографитен</w:t>
      </w:r>
      <w:proofErr w:type="spellEnd"/>
      <w:r w:rsidRPr="007449CB">
        <w:rPr>
          <w:rFonts w:ascii="Times New Roman" w:eastAsia="Arial,Arial Unicode MS" w:hAnsi="Times New Roman"/>
          <w:sz w:val="24"/>
          <w:szCs w:val="24"/>
        </w:rPr>
        <w:t xml:space="preserve"> чугун с епоксидно покритие и гумиран затвор</w:t>
      </w:r>
      <w:r w:rsidRPr="007449CB">
        <w:rPr>
          <w:rFonts w:ascii="Times New Roman" w:eastAsia="Arial" w:hAnsi="Times New Roman"/>
          <w:sz w:val="24"/>
          <w:szCs w:val="24"/>
        </w:rPr>
        <w:t xml:space="preserve"> с делителна окръжност на присъединителните фланци за PN10</w:t>
      </w:r>
      <w:r w:rsidRPr="007449CB">
        <w:rPr>
          <w:rFonts w:ascii="Times New Roman" w:eastAsia="Arial,Arial Unicode MS" w:hAnsi="Times New Roman"/>
          <w:sz w:val="24"/>
          <w:szCs w:val="24"/>
        </w:rPr>
        <w:t xml:space="preserve">. </w:t>
      </w:r>
      <w:r w:rsidRPr="007449CB">
        <w:rPr>
          <w:rFonts w:ascii="Times New Roman" w:eastAsia="Arial" w:hAnsi="Times New Roman"/>
          <w:sz w:val="24"/>
          <w:szCs w:val="24"/>
        </w:rPr>
        <w:t>За манипулация от терена на всеки кран се монтира удължител от плътен квадратен профил в охранителна тръба и предпазно чугунено гърне с тегло по-голямо от 6.5 кг.</w:t>
      </w:r>
    </w:p>
    <w:p w14:paraId="07608D8A" w14:textId="77777777" w:rsidR="00B20D7A" w:rsidRPr="007449CB" w:rsidRDefault="00B20D7A" w:rsidP="007449CB">
      <w:pPr>
        <w:spacing w:after="0"/>
        <w:ind w:firstLine="567"/>
        <w:jc w:val="both"/>
        <w:rPr>
          <w:rFonts w:ascii="Times New Roman" w:eastAsia="Arial Unicode MS" w:hAnsi="Times New Roman"/>
          <w:sz w:val="24"/>
          <w:szCs w:val="24"/>
        </w:rPr>
      </w:pPr>
    </w:p>
    <w:p w14:paraId="1E228B2D" w14:textId="77777777" w:rsidR="007449CB" w:rsidRPr="007449CB" w:rsidRDefault="007449CB" w:rsidP="00665B7E">
      <w:pPr>
        <w:numPr>
          <w:ilvl w:val="2"/>
          <w:numId w:val="44"/>
        </w:numPr>
        <w:spacing w:after="0" w:line="240" w:lineRule="auto"/>
        <w:ind w:left="0" w:firstLine="567"/>
        <w:jc w:val="both"/>
        <w:rPr>
          <w:rFonts w:ascii="Times New Roman" w:eastAsia="Arial,Arial Unicode MS" w:hAnsi="Times New Roman"/>
          <w:b/>
          <w:bCs/>
          <w:sz w:val="24"/>
          <w:szCs w:val="24"/>
          <w:lang w:val="x-none" w:eastAsia="x-none"/>
        </w:rPr>
      </w:pPr>
      <w:r w:rsidRPr="007449CB">
        <w:rPr>
          <w:rFonts w:ascii="Times New Roman" w:eastAsia="Arial,Arial Unicode MS" w:hAnsi="Times New Roman"/>
          <w:b/>
          <w:bCs/>
          <w:sz w:val="24"/>
          <w:szCs w:val="24"/>
          <w:lang w:val="x-none" w:eastAsia="x-none"/>
        </w:rPr>
        <w:t>Инертни материали за изпълнението на уличния водопровод</w:t>
      </w:r>
    </w:p>
    <w:p w14:paraId="2E41FEFC"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 xml:space="preserve">Водопроводът ще се полага след изпълнението на пясъчната </w:t>
      </w:r>
      <w:proofErr w:type="spellStart"/>
      <w:r w:rsidRPr="007449CB">
        <w:rPr>
          <w:rFonts w:ascii="Times New Roman" w:eastAsia="Arial" w:hAnsi="Times New Roman"/>
          <w:sz w:val="24"/>
          <w:szCs w:val="24"/>
          <w:lang w:val="x-none" w:eastAsia="x-none"/>
        </w:rPr>
        <w:t>възлгавница</w:t>
      </w:r>
      <w:proofErr w:type="spellEnd"/>
      <w:r w:rsidRPr="007449CB">
        <w:rPr>
          <w:rFonts w:ascii="Times New Roman" w:eastAsia="Arial" w:hAnsi="Times New Roman"/>
          <w:sz w:val="24"/>
          <w:szCs w:val="24"/>
          <w:lang w:val="x-none" w:eastAsia="x-none"/>
        </w:rPr>
        <w:t xml:space="preserve"> и насипа, подходящ за зона Б, но преди полагането на долната геомрежа. Изкопът му напълно ще попада в среда, запълнена с инертен материал, поради което обратният насип ще се изпълнява с изкопания материал. Уплътнението на </w:t>
      </w:r>
      <w:proofErr w:type="spellStart"/>
      <w:r w:rsidRPr="007449CB">
        <w:rPr>
          <w:rFonts w:ascii="Times New Roman" w:eastAsia="Arial" w:hAnsi="Times New Roman"/>
          <w:sz w:val="24"/>
          <w:szCs w:val="24"/>
          <w:lang w:val="x-none" w:eastAsia="x-none"/>
        </w:rPr>
        <w:t>засипката</w:t>
      </w:r>
      <w:proofErr w:type="spellEnd"/>
      <w:r w:rsidRPr="007449CB">
        <w:rPr>
          <w:rFonts w:ascii="Times New Roman" w:eastAsia="Arial" w:hAnsi="Times New Roman"/>
          <w:sz w:val="24"/>
          <w:szCs w:val="24"/>
          <w:lang w:val="x-none" w:eastAsia="x-none"/>
        </w:rPr>
        <w:t xml:space="preserve"> да отговаря на всички якостни параметри, заложени в проекта за пътна конструкция! </w:t>
      </w:r>
    </w:p>
    <w:p w14:paraId="34DFE7E2"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Насипването от кота долна геомрежа до проектен терен ще бъде предмет на проекта за пътна настилка.</w:t>
      </w:r>
    </w:p>
    <w:p w14:paraId="0CCF96E1" w14:textId="77777777" w:rsidR="007449CB" w:rsidRPr="007449CB" w:rsidRDefault="007449CB" w:rsidP="007449CB">
      <w:pPr>
        <w:spacing w:after="0"/>
        <w:ind w:firstLine="567"/>
        <w:jc w:val="both"/>
        <w:rPr>
          <w:rFonts w:ascii="Times New Roman" w:eastAsia="Times New Roman" w:hAnsi="Times New Roman"/>
          <w:sz w:val="24"/>
          <w:szCs w:val="24"/>
        </w:rPr>
      </w:pPr>
    </w:p>
    <w:p w14:paraId="12DBFE0C" w14:textId="77777777" w:rsidR="007449CB" w:rsidRPr="007449CB" w:rsidRDefault="007449CB" w:rsidP="00665B7E">
      <w:pPr>
        <w:numPr>
          <w:ilvl w:val="0"/>
          <w:numId w:val="40"/>
        </w:numPr>
        <w:spacing w:after="0" w:line="240" w:lineRule="auto"/>
        <w:ind w:left="0" w:firstLine="567"/>
        <w:contextualSpacing/>
        <w:rPr>
          <w:rFonts w:ascii="Times New Roman" w:eastAsia="Times New Roman" w:hAnsi="Times New Roman"/>
          <w:b/>
          <w:sz w:val="24"/>
          <w:szCs w:val="24"/>
          <w:lang w:val="x-none" w:eastAsia="x-none"/>
        </w:rPr>
      </w:pPr>
      <w:r w:rsidRPr="007449CB">
        <w:rPr>
          <w:rFonts w:ascii="Times New Roman" w:eastAsia="Times New Roman" w:hAnsi="Times New Roman"/>
          <w:b/>
          <w:sz w:val="24"/>
          <w:szCs w:val="24"/>
          <w:lang w:val="x-none" w:eastAsia="x-none"/>
        </w:rPr>
        <w:t>Технология на изпълнение</w:t>
      </w:r>
    </w:p>
    <w:p w14:paraId="1CADD0B4" w14:textId="77777777" w:rsidR="007449CB" w:rsidRPr="007449CB" w:rsidRDefault="007449CB" w:rsidP="007449CB">
      <w:pPr>
        <w:spacing w:after="0"/>
        <w:ind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Извършването на СМР се осъществява в два застъпващи се етапа: подготовка и изпълнение:</w:t>
      </w:r>
    </w:p>
    <w:p w14:paraId="532C41A9" w14:textId="77777777" w:rsidR="007449CB" w:rsidRPr="007449CB" w:rsidRDefault="007449CB" w:rsidP="007449CB">
      <w:pPr>
        <w:spacing w:after="0"/>
        <w:ind w:firstLine="567"/>
        <w:jc w:val="both"/>
        <w:rPr>
          <w:rFonts w:ascii="Times New Roman" w:eastAsia="Arial Unicode MS" w:hAnsi="Times New Roman"/>
          <w:sz w:val="24"/>
          <w:szCs w:val="24"/>
        </w:rPr>
      </w:pPr>
    </w:p>
    <w:p w14:paraId="63DFDA0B" w14:textId="77777777" w:rsidR="007449CB" w:rsidRPr="007449CB" w:rsidRDefault="007449CB" w:rsidP="00665B7E">
      <w:pPr>
        <w:numPr>
          <w:ilvl w:val="1"/>
          <w:numId w:val="40"/>
        </w:numPr>
        <w:spacing w:after="0" w:line="240" w:lineRule="auto"/>
        <w:ind w:left="0" w:firstLine="567"/>
        <w:rPr>
          <w:rFonts w:ascii="Times New Roman" w:eastAsia="Times New Roman" w:hAnsi="Times New Roman"/>
          <w:b/>
          <w:sz w:val="24"/>
          <w:szCs w:val="24"/>
          <w:lang w:val="x-none" w:eastAsia="x-none"/>
        </w:rPr>
      </w:pPr>
      <w:r w:rsidRPr="007449CB">
        <w:rPr>
          <w:rFonts w:ascii="Times New Roman" w:eastAsia="Times New Roman" w:hAnsi="Times New Roman"/>
          <w:b/>
          <w:sz w:val="24"/>
          <w:szCs w:val="24"/>
          <w:lang w:val="x-none" w:eastAsia="x-none"/>
        </w:rPr>
        <w:t>Подготовка</w:t>
      </w:r>
    </w:p>
    <w:p w14:paraId="1DBCB62F"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Доставка и монтаж на средства за публичност и информираност;</w:t>
      </w:r>
    </w:p>
    <w:p w14:paraId="6BA5E8E9"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Мобилизация на механизация и работна ръка;</w:t>
      </w:r>
    </w:p>
    <w:p w14:paraId="56E5298E"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Изпълнение на предвидените елементи от временното строителство: създаване на временен приобектов склад и депо за инертни материали. Доставка до депото на всички видове инертни материали и основни материали за изпълнение предмета на проекта;</w:t>
      </w:r>
    </w:p>
    <w:p w14:paraId="3078109E"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 xml:space="preserve">Направа на проучвателни </w:t>
      </w:r>
      <w:proofErr w:type="spellStart"/>
      <w:r w:rsidRPr="007449CB">
        <w:rPr>
          <w:rFonts w:ascii="Times New Roman" w:eastAsia="Arial" w:hAnsi="Times New Roman"/>
          <w:sz w:val="24"/>
          <w:szCs w:val="24"/>
          <w:lang w:val="x-none" w:eastAsia="x-none"/>
        </w:rPr>
        <w:t>шурфове</w:t>
      </w:r>
      <w:proofErr w:type="spellEnd"/>
      <w:r w:rsidRPr="007449CB">
        <w:rPr>
          <w:rFonts w:ascii="Times New Roman" w:eastAsia="Arial" w:hAnsi="Times New Roman"/>
          <w:sz w:val="24"/>
          <w:szCs w:val="24"/>
          <w:lang w:val="x-none" w:eastAsia="x-none"/>
        </w:rPr>
        <w:t>, предоставящи ни допълнителна информация към изготвения по-рано инженерно-геоложки доклад.;</w:t>
      </w:r>
    </w:p>
    <w:p w14:paraId="092243AF"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Стабилизиране на опорна геодезическа мрежа, която ще се използва при трасирането и заснемането на изградените проводи и съоръжения. Тази опорна мрежа ще бъде стабилизирана в места, където няма да се извършват изкопни работи. Стабилизираните точки ще бъдат налични на всички ситуации при ръководителите на работните екипи. На базата на тази информация техническите ръководители (и звеното за вътрешен контрол) във всеки момент могат да правят проверка и контрол за изпълнението на отводнителните колектори.</w:t>
      </w:r>
    </w:p>
    <w:p w14:paraId="028B5297" w14:textId="77777777" w:rsidR="007449CB" w:rsidRPr="007449CB" w:rsidRDefault="007449CB" w:rsidP="00665B7E">
      <w:pPr>
        <w:numPr>
          <w:ilvl w:val="0"/>
          <w:numId w:val="43"/>
        </w:numPr>
        <w:spacing w:after="0" w:line="240" w:lineRule="auto"/>
        <w:ind w:left="0" w:firstLine="567"/>
        <w:jc w:val="both"/>
        <w:rPr>
          <w:rFonts w:ascii="Times New Roman" w:eastAsia="Arial" w:hAnsi="Times New Roman"/>
          <w:sz w:val="24"/>
          <w:szCs w:val="24"/>
          <w:lang w:val="x-none" w:eastAsia="x-none"/>
        </w:rPr>
      </w:pPr>
      <w:r w:rsidRPr="007449CB">
        <w:rPr>
          <w:rFonts w:ascii="Times New Roman" w:eastAsia="Arial" w:hAnsi="Times New Roman"/>
          <w:sz w:val="24"/>
          <w:szCs w:val="24"/>
          <w:lang w:val="x-none" w:eastAsia="x-none"/>
        </w:rPr>
        <w:t>Трасиране на място на проектното трасе след подравняване на терена.</w:t>
      </w:r>
    </w:p>
    <w:p w14:paraId="35EC1F4E" w14:textId="77777777" w:rsidR="007449CB" w:rsidRPr="007449CB" w:rsidRDefault="007449CB" w:rsidP="007449CB">
      <w:pPr>
        <w:spacing w:after="0"/>
        <w:ind w:firstLine="567"/>
        <w:jc w:val="both"/>
        <w:rPr>
          <w:rFonts w:ascii="Times New Roman" w:eastAsia="Times New Roman" w:hAnsi="Times New Roman"/>
          <w:sz w:val="24"/>
          <w:szCs w:val="24"/>
        </w:rPr>
      </w:pPr>
    </w:p>
    <w:p w14:paraId="3E79D2DF" w14:textId="77777777" w:rsidR="007449CB" w:rsidRPr="007449CB" w:rsidRDefault="007449CB" w:rsidP="00665B7E">
      <w:pPr>
        <w:numPr>
          <w:ilvl w:val="1"/>
          <w:numId w:val="40"/>
        </w:numPr>
        <w:spacing w:after="0" w:line="240" w:lineRule="auto"/>
        <w:ind w:left="0" w:firstLine="567"/>
        <w:rPr>
          <w:rFonts w:ascii="Times New Roman" w:eastAsia="Times New Roman" w:hAnsi="Times New Roman"/>
          <w:b/>
          <w:sz w:val="24"/>
          <w:szCs w:val="24"/>
          <w:lang w:val="x-none" w:eastAsia="x-none"/>
        </w:rPr>
      </w:pPr>
      <w:r w:rsidRPr="007449CB">
        <w:rPr>
          <w:rFonts w:ascii="Times New Roman" w:eastAsia="Times New Roman" w:hAnsi="Times New Roman"/>
          <w:b/>
          <w:sz w:val="24"/>
          <w:szCs w:val="24"/>
          <w:lang w:val="x-none" w:eastAsia="x-none"/>
        </w:rPr>
        <w:t>Изпълнение</w:t>
      </w:r>
    </w:p>
    <w:p w14:paraId="629B9631" w14:textId="77777777" w:rsidR="007449CB" w:rsidRPr="007449CB" w:rsidRDefault="007449CB" w:rsidP="007449CB">
      <w:pPr>
        <w:spacing w:after="0"/>
        <w:ind w:firstLine="567"/>
        <w:jc w:val="both"/>
        <w:rPr>
          <w:rFonts w:ascii="Times New Roman" w:eastAsia="Arial Unicode MS" w:hAnsi="Times New Roman"/>
          <w:sz w:val="24"/>
          <w:szCs w:val="24"/>
        </w:rPr>
      </w:pPr>
      <w:r w:rsidRPr="007449CB">
        <w:rPr>
          <w:rFonts w:ascii="Times New Roman" w:eastAsia="Arial,Arial Unicode MS" w:hAnsi="Times New Roman"/>
          <w:sz w:val="24"/>
          <w:szCs w:val="24"/>
        </w:rPr>
        <w:t>Изпълнението на СМР се извършва при спазване на нормативните и проектни изисквания и наредбите за безопасни и здравословни условия на труд.</w:t>
      </w:r>
    </w:p>
    <w:p w14:paraId="05DDC632" w14:textId="77777777" w:rsidR="007449CB" w:rsidRPr="007449CB" w:rsidRDefault="007449CB" w:rsidP="007449CB">
      <w:pPr>
        <w:spacing w:after="0"/>
        <w:ind w:firstLine="567"/>
        <w:jc w:val="both"/>
        <w:rPr>
          <w:rFonts w:ascii="Times New Roman" w:eastAsia="Times New Roman" w:hAnsi="Times New Roman"/>
          <w:sz w:val="24"/>
          <w:szCs w:val="24"/>
        </w:rPr>
      </w:pPr>
    </w:p>
    <w:p w14:paraId="28093153"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bCs/>
          <w:sz w:val="24"/>
          <w:szCs w:val="24"/>
        </w:rPr>
        <w:t xml:space="preserve">Последователността при изграждане на уличните </w:t>
      </w:r>
      <w:proofErr w:type="spellStart"/>
      <w:r w:rsidRPr="007449CB">
        <w:rPr>
          <w:rFonts w:ascii="Times New Roman" w:eastAsia="Times New Roman" w:hAnsi="Times New Roman"/>
          <w:b/>
          <w:bCs/>
          <w:sz w:val="24"/>
          <w:szCs w:val="24"/>
        </w:rPr>
        <w:t>дъждоприемни</w:t>
      </w:r>
      <w:proofErr w:type="spellEnd"/>
      <w:r w:rsidRPr="007449CB">
        <w:rPr>
          <w:rFonts w:ascii="Times New Roman" w:eastAsia="Times New Roman" w:hAnsi="Times New Roman"/>
          <w:b/>
          <w:bCs/>
          <w:sz w:val="24"/>
          <w:szCs w:val="24"/>
        </w:rPr>
        <w:t xml:space="preserve"> шахти (улични оттоци) е както следва:</w:t>
      </w:r>
    </w:p>
    <w:p w14:paraId="03B609BC"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lastRenderedPageBreak/>
        <w:t xml:space="preserve">Направа на изкоп между </w:t>
      </w:r>
      <w:proofErr w:type="spellStart"/>
      <w:r w:rsidRPr="007449CB">
        <w:rPr>
          <w:rFonts w:ascii="Times New Roman" w:eastAsia="Arial,Arial Unicode MS" w:hAnsi="Times New Roman"/>
          <w:sz w:val="24"/>
          <w:szCs w:val="24"/>
        </w:rPr>
        <w:t>дъждоприемната</w:t>
      </w:r>
      <w:proofErr w:type="spellEnd"/>
      <w:r w:rsidRPr="007449CB">
        <w:rPr>
          <w:rFonts w:ascii="Times New Roman" w:eastAsia="Arial,Arial Unicode MS" w:hAnsi="Times New Roman"/>
          <w:sz w:val="24"/>
          <w:szCs w:val="24"/>
        </w:rPr>
        <w:t xml:space="preserve"> шахта и уличния колектор (или негова РШ), направа на подложка, монтаж на ПП тръбите и направа на връзка с уличния колектор;</w:t>
      </w:r>
    </w:p>
    <w:p w14:paraId="79A016D5"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Обратен насип на работния изкоп;</w:t>
      </w:r>
    </w:p>
    <w:p w14:paraId="0D98E9A9"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Направа на изкоп за уличен отток;</w:t>
      </w:r>
    </w:p>
    <w:p w14:paraId="3E48AAAC"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Полагане на подложен бетон за дъното на шахтата;</w:t>
      </w:r>
    </w:p>
    <w:p w14:paraId="04C85DC2"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Монтаж на вертикалните тръби и </w:t>
      </w:r>
      <w:proofErr w:type="spellStart"/>
      <w:r w:rsidRPr="007449CB">
        <w:rPr>
          <w:rFonts w:ascii="Times New Roman" w:eastAsia="Arial,Arial Unicode MS" w:hAnsi="Times New Roman"/>
          <w:sz w:val="24"/>
          <w:szCs w:val="24"/>
        </w:rPr>
        <w:t>замонолитване</w:t>
      </w:r>
      <w:proofErr w:type="spellEnd"/>
      <w:r w:rsidRPr="007449CB">
        <w:rPr>
          <w:rFonts w:ascii="Times New Roman" w:eastAsia="Arial,Arial Unicode MS" w:hAnsi="Times New Roman"/>
          <w:sz w:val="24"/>
          <w:szCs w:val="24"/>
        </w:rPr>
        <w:t xml:space="preserve"> на дъното;</w:t>
      </w:r>
    </w:p>
    <w:p w14:paraId="15C183B7"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Обратен насип на изкопа до кота отклонение към уличния колектор;</w:t>
      </w:r>
    </w:p>
    <w:p w14:paraId="3BE6CBB6"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Направа на отвори във вертикалните тръби, направа връзки и </w:t>
      </w:r>
      <w:proofErr w:type="spellStart"/>
      <w:r w:rsidRPr="007449CB">
        <w:rPr>
          <w:rFonts w:ascii="Times New Roman" w:eastAsia="Arial,Arial Unicode MS" w:hAnsi="Times New Roman"/>
          <w:sz w:val="24"/>
          <w:szCs w:val="24"/>
        </w:rPr>
        <w:t>замонолитване</w:t>
      </w:r>
      <w:proofErr w:type="spellEnd"/>
      <w:r w:rsidRPr="007449CB">
        <w:rPr>
          <w:rFonts w:ascii="Times New Roman" w:eastAsia="Arial,Arial Unicode MS" w:hAnsi="Times New Roman"/>
          <w:sz w:val="24"/>
          <w:szCs w:val="24"/>
        </w:rPr>
        <w:t xml:space="preserve"> на отворите;</w:t>
      </w:r>
    </w:p>
    <w:p w14:paraId="2021E2DB"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Обратен насип на изкопа до ниво укрепителен бетон;</w:t>
      </w:r>
    </w:p>
    <w:p w14:paraId="4F08A7F3" w14:textId="77777777" w:rsidR="007449CB" w:rsidRPr="007449CB" w:rsidRDefault="007449CB" w:rsidP="00665B7E">
      <w:pPr>
        <w:numPr>
          <w:ilvl w:val="0"/>
          <w:numId w:val="46"/>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Монтаж на скара на решетка и </w:t>
      </w:r>
      <w:proofErr w:type="spellStart"/>
      <w:r w:rsidRPr="007449CB">
        <w:rPr>
          <w:rFonts w:ascii="Times New Roman" w:eastAsia="Arial,Arial Unicode MS" w:hAnsi="Times New Roman"/>
          <w:sz w:val="24"/>
          <w:szCs w:val="24"/>
        </w:rPr>
        <w:t>замонолитване</w:t>
      </w:r>
      <w:proofErr w:type="spellEnd"/>
      <w:r w:rsidRPr="007449CB">
        <w:rPr>
          <w:rFonts w:ascii="Times New Roman" w:eastAsia="Arial,Arial Unicode MS" w:hAnsi="Times New Roman"/>
          <w:sz w:val="24"/>
          <w:szCs w:val="24"/>
        </w:rPr>
        <w:t xml:space="preserve"> с укрепителен бетон;</w:t>
      </w:r>
    </w:p>
    <w:p w14:paraId="1A1FFE8E" w14:textId="77777777" w:rsidR="007449CB" w:rsidRPr="007449CB" w:rsidRDefault="007449CB" w:rsidP="00665B7E">
      <w:pPr>
        <w:numPr>
          <w:ilvl w:val="1"/>
          <w:numId w:val="46"/>
        </w:numPr>
        <w:spacing w:after="0" w:line="240" w:lineRule="auto"/>
        <w:ind w:left="0" w:firstLine="567"/>
        <w:contextualSpacing/>
        <w:jc w:val="both"/>
        <w:rPr>
          <w:rFonts w:ascii="Times New Roman" w:eastAsia="Times New Roman" w:hAnsi="Times New Roman"/>
          <w:sz w:val="24"/>
          <w:szCs w:val="24"/>
          <w:lang w:val="x-none" w:eastAsia="x-none"/>
        </w:rPr>
      </w:pPr>
      <w:r w:rsidRPr="007449CB">
        <w:rPr>
          <w:rFonts w:ascii="Times New Roman" w:eastAsia="Arial,Arial Unicode MS" w:hAnsi="Times New Roman"/>
          <w:sz w:val="24"/>
          <w:szCs w:val="24"/>
          <w:lang w:val="x-none" w:eastAsia="x-none"/>
        </w:rPr>
        <w:t>Монтаж решетка.</w:t>
      </w:r>
    </w:p>
    <w:p w14:paraId="587548EE" w14:textId="77777777" w:rsidR="007449CB" w:rsidRPr="007449CB" w:rsidRDefault="007449CB" w:rsidP="007449CB">
      <w:pPr>
        <w:spacing w:after="0"/>
        <w:ind w:firstLine="567"/>
        <w:jc w:val="both"/>
        <w:rPr>
          <w:rFonts w:ascii="Times New Roman" w:eastAsia="Times New Roman" w:hAnsi="Times New Roman"/>
          <w:sz w:val="24"/>
          <w:szCs w:val="24"/>
        </w:rPr>
      </w:pPr>
    </w:p>
    <w:p w14:paraId="267BA6E8" w14:textId="77777777" w:rsidR="007449CB" w:rsidRPr="007449CB" w:rsidRDefault="007449CB" w:rsidP="007449CB">
      <w:pPr>
        <w:spacing w:after="0"/>
        <w:ind w:firstLine="567"/>
        <w:jc w:val="both"/>
        <w:rPr>
          <w:rFonts w:ascii="Times New Roman" w:eastAsia="Arial Unicode MS" w:hAnsi="Times New Roman"/>
          <w:b/>
          <w:sz w:val="24"/>
          <w:szCs w:val="24"/>
        </w:rPr>
      </w:pPr>
      <w:r w:rsidRPr="007449CB">
        <w:rPr>
          <w:rFonts w:ascii="Times New Roman" w:eastAsia="Arial,Arial Unicode MS" w:hAnsi="Times New Roman"/>
          <w:b/>
          <w:bCs/>
          <w:sz w:val="24"/>
          <w:szCs w:val="24"/>
        </w:rPr>
        <w:t>Последователността при изграждане на водопроводните клонове е както следва:</w:t>
      </w:r>
    </w:p>
    <w:p w14:paraId="70BEE0F4"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Изкоп неукрепен съгласно приложените напречни профили, направа на подложка;</w:t>
      </w:r>
    </w:p>
    <w:p w14:paraId="65C8E633"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Монтаж на ПЕВП тръбите с ПП покритие на челна заварка, спазвайки техническата спецификация на производителя, включително с предпазване клемата за съединяване на детекторния проводник;</w:t>
      </w:r>
    </w:p>
    <w:p w14:paraId="67343294"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Обратно засипване до ниво 30 см над теме тръба с трошен пясък (кариерни отсевки) съгласно проектния напречен профил и уплътняване на пясъка (отсевките) с трамбовка (</w:t>
      </w:r>
      <w:proofErr w:type="spellStart"/>
      <w:r w:rsidRPr="007449CB">
        <w:rPr>
          <w:rFonts w:ascii="Times New Roman" w:eastAsia="Arial,Arial Unicode MS" w:hAnsi="Times New Roman"/>
          <w:sz w:val="24"/>
          <w:szCs w:val="24"/>
        </w:rPr>
        <w:t>вибропета</w:t>
      </w:r>
      <w:proofErr w:type="spellEnd"/>
      <w:r w:rsidRPr="007449CB">
        <w:rPr>
          <w:rFonts w:ascii="Times New Roman" w:eastAsia="Arial,Arial Unicode MS" w:hAnsi="Times New Roman"/>
          <w:sz w:val="24"/>
          <w:szCs w:val="24"/>
        </w:rPr>
        <w:t>) с В=25-30 см;</w:t>
      </w:r>
    </w:p>
    <w:p w14:paraId="588541DD"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Направа на връзка към съществуващия уличен водопровод в началната и крайна точки;</w:t>
      </w:r>
    </w:p>
    <w:p w14:paraId="0B3C9CEC"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След завършване на цялата пътна конструкция (по изискванията на Наредба №2) изпитване (хидравличен тест съгласно нормативната уредба), промиване, дезинфекция, повторно промиване;</w:t>
      </w:r>
    </w:p>
    <w:p w14:paraId="2F5CB0D9"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Вземане на проби за направа на химически и микробиологичен лабораторен анализ;</w:t>
      </w:r>
    </w:p>
    <w:p w14:paraId="11F947A2" w14:textId="77777777" w:rsidR="007449CB" w:rsidRPr="007449CB" w:rsidRDefault="007449CB" w:rsidP="00665B7E">
      <w:pPr>
        <w:numPr>
          <w:ilvl w:val="0"/>
          <w:numId w:val="47"/>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Подаване на модулиран сигнал по монтираната детекторна лента и геодезическо заснемане на изградения уличен водопровод по получената от лабораторията сигнал;</w:t>
      </w:r>
    </w:p>
    <w:p w14:paraId="233DBA51" w14:textId="77777777" w:rsidR="007449CB" w:rsidRPr="007449CB" w:rsidRDefault="007449CB" w:rsidP="007449CB">
      <w:pPr>
        <w:spacing w:after="0"/>
        <w:ind w:firstLine="567"/>
        <w:jc w:val="both"/>
        <w:rPr>
          <w:rFonts w:ascii="Times New Roman" w:eastAsia="Times New Roman" w:hAnsi="Times New Roman"/>
          <w:sz w:val="24"/>
          <w:szCs w:val="24"/>
        </w:rPr>
      </w:pPr>
    </w:p>
    <w:p w14:paraId="12216C34" w14:textId="77777777" w:rsidR="007449CB" w:rsidRPr="007449CB" w:rsidRDefault="007449CB" w:rsidP="00665B7E">
      <w:pPr>
        <w:numPr>
          <w:ilvl w:val="1"/>
          <w:numId w:val="40"/>
        </w:numPr>
        <w:spacing w:after="0" w:line="240" w:lineRule="auto"/>
        <w:ind w:left="0" w:firstLine="567"/>
        <w:rPr>
          <w:rFonts w:ascii="Times New Roman" w:eastAsia="Times New Roman" w:hAnsi="Times New Roman"/>
          <w:b/>
          <w:sz w:val="24"/>
          <w:szCs w:val="24"/>
          <w:lang w:val="x-none" w:eastAsia="x-none"/>
        </w:rPr>
      </w:pPr>
      <w:r w:rsidRPr="007449CB">
        <w:rPr>
          <w:rFonts w:ascii="Times New Roman" w:eastAsia="Times New Roman" w:hAnsi="Times New Roman"/>
          <w:b/>
          <w:sz w:val="24"/>
          <w:szCs w:val="24"/>
          <w:lang w:val="x-none" w:eastAsia="x-none"/>
        </w:rPr>
        <w:t>Екипировка на работното звено за изпълнение на водопровод</w:t>
      </w:r>
    </w:p>
    <w:p w14:paraId="2740B1E7"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Комбиниран багер-товарач с отваряща се предна кофа – за изкопи, товарене на инертен материал от депо и обратно засипване на изкопа. </w:t>
      </w:r>
    </w:p>
    <w:p w14:paraId="77F5A86E"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Самосвал 13 т – 1бр – за превоз на инертен материал от депото до работния изкоп и разнасяне на тръбите и фасонните части.</w:t>
      </w:r>
    </w:p>
    <w:p w14:paraId="264B8909"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Самосвали 13 т – 1-2 </w:t>
      </w:r>
      <w:proofErr w:type="spellStart"/>
      <w:r w:rsidRPr="007449CB">
        <w:rPr>
          <w:rFonts w:ascii="Times New Roman" w:eastAsia="Arial,Arial Unicode MS" w:hAnsi="Times New Roman"/>
          <w:sz w:val="24"/>
          <w:szCs w:val="24"/>
        </w:rPr>
        <w:t>бр</w:t>
      </w:r>
      <w:proofErr w:type="spellEnd"/>
      <w:r w:rsidRPr="007449CB">
        <w:rPr>
          <w:rFonts w:ascii="Times New Roman" w:eastAsia="Arial,Arial Unicode MS" w:hAnsi="Times New Roman"/>
          <w:sz w:val="24"/>
          <w:szCs w:val="24"/>
        </w:rPr>
        <w:t xml:space="preserve"> за извозване на излишните земни маси.</w:t>
      </w:r>
    </w:p>
    <w:p w14:paraId="3AD4E886"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proofErr w:type="spellStart"/>
      <w:r w:rsidRPr="007449CB">
        <w:rPr>
          <w:rFonts w:ascii="Times New Roman" w:eastAsia="Arial,Arial Unicode MS" w:hAnsi="Times New Roman"/>
          <w:sz w:val="24"/>
          <w:szCs w:val="24"/>
        </w:rPr>
        <w:t>Вибропета</w:t>
      </w:r>
      <w:proofErr w:type="spellEnd"/>
      <w:r w:rsidRPr="007449CB">
        <w:rPr>
          <w:rFonts w:ascii="Times New Roman" w:eastAsia="Arial,Arial Unicode MS" w:hAnsi="Times New Roman"/>
          <w:sz w:val="24"/>
          <w:szCs w:val="24"/>
        </w:rPr>
        <w:t xml:space="preserve"> с тегло 67 кг – за уплътнение на основата и насипа встрани от тръбите.</w:t>
      </w:r>
    </w:p>
    <w:p w14:paraId="14E936BF"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proofErr w:type="spellStart"/>
      <w:r w:rsidRPr="007449CB">
        <w:rPr>
          <w:rFonts w:ascii="Times New Roman" w:eastAsia="Arial,Arial Unicode MS" w:hAnsi="Times New Roman"/>
          <w:sz w:val="24"/>
          <w:szCs w:val="24"/>
        </w:rPr>
        <w:t>Товаропътнически</w:t>
      </w:r>
      <w:proofErr w:type="spellEnd"/>
      <w:r w:rsidRPr="007449CB">
        <w:rPr>
          <w:rFonts w:ascii="Times New Roman" w:eastAsia="Arial,Arial Unicode MS" w:hAnsi="Times New Roman"/>
          <w:sz w:val="24"/>
          <w:szCs w:val="24"/>
        </w:rPr>
        <w:t xml:space="preserve"> бус – за превоз на работници, </w:t>
      </w:r>
      <w:proofErr w:type="spellStart"/>
      <w:r w:rsidRPr="007449CB">
        <w:rPr>
          <w:rFonts w:ascii="Times New Roman" w:eastAsia="Arial,Arial Unicode MS" w:hAnsi="Times New Roman"/>
          <w:sz w:val="24"/>
          <w:szCs w:val="24"/>
        </w:rPr>
        <w:t>малоразмерен</w:t>
      </w:r>
      <w:proofErr w:type="spellEnd"/>
      <w:r w:rsidRPr="007449CB">
        <w:rPr>
          <w:rFonts w:ascii="Times New Roman" w:eastAsia="Arial,Arial Unicode MS" w:hAnsi="Times New Roman"/>
          <w:sz w:val="24"/>
          <w:szCs w:val="24"/>
        </w:rPr>
        <w:t xml:space="preserve"> инвентар и материали.</w:t>
      </w:r>
    </w:p>
    <w:p w14:paraId="51E5FD99"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Машина за челно заваряване на ПЕВП тръби: ф63-ф160 – 1 </w:t>
      </w:r>
      <w:proofErr w:type="spellStart"/>
      <w:r w:rsidRPr="007449CB">
        <w:rPr>
          <w:rFonts w:ascii="Times New Roman" w:eastAsia="Arial,Arial Unicode MS" w:hAnsi="Times New Roman"/>
          <w:sz w:val="24"/>
          <w:szCs w:val="24"/>
        </w:rPr>
        <w:t>бр</w:t>
      </w:r>
      <w:proofErr w:type="spellEnd"/>
      <w:r w:rsidRPr="007449CB">
        <w:rPr>
          <w:rFonts w:ascii="Times New Roman" w:eastAsia="Arial,Arial Unicode MS" w:hAnsi="Times New Roman"/>
          <w:sz w:val="24"/>
          <w:szCs w:val="24"/>
        </w:rPr>
        <w:t>, оборудвана с пълния набор челюсти за междинните диаметри.</w:t>
      </w:r>
    </w:p>
    <w:p w14:paraId="7F3EC9F8"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Машина за </w:t>
      </w:r>
      <w:proofErr w:type="spellStart"/>
      <w:r w:rsidRPr="007449CB">
        <w:rPr>
          <w:rFonts w:ascii="Times New Roman" w:eastAsia="Arial,Arial Unicode MS" w:hAnsi="Times New Roman"/>
          <w:sz w:val="24"/>
          <w:szCs w:val="24"/>
        </w:rPr>
        <w:t>електродифузионно</w:t>
      </w:r>
      <w:proofErr w:type="spellEnd"/>
      <w:r w:rsidRPr="007449CB">
        <w:rPr>
          <w:rFonts w:ascii="Times New Roman" w:eastAsia="Arial,Arial Unicode MS" w:hAnsi="Times New Roman"/>
          <w:sz w:val="24"/>
          <w:szCs w:val="24"/>
        </w:rPr>
        <w:t xml:space="preserve"> заваряване.</w:t>
      </w:r>
    </w:p>
    <w:p w14:paraId="26D724CF"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Ел. трион „</w:t>
      </w:r>
      <w:proofErr w:type="spellStart"/>
      <w:r w:rsidRPr="007449CB">
        <w:rPr>
          <w:rFonts w:ascii="Times New Roman" w:eastAsia="Arial,Arial Unicode MS" w:hAnsi="Times New Roman"/>
          <w:sz w:val="24"/>
          <w:szCs w:val="24"/>
        </w:rPr>
        <w:t>зеге</w:t>
      </w:r>
      <w:proofErr w:type="spellEnd"/>
      <w:r w:rsidRPr="007449CB">
        <w:rPr>
          <w:rFonts w:ascii="Times New Roman" w:eastAsia="Arial,Arial Unicode MS" w:hAnsi="Times New Roman"/>
          <w:sz w:val="24"/>
          <w:szCs w:val="24"/>
        </w:rPr>
        <w:t>“ за рязане на ПЕВП тръбите.</w:t>
      </w:r>
    </w:p>
    <w:p w14:paraId="26ABDA77"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t xml:space="preserve">Ел. агрегат 7 </w:t>
      </w:r>
      <w:proofErr w:type="spellStart"/>
      <w:r w:rsidRPr="007449CB">
        <w:rPr>
          <w:rFonts w:ascii="Times New Roman" w:eastAsia="Arial,Arial Unicode MS" w:hAnsi="Times New Roman"/>
          <w:sz w:val="24"/>
          <w:szCs w:val="24"/>
        </w:rPr>
        <w:t>кВА</w:t>
      </w:r>
      <w:proofErr w:type="spellEnd"/>
      <w:r w:rsidRPr="007449CB">
        <w:rPr>
          <w:rFonts w:ascii="Times New Roman" w:eastAsia="Arial,Arial Unicode MS" w:hAnsi="Times New Roman"/>
          <w:sz w:val="24"/>
          <w:szCs w:val="24"/>
        </w:rPr>
        <w:t>.</w:t>
      </w:r>
    </w:p>
    <w:p w14:paraId="29E8C2BA" w14:textId="77777777" w:rsidR="007449CB" w:rsidRPr="007449CB" w:rsidRDefault="007449CB" w:rsidP="00665B7E">
      <w:pPr>
        <w:numPr>
          <w:ilvl w:val="0"/>
          <w:numId w:val="45"/>
        </w:numPr>
        <w:spacing w:after="0" w:line="240" w:lineRule="auto"/>
        <w:ind w:left="0" w:firstLine="567"/>
        <w:jc w:val="both"/>
        <w:rPr>
          <w:rFonts w:ascii="Times New Roman" w:eastAsia="Arial,Arial Unicode MS" w:hAnsi="Times New Roman"/>
          <w:sz w:val="24"/>
          <w:szCs w:val="24"/>
        </w:rPr>
      </w:pPr>
      <w:r w:rsidRPr="007449CB">
        <w:rPr>
          <w:rFonts w:ascii="Times New Roman" w:eastAsia="Arial,Arial Unicode MS" w:hAnsi="Times New Roman"/>
          <w:sz w:val="24"/>
          <w:szCs w:val="24"/>
        </w:rPr>
        <w:lastRenderedPageBreak/>
        <w:t>работници – 3 бр.</w:t>
      </w:r>
    </w:p>
    <w:p w14:paraId="61831596" w14:textId="77777777" w:rsidR="007449CB" w:rsidRPr="007449CB" w:rsidRDefault="007449CB" w:rsidP="007449CB">
      <w:pPr>
        <w:spacing w:after="0"/>
        <w:ind w:firstLine="567"/>
        <w:rPr>
          <w:rFonts w:ascii="Times New Roman" w:eastAsia="Times New Roman" w:hAnsi="Times New Roman"/>
          <w:b/>
          <w:sz w:val="24"/>
          <w:szCs w:val="24"/>
        </w:rPr>
      </w:pPr>
    </w:p>
    <w:p w14:paraId="7CE00849" w14:textId="77777777" w:rsidR="007449CB" w:rsidRPr="007449CB" w:rsidRDefault="007449CB" w:rsidP="00665B7E">
      <w:pPr>
        <w:numPr>
          <w:ilvl w:val="0"/>
          <w:numId w:val="40"/>
        </w:numPr>
        <w:spacing w:after="0" w:line="240" w:lineRule="auto"/>
        <w:ind w:left="0" w:firstLine="567"/>
        <w:contextualSpacing/>
        <w:jc w:val="both"/>
        <w:rPr>
          <w:rFonts w:ascii="Times New Roman" w:eastAsia="Times New Roman" w:hAnsi="Times New Roman"/>
          <w:b/>
          <w:noProof/>
          <w:sz w:val="24"/>
          <w:szCs w:val="24"/>
          <w:lang w:val="x-none" w:eastAsia="x-none"/>
        </w:rPr>
      </w:pPr>
      <w:r w:rsidRPr="007449CB">
        <w:rPr>
          <w:rFonts w:ascii="Times New Roman" w:eastAsia="Times New Roman" w:hAnsi="Times New Roman"/>
          <w:b/>
          <w:noProof/>
          <w:sz w:val="24"/>
          <w:szCs w:val="24"/>
          <w:lang w:val="x-none" w:eastAsia="x-none"/>
        </w:rPr>
        <w:t>Направа на пробни хидравлични изпитания и дезинфекция на новоизградените/реконструирани водопроводи</w:t>
      </w:r>
    </w:p>
    <w:p w14:paraId="39AACED5"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Изпитанията на водопроводи се регламентират в Наредба № 2 от 22 март 2005 г. за проектиране, изграждане и експлоатация на водоснабдителни системи, както следва:</w:t>
      </w:r>
    </w:p>
    <w:p w14:paraId="68CD9406"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b/>
          <w:sz w:val="24"/>
          <w:szCs w:val="24"/>
          <w:lang w:val="x-none" w:eastAsia="x-none"/>
        </w:rPr>
        <w:t>„Чл. 162.</w:t>
      </w:r>
      <w:r w:rsidRPr="007449CB">
        <w:rPr>
          <w:rFonts w:ascii="Times New Roman" w:eastAsia="Times New Roman" w:hAnsi="Times New Roman"/>
          <w:sz w:val="24"/>
          <w:szCs w:val="24"/>
          <w:lang w:val="x-none" w:eastAsia="x-none"/>
        </w:rPr>
        <w:t xml:space="preserve"> (1) Всеки изграден водопровод се подлага на хидравлично изпитване за доказване на водоплътността, както и за проверка на якостта и изпълнението на тръбите, на фасонните части, връзките и другите водопроводни елементи.</w:t>
      </w:r>
    </w:p>
    <w:p w14:paraId="31B4916F"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caps/>
          <w:sz w:val="24"/>
          <w:szCs w:val="24"/>
          <w:lang w:val="x-none" w:eastAsia="x-none"/>
        </w:rPr>
        <w:t xml:space="preserve">(2) </w:t>
      </w:r>
      <w:r w:rsidRPr="007449CB">
        <w:rPr>
          <w:rFonts w:ascii="Times New Roman" w:eastAsia="Times New Roman" w:hAnsi="Times New Roman"/>
          <w:sz w:val="24"/>
          <w:szCs w:val="24"/>
          <w:lang w:val="x-none" w:eastAsia="x-none"/>
        </w:rPr>
        <w:t>Начинът и необходимите етапи на изпитването се определят от проектанта.“</w:t>
      </w:r>
    </w:p>
    <w:p w14:paraId="773C0E56"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Водопроводите да се изпита на спад на налягането и да се направи на характерни участъци. По трасето на водопровода не се наблюдава значителна денивелация и съответно не се налага специфицирането на равнинни или стръмни участъци.</w:t>
      </w:r>
    </w:p>
    <w:p w14:paraId="55FEF03A"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Основното изпитване за водоплътност да се изпълни след засипване на траншеята и след завършване на всички СМР за даден участък от водопровода.</w:t>
      </w:r>
    </w:p>
    <w:p w14:paraId="3052CBFF"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(4) За всички водопроводи налягането за изпитване се изчислява въз основа на максималното оразмерително налягане, както следва:</w:t>
      </w:r>
    </w:p>
    <w:p w14:paraId="7368B0D4"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при изчисляване на хидравличен удар:</w:t>
      </w:r>
    </w:p>
    <w:p w14:paraId="1254A1E4"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 </w:t>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proofErr w:type="spellStart"/>
      <w:r w:rsidRPr="007449CB">
        <w:rPr>
          <w:rFonts w:ascii="Times New Roman" w:eastAsia="Times New Roman" w:hAnsi="Times New Roman"/>
          <w:sz w:val="24"/>
          <w:szCs w:val="24"/>
          <w:lang w:val="x-none" w:eastAsia="x-none"/>
        </w:rPr>
        <w:t>STP</w:t>
      </w:r>
      <w:proofErr w:type="spellEnd"/>
      <w:r w:rsidRPr="007449CB">
        <w:rPr>
          <w:rFonts w:ascii="Times New Roman" w:eastAsia="Times New Roman" w:hAnsi="Times New Roman"/>
          <w:sz w:val="24"/>
          <w:szCs w:val="24"/>
          <w:lang w:val="x-none" w:eastAsia="x-none"/>
        </w:rPr>
        <w:t xml:space="preserve"> = </w:t>
      </w:r>
      <w:proofErr w:type="spellStart"/>
      <w:r w:rsidRPr="007449CB">
        <w:rPr>
          <w:rFonts w:ascii="Times New Roman" w:eastAsia="Times New Roman" w:hAnsi="Times New Roman"/>
          <w:sz w:val="24"/>
          <w:szCs w:val="24"/>
          <w:lang w:val="x-none" w:eastAsia="x-none"/>
        </w:rPr>
        <w:t>MDPc</w:t>
      </w:r>
      <w:proofErr w:type="spellEnd"/>
      <w:r w:rsidRPr="007449CB">
        <w:rPr>
          <w:rFonts w:ascii="Times New Roman" w:eastAsia="Times New Roman" w:hAnsi="Times New Roman"/>
          <w:sz w:val="24"/>
          <w:szCs w:val="24"/>
          <w:lang w:val="x-none" w:eastAsia="x-none"/>
        </w:rPr>
        <w:t xml:space="preserve"> + 100 </w:t>
      </w:r>
      <w:proofErr w:type="spellStart"/>
      <w:r w:rsidRPr="007449CB">
        <w:rPr>
          <w:rFonts w:ascii="Times New Roman" w:eastAsia="Times New Roman" w:hAnsi="Times New Roman"/>
          <w:sz w:val="24"/>
          <w:szCs w:val="24"/>
          <w:lang w:val="x-none" w:eastAsia="x-none"/>
        </w:rPr>
        <w:t>kPa</w:t>
      </w:r>
      <w:proofErr w:type="spellEnd"/>
      <w:r w:rsidRPr="007449CB">
        <w:rPr>
          <w:rFonts w:ascii="Times New Roman" w:eastAsia="Times New Roman" w:hAnsi="Times New Roman"/>
          <w:sz w:val="24"/>
          <w:szCs w:val="24"/>
          <w:lang w:val="x-none" w:eastAsia="x-none"/>
        </w:rPr>
        <w:t xml:space="preserve"> </w:t>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t>(1),</w:t>
      </w:r>
    </w:p>
    <w:p w14:paraId="53D35875"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ab/>
        <w:t>където:</w:t>
      </w:r>
    </w:p>
    <w:p w14:paraId="6DF555EB"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ab/>
        <w:t xml:space="preserve">STP е налягането за изпитване, </w:t>
      </w:r>
      <w:proofErr w:type="spellStart"/>
      <w:r w:rsidRPr="007449CB">
        <w:rPr>
          <w:rFonts w:ascii="Times New Roman" w:eastAsia="Times New Roman" w:hAnsi="Times New Roman"/>
          <w:sz w:val="24"/>
          <w:szCs w:val="24"/>
          <w:lang w:val="x-none" w:eastAsia="x-none"/>
        </w:rPr>
        <w:t>kРа</w:t>
      </w:r>
      <w:proofErr w:type="spellEnd"/>
      <w:r w:rsidRPr="007449CB">
        <w:rPr>
          <w:rFonts w:ascii="Times New Roman" w:eastAsia="Times New Roman" w:hAnsi="Times New Roman"/>
          <w:sz w:val="24"/>
          <w:szCs w:val="24"/>
          <w:lang w:val="x-none" w:eastAsia="x-none"/>
        </w:rPr>
        <w:t>;</w:t>
      </w:r>
    </w:p>
    <w:p w14:paraId="77EE1B45"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ab/>
      </w:r>
      <w:proofErr w:type="spellStart"/>
      <w:r w:rsidRPr="007449CB">
        <w:rPr>
          <w:rFonts w:ascii="Times New Roman" w:eastAsia="Times New Roman" w:hAnsi="Times New Roman"/>
          <w:sz w:val="24"/>
          <w:szCs w:val="24"/>
          <w:lang w:val="x-none" w:eastAsia="x-none"/>
        </w:rPr>
        <w:t>MDPc</w:t>
      </w:r>
      <w:proofErr w:type="spellEnd"/>
      <w:r w:rsidRPr="007449CB">
        <w:rPr>
          <w:rFonts w:ascii="Times New Roman" w:eastAsia="Times New Roman" w:hAnsi="Times New Roman"/>
          <w:sz w:val="24"/>
          <w:szCs w:val="24"/>
          <w:lang w:val="x-none" w:eastAsia="x-none"/>
        </w:rPr>
        <w:t xml:space="preserve"> - стойността на максималното оразмерително налягане, когато хидравличният удар е изчислен, </w:t>
      </w:r>
      <w:proofErr w:type="spellStart"/>
      <w:r w:rsidRPr="007449CB">
        <w:rPr>
          <w:rFonts w:ascii="Times New Roman" w:eastAsia="Times New Roman" w:hAnsi="Times New Roman"/>
          <w:sz w:val="24"/>
          <w:szCs w:val="24"/>
          <w:lang w:val="x-none" w:eastAsia="x-none"/>
        </w:rPr>
        <w:t>kРа</w:t>
      </w:r>
      <w:proofErr w:type="spellEnd"/>
      <w:r w:rsidRPr="007449CB">
        <w:rPr>
          <w:rFonts w:ascii="Times New Roman" w:eastAsia="Times New Roman" w:hAnsi="Times New Roman"/>
          <w:sz w:val="24"/>
          <w:szCs w:val="24"/>
          <w:lang w:val="x-none" w:eastAsia="x-none"/>
        </w:rPr>
        <w:t>“</w:t>
      </w:r>
    </w:p>
    <w:p w14:paraId="04990C7F"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без изчисляване на хидравличен удар се отчита по-малката от двете стойности:</w:t>
      </w:r>
    </w:p>
    <w:p w14:paraId="7E81234C"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proofErr w:type="spellStart"/>
      <w:r w:rsidRPr="007449CB">
        <w:rPr>
          <w:rFonts w:ascii="Times New Roman" w:eastAsia="Times New Roman" w:hAnsi="Times New Roman"/>
          <w:sz w:val="24"/>
          <w:szCs w:val="24"/>
          <w:lang w:val="x-none" w:eastAsia="x-none"/>
        </w:rPr>
        <w:t>STP</w:t>
      </w:r>
      <w:proofErr w:type="spellEnd"/>
      <w:r w:rsidRPr="007449CB">
        <w:rPr>
          <w:rFonts w:ascii="Times New Roman" w:eastAsia="Times New Roman" w:hAnsi="Times New Roman"/>
          <w:sz w:val="24"/>
          <w:szCs w:val="24"/>
          <w:lang w:val="x-none" w:eastAsia="x-none"/>
        </w:rPr>
        <w:t xml:space="preserve"> = </w:t>
      </w:r>
      <w:proofErr w:type="spellStart"/>
      <w:r w:rsidRPr="007449CB">
        <w:rPr>
          <w:rFonts w:ascii="Times New Roman" w:eastAsia="Times New Roman" w:hAnsi="Times New Roman"/>
          <w:sz w:val="24"/>
          <w:szCs w:val="24"/>
          <w:lang w:val="x-none" w:eastAsia="x-none"/>
        </w:rPr>
        <w:t>MDPa</w:t>
      </w:r>
      <w:proofErr w:type="spellEnd"/>
      <w:r w:rsidRPr="007449CB">
        <w:rPr>
          <w:rFonts w:ascii="Times New Roman" w:eastAsia="Times New Roman" w:hAnsi="Times New Roman"/>
          <w:sz w:val="24"/>
          <w:szCs w:val="24"/>
          <w:lang w:val="x-none" w:eastAsia="x-none"/>
        </w:rPr>
        <w:t xml:space="preserve"> x 1,5 </w:t>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t>(2),</w:t>
      </w:r>
    </w:p>
    <w:p w14:paraId="3B341F88"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или</w:t>
      </w:r>
    </w:p>
    <w:p w14:paraId="59AA873C" w14:textId="77777777" w:rsidR="007449CB" w:rsidRPr="007449CB" w:rsidRDefault="007449CB" w:rsidP="007449CB">
      <w:pPr>
        <w:spacing w:after="0"/>
        <w:ind w:firstLine="567"/>
        <w:jc w:val="both"/>
        <w:rPr>
          <w:rFonts w:ascii="Times New Roman" w:eastAsia="Times New Roman" w:hAnsi="Times New Roman"/>
          <w:sz w:val="24"/>
          <w:szCs w:val="24"/>
          <w:lang w:val="en-US" w:eastAsia="x-none"/>
        </w:rPr>
      </w:pPr>
      <w:proofErr w:type="spellStart"/>
      <w:r w:rsidRPr="007449CB">
        <w:rPr>
          <w:rFonts w:ascii="Times New Roman" w:eastAsia="Times New Roman" w:hAnsi="Times New Roman"/>
          <w:sz w:val="24"/>
          <w:szCs w:val="24"/>
          <w:lang w:val="x-none" w:eastAsia="x-none"/>
        </w:rPr>
        <w:t>STP</w:t>
      </w:r>
      <w:proofErr w:type="spellEnd"/>
      <w:r w:rsidRPr="007449CB">
        <w:rPr>
          <w:rFonts w:ascii="Times New Roman" w:eastAsia="Times New Roman" w:hAnsi="Times New Roman"/>
          <w:sz w:val="24"/>
          <w:szCs w:val="24"/>
          <w:lang w:val="x-none" w:eastAsia="x-none"/>
        </w:rPr>
        <w:t xml:space="preserve"> = </w:t>
      </w:r>
      <w:proofErr w:type="spellStart"/>
      <w:r w:rsidRPr="007449CB">
        <w:rPr>
          <w:rFonts w:ascii="Times New Roman" w:eastAsia="Times New Roman" w:hAnsi="Times New Roman"/>
          <w:sz w:val="24"/>
          <w:szCs w:val="24"/>
          <w:lang w:val="x-none" w:eastAsia="x-none"/>
        </w:rPr>
        <w:t>MDPa</w:t>
      </w:r>
      <w:proofErr w:type="spellEnd"/>
      <w:r w:rsidRPr="007449CB">
        <w:rPr>
          <w:rFonts w:ascii="Times New Roman" w:eastAsia="Times New Roman" w:hAnsi="Times New Roman"/>
          <w:sz w:val="24"/>
          <w:szCs w:val="24"/>
          <w:lang w:val="x-none" w:eastAsia="x-none"/>
        </w:rPr>
        <w:t xml:space="preserve"> + 500 </w:t>
      </w:r>
      <w:proofErr w:type="spellStart"/>
      <w:r w:rsidRPr="007449CB">
        <w:rPr>
          <w:rFonts w:ascii="Times New Roman" w:eastAsia="Times New Roman" w:hAnsi="Times New Roman"/>
          <w:sz w:val="24"/>
          <w:szCs w:val="24"/>
          <w:lang w:val="x-none" w:eastAsia="x-none"/>
        </w:rPr>
        <w:t>kPa</w:t>
      </w:r>
      <w:proofErr w:type="spellEnd"/>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x-none" w:eastAsia="x-none"/>
        </w:rPr>
        <w:tab/>
        <w:t>(3),</w:t>
      </w:r>
    </w:p>
    <w:p w14:paraId="7E12F909"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където </w:t>
      </w:r>
      <w:proofErr w:type="spellStart"/>
      <w:r w:rsidRPr="007449CB">
        <w:rPr>
          <w:rFonts w:ascii="Times New Roman" w:eastAsia="Times New Roman" w:hAnsi="Times New Roman"/>
          <w:sz w:val="24"/>
          <w:szCs w:val="24"/>
          <w:lang w:val="x-none" w:eastAsia="x-none"/>
        </w:rPr>
        <w:t>MDPa</w:t>
      </w:r>
      <w:proofErr w:type="spellEnd"/>
      <w:r w:rsidRPr="007449CB">
        <w:rPr>
          <w:rFonts w:ascii="Times New Roman" w:eastAsia="Times New Roman" w:hAnsi="Times New Roman"/>
          <w:sz w:val="24"/>
          <w:szCs w:val="24"/>
          <w:lang w:val="x-none" w:eastAsia="x-none"/>
        </w:rPr>
        <w:t xml:space="preserve"> е стойността на максималното оразмерително налягане при установена допустима стойност за хидравличния удар, не по-малка от 200 </w:t>
      </w:r>
      <w:proofErr w:type="spellStart"/>
      <w:r w:rsidRPr="007449CB">
        <w:rPr>
          <w:rFonts w:ascii="Times New Roman" w:eastAsia="Times New Roman" w:hAnsi="Times New Roman"/>
          <w:sz w:val="24"/>
          <w:szCs w:val="24"/>
          <w:lang w:val="x-none" w:eastAsia="x-none"/>
        </w:rPr>
        <w:t>kPa</w:t>
      </w:r>
      <w:proofErr w:type="spellEnd"/>
      <w:r w:rsidRPr="007449CB">
        <w:rPr>
          <w:rFonts w:ascii="Times New Roman" w:eastAsia="Times New Roman" w:hAnsi="Times New Roman"/>
          <w:sz w:val="24"/>
          <w:szCs w:val="24"/>
          <w:lang w:val="x-none" w:eastAsia="x-none"/>
        </w:rPr>
        <w:t>.</w:t>
      </w:r>
    </w:p>
    <w:p w14:paraId="38E8D23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За конкретния обект (разпределителна водоснабдителна мрежа) не е направено изследване на хидравличен удар. Максималното работно налягане за уличния водопровод възлиза на 600 </w:t>
      </w:r>
      <w:r w:rsidRPr="007449CB">
        <w:rPr>
          <w:rFonts w:ascii="Times New Roman" w:eastAsia="Times New Roman" w:hAnsi="Times New Roman"/>
          <w:sz w:val="24"/>
          <w:szCs w:val="24"/>
          <w:lang w:val="en-US"/>
        </w:rPr>
        <w:t xml:space="preserve">kPa </w:t>
      </w:r>
      <w:r w:rsidRPr="007449CB">
        <w:rPr>
          <w:rFonts w:ascii="Times New Roman" w:eastAsia="Times New Roman" w:hAnsi="Times New Roman"/>
          <w:sz w:val="24"/>
          <w:szCs w:val="24"/>
        </w:rPr>
        <w:t>в най-ниската точка</w:t>
      </w:r>
      <w:r w:rsidRPr="007449CB">
        <w:rPr>
          <w:rFonts w:ascii="Times New Roman" w:eastAsia="Times New Roman" w:hAnsi="Times New Roman"/>
          <w:sz w:val="24"/>
          <w:szCs w:val="24"/>
          <w:lang w:val="en-US"/>
        </w:rPr>
        <w:t xml:space="preserve">. </w:t>
      </w:r>
      <w:r w:rsidRPr="007449CB">
        <w:rPr>
          <w:rFonts w:ascii="Times New Roman" w:eastAsia="Times New Roman" w:hAnsi="Times New Roman"/>
          <w:sz w:val="24"/>
          <w:szCs w:val="24"/>
        </w:rPr>
        <w:t>При това положение следва да се избере една от двете стойности:</w:t>
      </w:r>
    </w:p>
    <w:p w14:paraId="56D5833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STP = 600 </w:t>
      </w:r>
      <w:r w:rsidRPr="007449CB">
        <w:rPr>
          <w:rFonts w:ascii="Times New Roman" w:eastAsia="Times New Roman" w:hAnsi="Times New Roman"/>
          <w:sz w:val="24"/>
          <w:szCs w:val="24"/>
          <w:lang w:val="en-US"/>
        </w:rPr>
        <w:t>x</w:t>
      </w:r>
      <w:r w:rsidRPr="007449CB">
        <w:rPr>
          <w:rFonts w:ascii="Times New Roman" w:eastAsia="Times New Roman" w:hAnsi="Times New Roman"/>
          <w:sz w:val="24"/>
          <w:szCs w:val="24"/>
        </w:rPr>
        <w:t xml:space="preserve"> 1,5 </w:t>
      </w:r>
      <w:r w:rsidRPr="007449CB">
        <w:rPr>
          <w:rFonts w:ascii="Times New Roman" w:eastAsia="Times New Roman" w:hAnsi="Times New Roman"/>
          <w:sz w:val="24"/>
          <w:szCs w:val="24"/>
          <w:lang w:val="en-US"/>
        </w:rPr>
        <w:t xml:space="preserve">= </w:t>
      </w:r>
      <w:r w:rsidRPr="007449CB">
        <w:rPr>
          <w:rFonts w:ascii="Times New Roman" w:eastAsia="Times New Roman" w:hAnsi="Times New Roman"/>
          <w:b/>
          <w:sz w:val="24"/>
          <w:szCs w:val="24"/>
        </w:rPr>
        <w:t>900</w:t>
      </w:r>
      <w:r w:rsidRPr="007449CB">
        <w:rPr>
          <w:rFonts w:ascii="Times New Roman" w:eastAsia="Times New Roman" w:hAnsi="Times New Roman"/>
          <w:b/>
          <w:sz w:val="24"/>
          <w:szCs w:val="24"/>
          <w:lang w:val="en-US"/>
        </w:rPr>
        <w:t xml:space="preserve"> </w:t>
      </w:r>
      <w:proofErr w:type="spellStart"/>
      <w:r w:rsidRPr="007449CB">
        <w:rPr>
          <w:rFonts w:ascii="Times New Roman" w:eastAsia="Times New Roman" w:hAnsi="Times New Roman"/>
          <w:b/>
          <w:sz w:val="24"/>
          <w:szCs w:val="24"/>
        </w:rPr>
        <w:t>kPa</w:t>
      </w:r>
      <w:proofErr w:type="spellEnd"/>
      <w:r w:rsidRPr="007449CB">
        <w:rPr>
          <w:rFonts w:ascii="Times New Roman" w:eastAsia="Times New Roman" w:hAnsi="Times New Roman"/>
          <w:sz w:val="24"/>
          <w:szCs w:val="24"/>
          <w:lang w:val="en-US"/>
        </w:rPr>
        <w:t xml:space="preserve"> </w:t>
      </w:r>
    </w:p>
    <w:p w14:paraId="58188D48"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sz w:val="24"/>
          <w:szCs w:val="24"/>
        </w:rPr>
        <w:t xml:space="preserve">STP = 600 + 500 </w:t>
      </w:r>
      <w:proofErr w:type="spellStart"/>
      <w:r w:rsidRPr="007449CB">
        <w:rPr>
          <w:rFonts w:ascii="Times New Roman" w:eastAsia="Times New Roman" w:hAnsi="Times New Roman"/>
          <w:sz w:val="24"/>
          <w:szCs w:val="24"/>
        </w:rPr>
        <w:t>kPa</w:t>
      </w:r>
      <w:proofErr w:type="spellEnd"/>
      <w:r w:rsidRPr="007449CB">
        <w:rPr>
          <w:rFonts w:ascii="Times New Roman" w:eastAsia="Times New Roman" w:hAnsi="Times New Roman"/>
          <w:sz w:val="24"/>
          <w:szCs w:val="24"/>
        </w:rPr>
        <w:t xml:space="preserve">  </w:t>
      </w:r>
      <w:r w:rsidRPr="007449CB">
        <w:rPr>
          <w:rFonts w:ascii="Times New Roman" w:eastAsia="Times New Roman" w:hAnsi="Times New Roman"/>
          <w:sz w:val="24"/>
          <w:szCs w:val="24"/>
          <w:lang w:val="en-US"/>
        </w:rPr>
        <w:t xml:space="preserve">= </w:t>
      </w:r>
      <w:r w:rsidRPr="007449CB">
        <w:rPr>
          <w:rFonts w:ascii="Times New Roman" w:eastAsia="Times New Roman" w:hAnsi="Times New Roman"/>
          <w:b/>
          <w:sz w:val="24"/>
          <w:szCs w:val="24"/>
        </w:rPr>
        <w:t>1100</w:t>
      </w:r>
      <w:r w:rsidRPr="007449CB">
        <w:rPr>
          <w:rFonts w:ascii="Times New Roman" w:eastAsia="Times New Roman" w:hAnsi="Times New Roman"/>
          <w:b/>
          <w:sz w:val="24"/>
          <w:szCs w:val="24"/>
          <w:lang w:val="en-US"/>
        </w:rPr>
        <w:t xml:space="preserve"> </w:t>
      </w:r>
      <w:proofErr w:type="spellStart"/>
      <w:r w:rsidRPr="007449CB">
        <w:rPr>
          <w:rFonts w:ascii="Times New Roman" w:eastAsia="Times New Roman" w:hAnsi="Times New Roman"/>
          <w:b/>
          <w:sz w:val="24"/>
          <w:szCs w:val="24"/>
        </w:rPr>
        <w:t>kPa</w:t>
      </w:r>
      <w:proofErr w:type="spellEnd"/>
      <w:r w:rsidRPr="007449CB">
        <w:rPr>
          <w:rFonts w:ascii="Times New Roman" w:eastAsia="Times New Roman" w:hAnsi="Times New Roman"/>
          <w:b/>
          <w:sz w:val="24"/>
          <w:szCs w:val="24"/>
        </w:rPr>
        <w:t>.</w:t>
      </w:r>
    </w:p>
    <w:p w14:paraId="40F0DFF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Отчитайки коефициента на сигурност и максималното краткотрайно работно налягане на тръбите от ПЕВП, проектантският колектив решава хидравличните изпитания да се извършват с по-високата стойност, възлизаща на </w:t>
      </w:r>
      <w:r w:rsidRPr="007449CB">
        <w:rPr>
          <w:rFonts w:ascii="Times New Roman" w:eastAsia="Times New Roman" w:hAnsi="Times New Roman"/>
          <w:b/>
          <w:sz w:val="24"/>
          <w:szCs w:val="24"/>
        </w:rPr>
        <w:t>1100</w:t>
      </w:r>
      <w:r w:rsidRPr="007449CB">
        <w:rPr>
          <w:rFonts w:ascii="Times New Roman" w:eastAsia="Times New Roman" w:hAnsi="Times New Roman"/>
          <w:b/>
          <w:sz w:val="24"/>
          <w:szCs w:val="24"/>
          <w:lang w:val="en-US"/>
        </w:rPr>
        <w:t xml:space="preserve"> </w:t>
      </w:r>
      <w:proofErr w:type="spellStart"/>
      <w:r w:rsidRPr="007449CB">
        <w:rPr>
          <w:rFonts w:ascii="Times New Roman" w:eastAsia="Times New Roman" w:hAnsi="Times New Roman"/>
          <w:b/>
          <w:sz w:val="24"/>
          <w:szCs w:val="24"/>
        </w:rPr>
        <w:t>kPa</w:t>
      </w:r>
      <w:proofErr w:type="spellEnd"/>
      <w:r w:rsidRPr="007449CB">
        <w:rPr>
          <w:rFonts w:ascii="Times New Roman" w:eastAsia="Times New Roman" w:hAnsi="Times New Roman"/>
          <w:b/>
          <w:sz w:val="24"/>
          <w:szCs w:val="24"/>
        </w:rPr>
        <w:t xml:space="preserve"> = 11 </w:t>
      </w:r>
      <w:proofErr w:type="spellStart"/>
      <w:r w:rsidRPr="007449CB">
        <w:rPr>
          <w:rFonts w:ascii="Times New Roman" w:eastAsia="Times New Roman" w:hAnsi="Times New Roman"/>
          <w:b/>
          <w:sz w:val="24"/>
          <w:szCs w:val="24"/>
        </w:rPr>
        <w:t>атм</w:t>
      </w:r>
      <w:proofErr w:type="spellEnd"/>
      <w:r w:rsidRPr="007449CB">
        <w:rPr>
          <w:rFonts w:ascii="Times New Roman" w:eastAsia="Times New Roman" w:hAnsi="Times New Roman"/>
          <w:b/>
          <w:sz w:val="24"/>
          <w:szCs w:val="24"/>
        </w:rPr>
        <w:t xml:space="preserve">. </w:t>
      </w:r>
      <w:r w:rsidRPr="007449CB">
        <w:rPr>
          <w:rFonts w:ascii="Times New Roman" w:eastAsia="Times New Roman" w:hAnsi="Times New Roman"/>
          <w:sz w:val="24"/>
          <w:szCs w:val="24"/>
        </w:rPr>
        <w:t>Опитът ни от сходни линейни обекти с голяма дължина сочи, че това налягане отлично характеризира и доказва качественото изпълнение на улични водопроводни мрежи.</w:t>
      </w:r>
    </w:p>
    <w:p w14:paraId="73CDEF2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„Чл. 163.</w:t>
      </w:r>
      <w:r w:rsidRPr="007449CB">
        <w:rPr>
          <w:rFonts w:ascii="Times New Roman" w:eastAsia="Times New Roman" w:hAnsi="Times New Roman"/>
          <w:sz w:val="24"/>
          <w:szCs w:val="24"/>
        </w:rPr>
        <w:t xml:space="preserve"> (1) Водопроводът се изпитва цялостно или на отделни участъци.</w:t>
      </w:r>
    </w:p>
    <w:p w14:paraId="3E5BDFB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(2) При изпитването участъците от водопровода се подбират така, че:</w:t>
      </w:r>
    </w:p>
    <w:p w14:paraId="65A24CC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1. налягането за изпитване да бъде достигнато в най-ниската точка на всеки изпитван участък;</w:t>
      </w:r>
    </w:p>
    <w:p w14:paraId="1E67DA8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2. в най-високата точка на всеки изпитван участък да бъде достигнато налягане, най-малко съответстващо на максималното оразмерително налягане.</w:t>
      </w:r>
    </w:p>
    <w:p w14:paraId="1136AF3B"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Чл. 166.</w:t>
      </w:r>
      <w:r w:rsidRPr="007449CB">
        <w:rPr>
          <w:rFonts w:ascii="Times New Roman" w:eastAsia="Times New Roman" w:hAnsi="Times New Roman"/>
          <w:sz w:val="24"/>
          <w:szCs w:val="24"/>
        </w:rPr>
        <w:t xml:space="preserve"> (1) Основното изпитване на водопроводите се извършва на налягане за изпитване по един от следните методи:</w:t>
      </w:r>
    </w:p>
    <w:p w14:paraId="79ED238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1. метод на загуби на вода;</w:t>
      </w:r>
    </w:p>
    <w:p w14:paraId="1978DB9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2. метод на загуби на налягане.</w:t>
      </w:r>
    </w:p>
    <w:p w14:paraId="4C8E13B1"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(2) За определяне метода на основното изпитване се отчитат указанията, дадени в техническата спецификация на </w:t>
      </w:r>
      <w:proofErr w:type="spellStart"/>
      <w:r w:rsidRPr="007449CB">
        <w:rPr>
          <w:rFonts w:ascii="Times New Roman" w:eastAsia="Times New Roman" w:hAnsi="Times New Roman"/>
          <w:sz w:val="24"/>
          <w:szCs w:val="24"/>
          <w:lang w:val="x-none" w:eastAsia="x-none"/>
        </w:rPr>
        <w:t>пректираните</w:t>
      </w:r>
      <w:proofErr w:type="spellEnd"/>
      <w:r w:rsidRPr="007449CB">
        <w:rPr>
          <w:rFonts w:ascii="Times New Roman" w:eastAsia="Times New Roman" w:hAnsi="Times New Roman"/>
          <w:sz w:val="24"/>
          <w:szCs w:val="24"/>
          <w:lang w:val="x-none" w:eastAsia="x-none"/>
        </w:rPr>
        <w:t xml:space="preserve"> тръби.</w:t>
      </w:r>
    </w:p>
    <w:p w14:paraId="0196383C"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(3) Когато в техническата спецификация на проектираните тръби няма указания за изпитването, основното изпитване по методите съгласно ал. 1 се извършва в съответствие с приложение № 7.</w:t>
      </w:r>
    </w:p>
    <w:p w14:paraId="7AF7FB7C" w14:textId="77777777" w:rsidR="007449CB" w:rsidRPr="007449CB" w:rsidRDefault="007449CB" w:rsidP="007449CB">
      <w:pPr>
        <w:spacing w:after="0"/>
        <w:ind w:firstLine="567"/>
        <w:jc w:val="both"/>
        <w:rPr>
          <w:rFonts w:ascii="Times New Roman" w:eastAsia="Times New Roman" w:hAnsi="Times New Roman"/>
          <w:sz w:val="24"/>
          <w:szCs w:val="24"/>
          <w:lang w:val="x-none" w:eastAsia="x-none"/>
        </w:rPr>
      </w:pPr>
    </w:p>
    <w:p w14:paraId="1677ABE7" w14:textId="77777777" w:rsidR="007449CB" w:rsidRPr="007449CB" w:rsidRDefault="007449CB" w:rsidP="007449CB">
      <w:pPr>
        <w:spacing w:after="0"/>
        <w:ind w:firstLine="567"/>
        <w:jc w:val="center"/>
        <w:rPr>
          <w:rFonts w:ascii="Times New Roman" w:eastAsia="Times New Roman" w:hAnsi="Times New Roman"/>
          <w:b/>
          <w:sz w:val="24"/>
          <w:szCs w:val="24"/>
        </w:rPr>
      </w:pPr>
      <w:r w:rsidRPr="007449CB">
        <w:rPr>
          <w:rFonts w:ascii="Times New Roman" w:eastAsia="Times New Roman" w:hAnsi="Times New Roman"/>
          <w:b/>
          <w:sz w:val="24"/>
          <w:szCs w:val="24"/>
        </w:rPr>
        <w:t>Изпитване на уличната водопроводна мрежа по метод на загуби на налягане:</w:t>
      </w:r>
    </w:p>
    <w:p w14:paraId="080A727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1. Водопроводите се изпитват на спад на налягане в следната последователност:</w:t>
      </w:r>
    </w:p>
    <w:p w14:paraId="13D720B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1.1. Налягането във водопровода се повишава до пробното налягане след пълно </w:t>
      </w:r>
      <w:proofErr w:type="spellStart"/>
      <w:r w:rsidRPr="007449CB">
        <w:rPr>
          <w:rFonts w:ascii="Times New Roman" w:eastAsia="Times New Roman" w:hAnsi="Times New Roman"/>
          <w:sz w:val="24"/>
          <w:szCs w:val="24"/>
        </w:rPr>
        <w:t>обезвъздушаване</w:t>
      </w:r>
      <w:proofErr w:type="spellEnd"/>
      <w:r w:rsidRPr="007449CB">
        <w:rPr>
          <w:rFonts w:ascii="Times New Roman" w:eastAsia="Times New Roman" w:hAnsi="Times New Roman"/>
          <w:sz w:val="24"/>
          <w:szCs w:val="24"/>
        </w:rPr>
        <w:t xml:space="preserve"> на средствата за изпитване и измерване.</w:t>
      </w:r>
    </w:p>
    <w:p w14:paraId="3F0FF21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1.2. Изпуска се определен обем вода </w:t>
      </w:r>
      <w:r w:rsidRPr="007449CB">
        <w:rPr>
          <w:rFonts w:ascii="Times New Roman" w:eastAsia="Times New Roman" w:hAnsi="Times New Roman"/>
          <w:sz w:val="24"/>
          <w:szCs w:val="24"/>
        </w:rPr>
        <w:sym w:font="Symbol" w:char="F044"/>
      </w:r>
      <w:r w:rsidRPr="007449CB">
        <w:rPr>
          <w:rFonts w:ascii="Times New Roman" w:eastAsia="Times New Roman" w:hAnsi="Times New Roman"/>
          <w:sz w:val="24"/>
          <w:szCs w:val="24"/>
        </w:rPr>
        <w:t xml:space="preserve">V от водопровода и полученият спад се измерва на налягането </w:t>
      </w:r>
      <w:r w:rsidRPr="007449CB">
        <w:rPr>
          <w:rFonts w:ascii="Times New Roman" w:eastAsia="Times New Roman" w:hAnsi="Times New Roman"/>
          <w:sz w:val="24"/>
          <w:szCs w:val="24"/>
        </w:rPr>
        <w:sym w:font="Symbol" w:char="F044"/>
      </w:r>
      <w:r w:rsidRPr="007449CB">
        <w:rPr>
          <w:rFonts w:ascii="Times New Roman" w:eastAsia="Times New Roman" w:hAnsi="Times New Roman"/>
          <w:sz w:val="24"/>
          <w:szCs w:val="24"/>
        </w:rPr>
        <w:t>р.</w:t>
      </w:r>
    </w:p>
    <w:p w14:paraId="61C81B4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1.3. Изпуснатият обем вода </w:t>
      </w:r>
      <w:r w:rsidRPr="007449CB">
        <w:rPr>
          <w:rFonts w:ascii="Times New Roman" w:eastAsia="Times New Roman" w:hAnsi="Times New Roman"/>
          <w:sz w:val="24"/>
          <w:szCs w:val="24"/>
        </w:rPr>
        <w:sym w:font="Symbol" w:char="F044"/>
      </w:r>
      <w:r w:rsidRPr="007449CB">
        <w:rPr>
          <w:rFonts w:ascii="Times New Roman" w:eastAsia="Times New Roman" w:hAnsi="Times New Roman"/>
          <w:sz w:val="24"/>
          <w:szCs w:val="24"/>
        </w:rPr>
        <w:t xml:space="preserve">V се сравнява с допустимата промяна на обема </w:t>
      </w:r>
      <w:r w:rsidRPr="007449CB">
        <w:rPr>
          <w:rFonts w:ascii="Times New Roman" w:eastAsia="Times New Roman" w:hAnsi="Times New Roman"/>
          <w:sz w:val="24"/>
          <w:szCs w:val="24"/>
        </w:rPr>
        <w:sym w:font="Symbol" w:char="F044"/>
      </w:r>
      <w:proofErr w:type="spellStart"/>
      <w:r w:rsidRPr="007449CB">
        <w:rPr>
          <w:rFonts w:ascii="Times New Roman" w:eastAsia="Times New Roman" w:hAnsi="Times New Roman"/>
          <w:sz w:val="24"/>
          <w:szCs w:val="24"/>
        </w:rPr>
        <w:t>V</w:t>
      </w:r>
      <w:r w:rsidRPr="007449CB">
        <w:rPr>
          <w:rFonts w:ascii="Times New Roman" w:eastAsia="Times New Roman" w:hAnsi="Times New Roman"/>
          <w:sz w:val="24"/>
          <w:szCs w:val="24"/>
          <w:vertAlign w:val="subscript"/>
        </w:rPr>
        <w:t>max</w:t>
      </w:r>
      <w:proofErr w:type="spellEnd"/>
      <w:r w:rsidRPr="007449CB">
        <w:rPr>
          <w:rFonts w:ascii="Times New Roman" w:eastAsia="Times New Roman" w:hAnsi="Times New Roman"/>
          <w:sz w:val="24"/>
          <w:szCs w:val="24"/>
        </w:rPr>
        <w:t>.</w:t>
      </w:r>
    </w:p>
    <w:p w14:paraId="54CA427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1.4. Допустимите загуби на вода се изчисляват по формулата:</w:t>
      </w:r>
    </w:p>
    <w:p w14:paraId="6E657FE3" w14:textId="77777777" w:rsidR="007449CB" w:rsidRPr="007449CB" w:rsidRDefault="00B664EC" w:rsidP="007449CB">
      <w:pPr>
        <w:spacing w:after="0"/>
        <w:ind w:firstLine="567"/>
        <w:jc w:val="both"/>
        <w:rPr>
          <w:rFonts w:ascii="Times New Roman" w:eastAsia="Times New Roman" w:hAnsi="Times New Roman"/>
          <w:sz w:val="24"/>
          <w:szCs w:val="24"/>
        </w:rPr>
      </w:pPr>
      <w:r>
        <w:rPr>
          <w:rFonts w:ascii="Times New Roman" w:eastAsia="Times New Roman" w:hAnsi="Times New Roman"/>
          <w:position w:val="-32"/>
          <w:sz w:val="24"/>
          <w:szCs w:val="24"/>
        </w:rPr>
        <w:pict w14:anchorId="26794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8pt">
            <v:imagedata r:id="rId9" o:title=""/>
          </v:shape>
        </w:pict>
      </w:r>
      <w:r w:rsidR="007449CB" w:rsidRPr="007449CB">
        <w:rPr>
          <w:rFonts w:ascii="Times New Roman" w:eastAsia="Times New Roman" w:hAnsi="Times New Roman"/>
          <w:sz w:val="24"/>
          <w:szCs w:val="24"/>
        </w:rPr>
        <w:tab/>
      </w:r>
      <w:r w:rsidR="007449CB" w:rsidRPr="007449CB">
        <w:rPr>
          <w:rFonts w:ascii="Times New Roman" w:eastAsia="Times New Roman" w:hAnsi="Times New Roman"/>
          <w:sz w:val="24"/>
          <w:szCs w:val="24"/>
        </w:rPr>
        <w:tab/>
      </w:r>
      <w:r w:rsidR="007449CB" w:rsidRPr="007449CB">
        <w:rPr>
          <w:rFonts w:ascii="Times New Roman" w:eastAsia="Times New Roman" w:hAnsi="Times New Roman"/>
          <w:sz w:val="24"/>
          <w:szCs w:val="24"/>
        </w:rPr>
        <w:tab/>
        <w:t>(1),</w:t>
      </w:r>
    </w:p>
    <w:p w14:paraId="46E8166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където:</w:t>
      </w:r>
    </w:p>
    <w:p w14:paraId="50B17A9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sym w:font="Symbol" w:char="F044"/>
      </w:r>
      <w:proofErr w:type="spellStart"/>
      <w:r w:rsidRPr="007449CB">
        <w:rPr>
          <w:rFonts w:ascii="Times New Roman" w:eastAsia="Times New Roman" w:hAnsi="Times New Roman"/>
          <w:sz w:val="24"/>
          <w:szCs w:val="24"/>
        </w:rPr>
        <w:t>V</w:t>
      </w:r>
      <w:r w:rsidRPr="007449CB">
        <w:rPr>
          <w:rFonts w:ascii="Times New Roman" w:eastAsia="Times New Roman" w:hAnsi="Times New Roman"/>
          <w:sz w:val="24"/>
          <w:szCs w:val="24"/>
          <w:vertAlign w:val="subscript"/>
        </w:rPr>
        <w:t>max</w:t>
      </w:r>
      <w:proofErr w:type="spellEnd"/>
      <w:r w:rsidRPr="007449CB">
        <w:rPr>
          <w:rFonts w:ascii="Times New Roman" w:eastAsia="Times New Roman" w:hAnsi="Times New Roman"/>
          <w:sz w:val="24"/>
          <w:szCs w:val="24"/>
        </w:rPr>
        <w:tab/>
        <w:t>са допустимите загуби на вода, l;</w:t>
      </w:r>
    </w:p>
    <w:p w14:paraId="43B9AE2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V</w:t>
      </w:r>
      <w:r w:rsidRPr="007449CB">
        <w:rPr>
          <w:rFonts w:ascii="Times New Roman" w:eastAsia="Times New Roman" w:hAnsi="Times New Roman"/>
          <w:sz w:val="24"/>
          <w:szCs w:val="24"/>
        </w:rPr>
        <w:tab/>
        <w:t>е обемът на изпитвания участък, l;</w:t>
      </w:r>
    </w:p>
    <w:p w14:paraId="455AF53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sym w:font="Symbol" w:char="F044"/>
      </w:r>
      <w:r w:rsidRPr="007449CB">
        <w:rPr>
          <w:rFonts w:ascii="Times New Roman" w:eastAsia="Times New Roman" w:hAnsi="Times New Roman"/>
          <w:sz w:val="24"/>
          <w:szCs w:val="24"/>
        </w:rPr>
        <w:t>р</w:t>
      </w:r>
      <w:r w:rsidRPr="007449CB">
        <w:rPr>
          <w:rFonts w:ascii="Times New Roman" w:eastAsia="Times New Roman" w:hAnsi="Times New Roman"/>
          <w:sz w:val="24"/>
          <w:szCs w:val="24"/>
        </w:rPr>
        <w:tab/>
        <w:t xml:space="preserve">са измерените загуби на налягане, </w:t>
      </w:r>
      <w:proofErr w:type="spellStart"/>
      <w:r w:rsidRPr="007449CB">
        <w:rPr>
          <w:rFonts w:ascii="Times New Roman" w:eastAsia="Times New Roman" w:hAnsi="Times New Roman"/>
          <w:sz w:val="24"/>
          <w:szCs w:val="24"/>
        </w:rPr>
        <w:t>kPa</w:t>
      </w:r>
      <w:proofErr w:type="spellEnd"/>
      <w:r w:rsidRPr="007449CB">
        <w:rPr>
          <w:rFonts w:ascii="Times New Roman" w:eastAsia="Times New Roman" w:hAnsi="Times New Roman"/>
          <w:sz w:val="24"/>
          <w:szCs w:val="24"/>
        </w:rPr>
        <w:t>;</w:t>
      </w:r>
    </w:p>
    <w:p w14:paraId="4D7D4FA3" w14:textId="77777777" w:rsidR="007449CB" w:rsidRPr="007449CB" w:rsidRDefault="007449CB" w:rsidP="007449CB">
      <w:pPr>
        <w:spacing w:after="0"/>
        <w:ind w:firstLine="567"/>
        <w:jc w:val="both"/>
        <w:rPr>
          <w:rFonts w:ascii="Times New Roman" w:eastAsia="Times New Roman" w:hAnsi="Times New Roman"/>
          <w:sz w:val="24"/>
          <w:szCs w:val="24"/>
        </w:rPr>
      </w:pPr>
      <w:proofErr w:type="spellStart"/>
      <w:r w:rsidRPr="007449CB">
        <w:rPr>
          <w:rFonts w:ascii="Times New Roman" w:eastAsia="Times New Roman" w:hAnsi="Times New Roman"/>
          <w:sz w:val="24"/>
          <w:szCs w:val="24"/>
        </w:rPr>
        <w:t>E</w:t>
      </w:r>
      <w:r w:rsidRPr="007449CB">
        <w:rPr>
          <w:rFonts w:ascii="Times New Roman" w:eastAsia="Times New Roman" w:hAnsi="Times New Roman"/>
          <w:sz w:val="24"/>
          <w:szCs w:val="24"/>
          <w:vertAlign w:val="subscript"/>
        </w:rPr>
        <w:t>w</w:t>
      </w:r>
      <w:proofErr w:type="spellEnd"/>
      <w:r w:rsidRPr="007449CB">
        <w:rPr>
          <w:rFonts w:ascii="Times New Roman" w:eastAsia="Times New Roman" w:hAnsi="Times New Roman"/>
          <w:sz w:val="24"/>
          <w:szCs w:val="24"/>
        </w:rPr>
        <w:tab/>
        <w:t xml:space="preserve">е модулът на еластичност на водата, </w:t>
      </w:r>
      <w:proofErr w:type="spellStart"/>
      <w:r w:rsidRPr="007449CB">
        <w:rPr>
          <w:rFonts w:ascii="Times New Roman" w:eastAsia="Times New Roman" w:hAnsi="Times New Roman"/>
          <w:sz w:val="24"/>
          <w:szCs w:val="24"/>
        </w:rPr>
        <w:t>kPa</w:t>
      </w:r>
      <w:proofErr w:type="spellEnd"/>
      <w:r w:rsidRPr="007449CB">
        <w:rPr>
          <w:rFonts w:ascii="Times New Roman" w:eastAsia="Times New Roman" w:hAnsi="Times New Roman"/>
          <w:sz w:val="24"/>
          <w:szCs w:val="24"/>
        </w:rPr>
        <w:t>;</w:t>
      </w:r>
    </w:p>
    <w:p w14:paraId="5B64FD3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D</w:t>
      </w:r>
      <w:r w:rsidRPr="007449CB">
        <w:rPr>
          <w:rFonts w:ascii="Times New Roman" w:eastAsia="Times New Roman" w:hAnsi="Times New Roman"/>
          <w:sz w:val="24"/>
          <w:szCs w:val="24"/>
        </w:rPr>
        <w:tab/>
        <w:t>- вътрешният диаметър на тръбата, m;</w:t>
      </w:r>
    </w:p>
    <w:p w14:paraId="4C52775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е</w:t>
      </w:r>
      <w:r w:rsidRPr="007449CB">
        <w:rPr>
          <w:rFonts w:ascii="Times New Roman" w:eastAsia="Times New Roman" w:hAnsi="Times New Roman"/>
          <w:sz w:val="24"/>
          <w:szCs w:val="24"/>
        </w:rPr>
        <w:tab/>
        <w:t>- дебелината на стената на тръбата, m;</w:t>
      </w:r>
    </w:p>
    <w:p w14:paraId="12B8974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E</w:t>
      </w:r>
      <w:r w:rsidRPr="007449CB">
        <w:rPr>
          <w:rFonts w:ascii="Times New Roman" w:eastAsia="Times New Roman" w:hAnsi="Times New Roman"/>
          <w:sz w:val="24"/>
          <w:szCs w:val="24"/>
          <w:vertAlign w:val="subscript"/>
        </w:rPr>
        <w:t>R</w:t>
      </w:r>
      <w:r w:rsidRPr="007449CB">
        <w:rPr>
          <w:rFonts w:ascii="Times New Roman" w:eastAsia="Times New Roman" w:hAnsi="Times New Roman"/>
          <w:sz w:val="24"/>
          <w:szCs w:val="24"/>
        </w:rPr>
        <w:tab/>
        <w:t xml:space="preserve">- модулът на еластичност на стената на тръбата, </w:t>
      </w:r>
      <w:proofErr w:type="spellStart"/>
      <w:r w:rsidRPr="007449CB">
        <w:rPr>
          <w:rFonts w:ascii="Times New Roman" w:eastAsia="Times New Roman" w:hAnsi="Times New Roman"/>
          <w:sz w:val="24"/>
          <w:szCs w:val="24"/>
        </w:rPr>
        <w:t>kPa</w:t>
      </w:r>
      <w:proofErr w:type="spellEnd"/>
      <w:r w:rsidRPr="007449CB">
        <w:rPr>
          <w:rFonts w:ascii="Times New Roman" w:eastAsia="Times New Roman" w:hAnsi="Times New Roman"/>
          <w:sz w:val="24"/>
          <w:szCs w:val="24"/>
        </w:rPr>
        <w:t>;</w:t>
      </w:r>
    </w:p>
    <w:p w14:paraId="4E90366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1,5</w:t>
      </w:r>
      <w:r w:rsidRPr="007449CB">
        <w:rPr>
          <w:rFonts w:ascii="Times New Roman" w:eastAsia="Times New Roman" w:hAnsi="Times New Roman"/>
          <w:sz w:val="24"/>
          <w:szCs w:val="24"/>
        </w:rPr>
        <w:tab/>
        <w:t>- коефициентът за допустимо съдържание на въздух преди основното изпитване.“</w:t>
      </w:r>
    </w:p>
    <w:p w14:paraId="0D836BA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6. Изпитването по метода на загуби на налягане се извършва в следната последователност:</w:t>
      </w:r>
    </w:p>
    <w:p w14:paraId="05C4B60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6.1. налягането се повишава постепенно до достигане на пробното налягане STP;</w:t>
      </w:r>
    </w:p>
    <w:p w14:paraId="66885A1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6.2. продължителността на изпитването на загубите на налягане е не по-малко от един час;</w:t>
      </w:r>
    </w:p>
    <w:p w14:paraId="17F5615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6.3. по време на основното изпитване загубите на налягане </w:t>
      </w:r>
      <w:r w:rsidRPr="007449CB">
        <w:rPr>
          <w:rFonts w:ascii="Times New Roman" w:eastAsia="Times New Roman" w:hAnsi="Times New Roman"/>
          <w:sz w:val="24"/>
          <w:szCs w:val="24"/>
        </w:rPr>
        <w:sym w:font="Symbol" w:char="F044"/>
      </w:r>
      <w:r w:rsidRPr="007449CB">
        <w:rPr>
          <w:rFonts w:ascii="Times New Roman" w:eastAsia="Times New Roman" w:hAnsi="Times New Roman"/>
          <w:sz w:val="24"/>
          <w:szCs w:val="24"/>
        </w:rPr>
        <w:t>р може да показват намаляваща тенденция, като в края на първия час те не може да надвишават следните стойности:</w:t>
      </w:r>
    </w:p>
    <w:p w14:paraId="3BA38AB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6.3.1. за чугунени, стоманени, стоманобетонни или пластмасови тръби - 20 </w:t>
      </w:r>
      <w:proofErr w:type="spellStart"/>
      <w:r w:rsidRPr="007449CB">
        <w:rPr>
          <w:rFonts w:ascii="Times New Roman" w:eastAsia="Times New Roman" w:hAnsi="Times New Roman"/>
          <w:sz w:val="24"/>
          <w:szCs w:val="24"/>
        </w:rPr>
        <w:t>kPa</w:t>
      </w:r>
      <w:proofErr w:type="spellEnd"/>
      <w:r w:rsidRPr="007449CB">
        <w:rPr>
          <w:rFonts w:ascii="Times New Roman" w:eastAsia="Times New Roman" w:hAnsi="Times New Roman"/>
          <w:sz w:val="24"/>
          <w:szCs w:val="24"/>
          <w:lang w:val="en-US"/>
        </w:rPr>
        <w:t>.</w:t>
      </w:r>
      <w:r w:rsidRPr="007449CB">
        <w:rPr>
          <w:rFonts w:ascii="Times New Roman" w:eastAsia="Times New Roman" w:hAnsi="Times New Roman"/>
          <w:sz w:val="24"/>
          <w:szCs w:val="24"/>
        </w:rPr>
        <w:t>“</w:t>
      </w:r>
    </w:p>
    <w:p w14:paraId="0C0E497C" w14:textId="77777777" w:rsidR="007449CB" w:rsidRPr="007449CB" w:rsidRDefault="007449CB" w:rsidP="007449CB">
      <w:pPr>
        <w:spacing w:after="0"/>
        <w:ind w:firstLine="567"/>
        <w:jc w:val="both"/>
        <w:rPr>
          <w:rFonts w:ascii="Times New Roman" w:eastAsia="Times New Roman" w:hAnsi="Times New Roman"/>
          <w:sz w:val="24"/>
          <w:szCs w:val="24"/>
        </w:rPr>
      </w:pPr>
    </w:p>
    <w:p w14:paraId="1B25BED7" w14:textId="77777777" w:rsidR="007449CB" w:rsidRPr="007449CB" w:rsidRDefault="007449CB" w:rsidP="007449CB">
      <w:pPr>
        <w:spacing w:after="0"/>
        <w:ind w:firstLine="567"/>
        <w:jc w:val="center"/>
        <w:rPr>
          <w:rFonts w:ascii="Times New Roman" w:eastAsia="Times New Roman" w:hAnsi="Times New Roman"/>
          <w:b/>
          <w:sz w:val="24"/>
          <w:szCs w:val="24"/>
        </w:rPr>
      </w:pPr>
      <w:r w:rsidRPr="007449CB">
        <w:rPr>
          <w:rFonts w:ascii="Times New Roman" w:eastAsia="Times New Roman" w:hAnsi="Times New Roman"/>
          <w:b/>
          <w:sz w:val="24"/>
          <w:szCs w:val="24"/>
        </w:rPr>
        <w:t>Промиване и дезинфекция на уличните водопроводи</w:t>
      </w:r>
    </w:p>
    <w:p w14:paraId="1216F8B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ab/>
      </w:r>
      <w:r w:rsidRPr="007449CB">
        <w:rPr>
          <w:rFonts w:ascii="Times New Roman" w:eastAsia="Times New Roman" w:hAnsi="Times New Roman"/>
          <w:sz w:val="24"/>
          <w:szCs w:val="24"/>
        </w:rPr>
        <w:t>След полагането и изпитването на нов водопровод, или смяна на водопроводната мрежа, тя подлежи на промиване, дезинфекция чрез използване на дезинфектанти и повторно промиване. Традиционно за дезинфекция се използват хлорни съединения, които при разтваряне във вода освобождават свободен (активен) хлор, или течен бутилиран хлор-газ.</w:t>
      </w:r>
    </w:p>
    <w:p w14:paraId="164FC685"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За тази цел се използва питейна вода. Водата, която ще се използва за промивка и дезинфекция, трябва да може да се подаде и изпусне при спазване на изискванията за опазване на околната среда. Ако е необходимо, трябва да се използва неутрализиращо средство.</w:t>
      </w:r>
    </w:p>
    <w:p w14:paraId="0D7F877B"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Дейностите се извършват в следната последователност:</w:t>
      </w:r>
    </w:p>
    <w:p w14:paraId="707D1EC5"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За провеждане на </w:t>
      </w:r>
      <w:proofErr w:type="spellStart"/>
      <w:r w:rsidRPr="007449CB">
        <w:rPr>
          <w:rFonts w:ascii="Times New Roman" w:eastAsia="Times New Roman" w:hAnsi="Times New Roman"/>
          <w:sz w:val="24"/>
          <w:szCs w:val="24"/>
          <w:lang w:val="x-none" w:eastAsia="x-none"/>
        </w:rPr>
        <w:t>дизенфекцията</w:t>
      </w:r>
      <w:proofErr w:type="spellEnd"/>
      <w:r w:rsidRPr="007449CB">
        <w:rPr>
          <w:rFonts w:ascii="Times New Roman" w:eastAsia="Times New Roman" w:hAnsi="Times New Roman"/>
          <w:sz w:val="24"/>
          <w:szCs w:val="24"/>
          <w:lang w:val="x-none" w:eastAsia="x-none"/>
        </w:rPr>
        <w:t xml:space="preserve"> се монтират фланци в двата края на участъка. Фланците са с отвори и монтирани спирателни кранове;</w:t>
      </w:r>
    </w:p>
    <w:p w14:paraId="0B126867"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Промиване на изградения водопровод с чиста вода;</w:t>
      </w:r>
    </w:p>
    <w:p w14:paraId="5C3BDC35"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Затварят се всички ТСК и подаването на водата става само от едно място. Отваря се най-далечния пожарен хидрант или изпускател за прочистване;</w:t>
      </w:r>
    </w:p>
    <w:p w14:paraId="7F7BBE35"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Обеззаразяване. За да се извърши дезинфекцията, участъкът се пълни с дезинфекционен разтвор. Пълненето става отдолу нагоре, при отворен кран в по-високата част, за да се </w:t>
      </w:r>
      <w:proofErr w:type="spellStart"/>
      <w:r w:rsidRPr="007449CB">
        <w:rPr>
          <w:rFonts w:ascii="Times New Roman" w:eastAsia="Times New Roman" w:hAnsi="Times New Roman"/>
          <w:sz w:val="24"/>
          <w:szCs w:val="24"/>
          <w:lang w:val="x-none" w:eastAsia="x-none"/>
        </w:rPr>
        <w:t>обезвъздуши</w:t>
      </w:r>
      <w:proofErr w:type="spellEnd"/>
      <w:r w:rsidRPr="007449CB">
        <w:rPr>
          <w:rFonts w:ascii="Times New Roman" w:eastAsia="Times New Roman" w:hAnsi="Times New Roman"/>
          <w:sz w:val="24"/>
          <w:szCs w:val="24"/>
          <w:lang w:val="x-none" w:eastAsia="x-none"/>
        </w:rPr>
        <w:t xml:space="preserve"> водопроводният участък. След запълването на водопровода с дезинфекционния разтвор, той престоява в зависимост от избрания дезинфектант, дължината на водопровода и неговия диаметър, така че да се осигури време за провеждане на съответната химична реакция по окисляване и съответно обезвреждане на попаднали замърсители.</w:t>
      </w:r>
    </w:p>
    <w:p w14:paraId="493CF91B"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Промиване на обеззаразения участък. След дезинфекцията водопроводът се промива обилно с вода. Промивката трае докато остатъчното съдържание на дезинфектанта във водата не превишава граничните стойности. Когато резултатите станат задоволителни, участъкът трябва колкото е възможно по-бързо да се свърже с водоснабдителната система, за да се </w:t>
      </w:r>
      <w:proofErr w:type="spellStart"/>
      <w:r w:rsidRPr="007449CB">
        <w:rPr>
          <w:rFonts w:ascii="Times New Roman" w:eastAsia="Times New Roman" w:hAnsi="Times New Roman"/>
          <w:sz w:val="24"/>
          <w:szCs w:val="24"/>
          <w:lang w:val="x-none" w:eastAsia="x-none"/>
        </w:rPr>
        <w:t>предотварти</w:t>
      </w:r>
      <w:proofErr w:type="spellEnd"/>
      <w:r w:rsidRPr="007449CB">
        <w:rPr>
          <w:rFonts w:ascii="Times New Roman" w:eastAsia="Times New Roman" w:hAnsi="Times New Roman"/>
          <w:sz w:val="24"/>
          <w:szCs w:val="24"/>
          <w:lang w:val="x-none" w:eastAsia="x-none"/>
        </w:rPr>
        <w:t xml:space="preserve"> всякакъв риск от вторично замърсяване. Промиването се извършва при затворени ТСК.</w:t>
      </w:r>
    </w:p>
    <w:p w14:paraId="432D5268"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Направа на пълен химичен и микробактериологичен анализ и издаване на документ от оторизирана лаборатория. Ако в документа се потвърди, че водата в тръбопровода отговаря на НАРЕДБА </w:t>
      </w:r>
      <w:proofErr w:type="spellStart"/>
      <w:r w:rsidRPr="007449CB">
        <w:rPr>
          <w:rFonts w:ascii="Times New Roman" w:eastAsia="Times New Roman" w:hAnsi="Times New Roman"/>
          <w:sz w:val="24"/>
          <w:szCs w:val="24"/>
          <w:lang w:val="x-none" w:eastAsia="x-none"/>
        </w:rPr>
        <w:t>No</w:t>
      </w:r>
      <w:proofErr w:type="spellEnd"/>
      <w:r w:rsidRPr="007449CB">
        <w:rPr>
          <w:rFonts w:ascii="Times New Roman" w:eastAsia="Times New Roman" w:hAnsi="Times New Roman"/>
          <w:sz w:val="24"/>
          <w:szCs w:val="24"/>
          <w:lang w:val="x-none" w:eastAsia="x-none"/>
        </w:rPr>
        <w:t xml:space="preserve"> 9 от 16.03.2001 г за качеството на водата, предназначена за питейно-битови цели и ДИРЕКТИВА 98/83/ЕО, то тогава водопроводният участък е годен за въвеждане в експлоатация. Успоредно на направената проба на вода от новоизграден водопроводен участък се прави и анализ на контролна проба, взета от съществуващ водопровод в непосредствена близост до обекта. Контролната проба ще констатира, дали евентуално доказано замърсяване произлиза от дейностите по СМР или от самата питейна вода, доставяна от ВиК Оператора.</w:t>
      </w:r>
    </w:p>
    <w:p w14:paraId="3CBF323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Подробностите от провеждането и резултатите от изследването, трябва пълно и подробно да се опишат и документират.</w:t>
      </w:r>
    </w:p>
    <w:p w14:paraId="0DF5C73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Всички химикали, които се използват за дезинфекция, трябва да отговарят на изискванията за използване на химикали за пречистването на водите. По често използваните химикали за дезинфекция на водопроводната мрежа и съоръженията по нея са: газ хлор, натриев </w:t>
      </w:r>
      <w:proofErr w:type="spellStart"/>
      <w:r w:rsidRPr="007449CB">
        <w:rPr>
          <w:rFonts w:ascii="Times New Roman" w:eastAsia="Times New Roman" w:hAnsi="Times New Roman"/>
          <w:sz w:val="24"/>
          <w:szCs w:val="24"/>
        </w:rPr>
        <w:t>хипохлорид</w:t>
      </w:r>
      <w:proofErr w:type="spellEnd"/>
      <w:r w:rsidRPr="007449CB">
        <w:rPr>
          <w:rFonts w:ascii="Times New Roman" w:eastAsia="Times New Roman" w:hAnsi="Times New Roman"/>
          <w:sz w:val="24"/>
          <w:szCs w:val="24"/>
        </w:rPr>
        <w:t xml:space="preserve">, калциев </w:t>
      </w:r>
      <w:proofErr w:type="spellStart"/>
      <w:r w:rsidRPr="007449CB">
        <w:rPr>
          <w:rFonts w:ascii="Times New Roman" w:eastAsia="Times New Roman" w:hAnsi="Times New Roman"/>
          <w:sz w:val="24"/>
          <w:szCs w:val="24"/>
        </w:rPr>
        <w:t>хипохлорид</w:t>
      </w:r>
      <w:proofErr w:type="spellEnd"/>
      <w:r w:rsidRPr="007449CB">
        <w:rPr>
          <w:rFonts w:ascii="Times New Roman" w:eastAsia="Times New Roman" w:hAnsi="Times New Roman"/>
          <w:sz w:val="24"/>
          <w:szCs w:val="24"/>
        </w:rPr>
        <w:t xml:space="preserve">, хлорен диоксид, калиев перманганат и други, </w:t>
      </w:r>
      <w:r w:rsidRPr="007449CB">
        <w:rPr>
          <w:rFonts w:ascii="Times New Roman" w:eastAsia="Times New Roman" w:hAnsi="Times New Roman"/>
          <w:sz w:val="24"/>
          <w:szCs w:val="24"/>
        </w:rPr>
        <w:lastRenderedPageBreak/>
        <w:t>като при тяхното използване се спазват изискванията на Министерството на здравеопазването за употреба на реагенти за контакт с питейна вода.</w:t>
      </w:r>
    </w:p>
    <w:p w14:paraId="28E93A8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Допустимата максимална концентрация на изброените по-горе дезинфектанти е както следва:</w:t>
      </w:r>
    </w:p>
    <w:p w14:paraId="16778FA2"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газ хлор -</w:t>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en-US" w:eastAsia="x-none"/>
        </w:rPr>
        <w:tab/>
      </w:r>
      <w:r w:rsidRPr="007449CB">
        <w:rPr>
          <w:rFonts w:ascii="Times New Roman" w:eastAsia="Times New Roman" w:hAnsi="Times New Roman"/>
          <w:sz w:val="24"/>
          <w:szCs w:val="24"/>
          <w:lang w:val="en-US" w:eastAsia="x-none"/>
        </w:rPr>
        <w:tab/>
      </w:r>
      <w:r w:rsidRPr="007449CB">
        <w:rPr>
          <w:rFonts w:ascii="Times New Roman" w:eastAsia="Times New Roman" w:hAnsi="Times New Roman"/>
          <w:sz w:val="24"/>
          <w:szCs w:val="24"/>
          <w:lang w:val="x-none" w:eastAsia="x-none"/>
        </w:rPr>
        <w:t xml:space="preserve">50 мг/л като </w:t>
      </w:r>
      <w:r w:rsidRPr="007449CB">
        <w:rPr>
          <w:rFonts w:ascii="Times New Roman" w:eastAsia="Times New Roman" w:hAnsi="Times New Roman"/>
          <w:sz w:val="24"/>
          <w:szCs w:val="24"/>
          <w:lang w:val="en-US" w:eastAsia="x-none"/>
        </w:rPr>
        <w:t>Cl</w:t>
      </w:r>
      <w:r w:rsidRPr="007449CB">
        <w:rPr>
          <w:rFonts w:ascii="Times New Roman" w:eastAsia="Times New Roman" w:hAnsi="Times New Roman"/>
          <w:sz w:val="24"/>
          <w:szCs w:val="24"/>
          <w:lang w:val="x-none" w:eastAsia="x-none"/>
        </w:rPr>
        <w:t>;</w:t>
      </w:r>
    </w:p>
    <w:p w14:paraId="03CE08FB"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натриев </w:t>
      </w:r>
      <w:proofErr w:type="spellStart"/>
      <w:r w:rsidRPr="007449CB">
        <w:rPr>
          <w:rFonts w:ascii="Times New Roman" w:eastAsia="Times New Roman" w:hAnsi="Times New Roman"/>
          <w:sz w:val="24"/>
          <w:szCs w:val="24"/>
          <w:lang w:val="x-none" w:eastAsia="x-none"/>
        </w:rPr>
        <w:t>хипохлорит</w:t>
      </w:r>
      <w:proofErr w:type="spellEnd"/>
      <w:r w:rsidRPr="007449CB">
        <w:rPr>
          <w:rFonts w:ascii="Times New Roman" w:eastAsia="Times New Roman" w:hAnsi="Times New Roman"/>
          <w:sz w:val="24"/>
          <w:szCs w:val="24"/>
          <w:lang w:val="x-none" w:eastAsia="x-none"/>
        </w:rPr>
        <w:t xml:space="preserve"> -</w:t>
      </w:r>
      <w:r w:rsidRPr="007449CB">
        <w:rPr>
          <w:rFonts w:ascii="Times New Roman" w:eastAsia="Times New Roman" w:hAnsi="Times New Roman"/>
          <w:sz w:val="24"/>
          <w:szCs w:val="24"/>
          <w:lang w:val="x-none" w:eastAsia="x-none"/>
        </w:rPr>
        <w:tab/>
        <w:t xml:space="preserve">50 мг/л като </w:t>
      </w:r>
      <w:r w:rsidRPr="007449CB">
        <w:rPr>
          <w:rFonts w:ascii="Times New Roman" w:eastAsia="Times New Roman" w:hAnsi="Times New Roman"/>
          <w:sz w:val="24"/>
          <w:szCs w:val="24"/>
          <w:lang w:val="en-US" w:eastAsia="x-none"/>
        </w:rPr>
        <w:t>Cl</w:t>
      </w:r>
      <w:r w:rsidRPr="007449CB">
        <w:rPr>
          <w:rFonts w:ascii="Times New Roman" w:eastAsia="Times New Roman" w:hAnsi="Times New Roman"/>
          <w:sz w:val="24"/>
          <w:szCs w:val="24"/>
          <w:lang w:val="x-none" w:eastAsia="x-none"/>
        </w:rPr>
        <w:t>;</w:t>
      </w:r>
    </w:p>
    <w:p w14:paraId="123B3178"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калциев </w:t>
      </w:r>
      <w:proofErr w:type="spellStart"/>
      <w:r w:rsidRPr="007449CB">
        <w:rPr>
          <w:rFonts w:ascii="Times New Roman" w:eastAsia="Times New Roman" w:hAnsi="Times New Roman"/>
          <w:sz w:val="24"/>
          <w:szCs w:val="24"/>
          <w:lang w:val="x-none" w:eastAsia="x-none"/>
        </w:rPr>
        <w:t>хипохлорит</w:t>
      </w:r>
      <w:proofErr w:type="spellEnd"/>
      <w:r w:rsidRPr="007449CB">
        <w:rPr>
          <w:rFonts w:ascii="Times New Roman" w:eastAsia="Times New Roman" w:hAnsi="Times New Roman"/>
          <w:sz w:val="24"/>
          <w:szCs w:val="24"/>
          <w:lang w:val="x-none" w:eastAsia="x-none"/>
        </w:rPr>
        <w:t xml:space="preserve"> -</w:t>
      </w:r>
      <w:r w:rsidRPr="007449CB">
        <w:rPr>
          <w:rFonts w:ascii="Times New Roman" w:eastAsia="Times New Roman" w:hAnsi="Times New Roman"/>
          <w:sz w:val="24"/>
          <w:szCs w:val="24"/>
          <w:lang w:val="x-none" w:eastAsia="x-none"/>
        </w:rPr>
        <w:tab/>
        <w:t xml:space="preserve">50 мг/л като </w:t>
      </w:r>
      <w:r w:rsidRPr="007449CB">
        <w:rPr>
          <w:rFonts w:ascii="Times New Roman" w:eastAsia="Times New Roman" w:hAnsi="Times New Roman"/>
          <w:sz w:val="24"/>
          <w:szCs w:val="24"/>
          <w:lang w:val="en-US" w:eastAsia="x-none"/>
        </w:rPr>
        <w:t>Cl</w:t>
      </w:r>
      <w:r w:rsidRPr="007449CB">
        <w:rPr>
          <w:rFonts w:ascii="Times New Roman" w:eastAsia="Times New Roman" w:hAnsi="Times New Roman"/>
          <w:sz w:val="24"/>
          <w:szCs w:val="24"/>
          <w:lang w:val="x-none" w:eastAsia="x-none"/>
        </w:rPr>
        <w:t>;</w:t>
      </w:r>
    </w:p>
    <w:p w14:paraId="03E5897C"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хлорен диоксид -</w:t>
      </w:r>
      <w:r w:rsidRPr="007449CB">
        <w:rPr>
          <w:rFonts w:ascii="Times New Roman" w:eastAsia="Times New Roman" w:hAnsi="Times New Roman"/>
          <w:sz w:val="24"/>
          <w:szCs w:val="24"/>
          <w:lang w:val="x-none" w:eastAsia="x-none"/>
        </w:rPr>
        <w:tab/>
      </w:r>
      <w:r w:rsidRPr="007449CB">
        <w:rPr>
          <w:rFonts w:ascii="Times New Roman" w:eastAsia="Times New Roman" w:hAnsi="Times New Roman"/>
          <w:sz w:val="24"/>
          <w:szCs w:val="24"/>
          <w:lang w:val="en-US" w:eastAsia="x-none"/>
        </w:rPr>
        <w:tab/>
      </w:r>
      <w:r w:rsidRPr="007449CB">
        <w:rPr>
          <w:rFonts w:ascii="Times New Roman" w:eastAsia="Times New Roman" w:hAnsi="Times New Roman"/>
          <w:sz w:val="24"/>
          <w:szCs w:val="24"/>
          <w:lang w:val="x-none" w:eastAsia="x-none"/>
        </w:rPr>
        <w:t xml:space="preserve">50 мг/л като </w:t>
      </w:r>
      <w:r w:rsidRPr="007449CB">
        <w:rPr>
          <w:rFonts w:ascii="Times New Roman" w:eastAsia="Times New Roman" w:hAnsi="Times New Roman"/>
          <w:sz w:val="24"/>
          <w:szCs w:val="24"/>
          <w:lang w:val="en-US" w:eastAsia="x-none"/>
        </w:rPr>
        <w:t>Cl</w:t>
      </w:r>
      <w:r w:rsidRPr="007449CB">
        <w:rPr>
          <w:rFonts w:ascii="Times New Roman" w:eastAsia="Times New Roman" w:hAnsi="Times New Roman"/>
          <w:sz w:val="24"/>
          <w:szCs w:val="24"/>
          <w:lang w:val="x-none" w:eastAsia="x-none"/>
        </w:rPr>
        <w:t>;</w:t>
      </w:r>
    </w:p>
    <w:p w14:paraId="17D81910"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калиев перманганат -</w:t>
      </w:r>
      <w:r w:rsidRPr="007449CB">
        <w:rPr>
          <w:rFonts w:ascii="Times New Roman" w:eastAsia="Times New Roman" w:hAnsi="Times New Roman"/>
          <w:sz w:val="24"/>
          <w:szCs w:val="24"/>
          <w:lang w:val="x-none" w:eastAsia="x-none"/>
        </w:rPr>
        <w:tab/>
        <w:t>50 мг/л като К</w:t>
      </w:r>
      <w:r w:rsidRPr="007449CB">
        <w:rPr>
          <w:rFonts w:ascii="Times New Roman" w:eastAsia="Times New Roman" w:hAnsi="Times New Roman"/>
          <w:sz w:val="24"/>
          <w:szCs w:val="24"/>
          <w:lang w:val="en-US" w:eastAsia="x-none"/>
        </w:rPr>
        <w:t>MnO</w:t>
      </w:r>
      <w:r w:rsidRPr="007449CB">
        <w:rPr>
          <w:rFonts w:ascii="Times New Roman" w:eastAsia="Times New Roman" w:hAnsi="Times New Roman"/>
          <w:sz w:val="24"/>
          <w:szCs w:val="24"/>
          <w:vertAlign w:val="subscript"/>
          <w:lang w:val="en-US" w:eastAsia="x-none"/>
        </w:rPr>
        <w:t>4</w:t>
      </w:r>
    </w:p>
    <w:p w14:paraId="58464B6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Неутрализацията им съответно се извършва със серен диоксид или натриев </w:t>
      </w:r>
      <w:proofErr w:type="spellStart"/>
      <w:r w:rsidRPr="007449CB">
        <w:rPr>
          <w:rFonts w:ascii="Times New Roman" w:eastAsia="Times New Roman" w:hAnsi="Times New Roman"/>
          <w:sz w:val="24"/>
          <w:szCs w:val="24"/>
        </w:rPr>
        <w:t>тиосулфат</w:t>
      </w:r>
      <w:proofErr w:type="spellEnd"/>
      <w:r w:rsidRPr="007449CB">
        <w:rPr>
          <w:rFonts w:ascii="Times New Roman" w:eastAsia="Times New Roman" w:hAnsi="Times New Roman"/>
          <w:sz w:val="24"/>
          <w:szCs w:val="24"/>
        </w:rPr>
        <w:t xml:space="preserve">, а на хлорния диоксид - с натриев </w:t>
      </w:r>
      <w:proofErr w:type="spellStart"/>
      <w:r w:rsidRPr="007449CB">
        <w:rPr>
          <w:rFonts w:ascii="Times New Roman" w:eastAsia="Times New Roman" w:hAnsi="Times New Roman"/>
          <w:sz w:val="24"/>
          <w:szCs w:val="24"/>
        </w:rPr>
        <w:t>тиосулфат</w:t>
      </w:r>
      <w:proofErr w:type="spellEnd"/>
      <w:r w:rsidRPr="007449CB">
        <w:rPr>
          <w:rFonts w:ascii="Times New Roman" w:eastAsia="Times New Roman" w:hAnsi="Times New Roman"/>
          <w:sz w:val="24"/>
          <w:szCs w:val="24"/>
        </w:rPr>
        <w:t>.</w:t>
      </w:r>
    </w:p>
    <w:p w14:paraId="1BC8CC4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При започване на изпълнението на водопровода, строителят изработва инструкция за осигуряване на ЗБУТ при работа с химични вещества и препарати за дезинфекция, в съответствие с избрания за употреба дезинфектант. При работа със съответните дезинфектанти стриктно трябва да се спазват всички инструкции дадени от производителя, с оглед безопасните условия на труд на персонала. Инструкцията трябва да включва:</w:t>
      </w:r>
    </w:p>
    <w:p w14:paraId="01506E73"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Изисквания от информационните листове за безопасност;</w:t>
      </w:r>
    </w:p>
    <w:p w14:paraId="05A9D1ED"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Специфични технологични изисквания и правила за безопасна работа;</w:t>
      </w:r>
    </w:p>
    <w:p w14:paraId="5EE721A7"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Средства за контрол на въздушната среда;</w:t>
      </w:r>
    </w:p>
    <w:p w14:paraId="6402DD9D"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Максимално допустими безопасни количества за съхранението им на работното място и в складовете;</w:t>
      </w:r>
    </w:p>
    <w:p w14:paraId="5CFCB7BC"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Действия в аварийна ситуация;</w:t>
      </w:r>
    </w:p>
    <w:p w14:paraId="6621901F" w14:textId="77777777" w:rsidR="007449CB" w:rsidRPr="007449CB" w:rsidRDefault="007449CB" w:rsidP="00665B7E">
      <w:pPr>
        <w:numPr>
          <w:ilvl w:val="0"/>
          <w:numId w:val="39"/>
        </w:numPr>
        <w:spacing w:after="0" w:line="240" w:lineRule="auto"/>
        <w:ind w:left="0" w:firstLine="567"/>
        <w:jc w:val="both"/>
        <w:rPr>
          <w:rFonts w:ascii="Times New Roman" w:eastAsia="Times New Roman" w:hAnsi="Times New Roman"/>
          <w:sz w:val="24"/>
          <w:szCs w:val="24"/>
          <w:lang w:val="x-none" w:eastAsia="x-none"/>
        </w:rPr>
      </w:pPr>
      <w:r w:rsidRPr="007449CB">
        <w:rPr>
          <w:rFonts w:ascii="Times New Roman" w:eastAsia="Times New Roman" w:hAnsi="Times New Roman"/>
          <w:sz w:val="24"/>
          <w:szCs w:val="24"/>
          <w:lang w:val="x-none" w:eastAsia="x-none"/>
        </w:rPr>
        <w:t xml:space="preserve">Работещите с газ хлор ежегодно преминават обучение и изпит за </w:t>
      </w:r>
      <w:proofErr w:type="spellStart"/>
      <w:r w:rsidRPr="007449CB">
        <w:rPr>
          <w:rFonts w:ascii="Times New Roman" w:eastAsia="Times New Roman" w:hAnsi="Times New Roman"/>
          <w:sz w:val="24"/>
          <w:szCs w:val="24"/>
          <w:lang w:val="x-none" w:eastAsia="x-none"/>
        </w:rPr>
        <w:t>безопосна</w:t>
      </w:r>
      <w:proofErr w:type="spellEnd"/>
      <w:r w:rsidRPr="007449CB">
        <w:rPr>
          <w:rFonts w:ascii="Times New Roman" w:eastAsia="Times New Roman" w:hAnsi="Times New Roman"/>
          <w:sz w:val="24"/>
          <w:szCs w:val="24"/>
          <w:lang w:val="x-none" w:eastAsia="x-none"/>
        </w:rPr>
        <w:t xml:space="preserve"> работа.</w:t>
      </w:r>
    </w:p>
    <w:p w14:paraId="30A2D386"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rPr>
        <w:t xml:space="preserve">Третирането на водата с хлор е традиционен метод за дезинфекция. Освен унищожаването на бактериите, хлорът надеждно отстранява нефилтрираните органични замърсители чрез оксидиране. Стабилизираният хлор се разтваря без остатък и не оказва влияние на нивото на </w:t>
      </w:r>
      <w:proofErr w:type="spellStart"/>
      <w:r w:rsidRPr="007449CB">
        <w:rPr>
          <w:rFonts w:ascii="Times New Roman" w:eastAsia="Times New Roman" w:hAnsi="Times New Roman"/>
          <w:sz w:val="24"/>
          <w:szCs w:val="24"/>
        </w:rPr>
        <w:t>рН</w:t>
      </w:r>
      <w:proofErr w:type="spellEnd"/>
      <w:r w:rsidRPr="007449CB">
        <w:rPr>
          <w:rFonts w:ascii="Times New Roman" w:eastAsia="Times New Roman" w:hAnsi="Times New Roman"/>
          <w:sz w:val="24"/>
          <w:szCs w:val="24"/>
        </w:rPr>
        <w:t>.</w:t>
      </w:r>
    </w:p>
    <w:p w14:paraId="7199827C" w14:textId="77777777" w:rsidR="007449CB" w:rsidRPr="007449CB" w:rsidRDefault="007449CB" w:rsidP="007449CB">
      <w:pPr>
        <w:spacing w:after="0"/>
        <w:ind w:firstLine="567"/>
        <w:jc w:val="both"/>
        <w:rPr>
          <w:rFonts w:ascii="Times New Roman" w:eastAsia="Times New Roman" w:hAnsi="Times New Roman"/>
          <w:sz w:val="24"/>
          <w:szCs w:val="24"/>
        </w:rPr>
      </w:pPr>
    </w:p>
    <w:p w14:paraId="292FC1D7" w14:textId="77777777" w:rsidR="007449CB" w:rsidRPr="007449CB" w:rsidRDefault="007449CB" w:rsidP="007449CB">
      <w:pPr>
        <w:spacing w:after="0"/>
        <w:ind w:firstLine="567"/>
        <w:jc w:val="both"/>
        <w:rPr>
          <w:rFonts w:ascii="Times New Roman" w:eastAsia="Times New Roman" w:hAnsi="Times New Roman"/>
          <w:b/>
          <w:i/>
          <w:sz w:val="24"/>
          <w:szCs w:val="24"/>
          <w:u w:val="single"/>
        </w:rPr>
      </w:pPr>
      <w:r w:rsidRPr="007449CB">
        <w:rPr>
          <w:rFonts w:ascii="Times New Roman" w:eastAsia="Times New Roman" w:hAnsi="Times New Roman"/>
          <w:b/>
          <w:i/>
          <w:sz w:val="24"/>
          <w:szCs w:val="24"/>
        </w:rPr>
        <w:tab/>
      </w:r>
      <w:r w:rsidRPr="007449CB">
        <w:rPr>
          <w:rFonts w:ascii="Times New Roman" w:eastAsia="Times New Roman" w:hAnsi="Times New Roman"/>
          <w:b/>
          <w:i/>
          <w:sz w:val="24"/>
          <w:szCs w:val="24"/>
          <w:u w:val="single"/>
          <w:lang w:val="en-US"/>
        </w:rPr>
        <w:t xml:space="preserve">II. </w:t>
      </w:r>
      <w:r w:rsidRPr="007449CB">
        <w:rPr>
          <w:rFonts w:ascii="Times New Roman" w:eastAsia="Times New Roman" w:hAnsi="Times New Roman"/>
          <w:b/>
          <w:i/>
          <w:sz w:val="24"/>
          <w:szCs w:val="24"/>
          <w:u w:val="single"/>
        </w:rPr>
        <w:t xml:space="preserve">УЛИЧНА ГАЗОПРЕНОСНА МРЕЖА </w:t>
      </w:r>
    </w:p>
    <w:p w14:paraId="282C1313" w14:textId="77777777" w:rsidR="007449CB" w:rsidRPr="007449CB" w:rsidRDefault="007449CB" w:rsidP="007449CB">
      <w:pPr>
        <w:autoSpaceDE w:val="0"/>
        <w:autoSpaceDN w:val="0"/>
        <w:adjustRightInd w:val="0"/>
        <w:spacing w:after="0"/>
        <w:ind w:firstLine="567"/>
        <w:jc w:val="both"/>
        <w:rPr>
          <w:rFonts w:ascii="Times New Roman" w:hAnsi="Times New Roman"/>
          <w:sz w:val="24"/>
          <w:szCs w:val="24"/>
        </w:rPr>
      </w:pPr>
      <w:r w:rsidRPr="007449CB">
        <w:rPr>
          <w:rFonts w:ascii="Times New Roman" w:hAnsi="Times New Roman"/>
          <w:sz w:val="24"/>
          <w:szCs w:val="24"/>
        </w:rPr>
        <w:t xml:space="preserve">Основната газопроводна тръба е </w:t>
      </w:r>
      <w:proofErr w:type="spellStart"/>
      <w:r w:rsidRPr="007449CB">
        <w:rPr>
          <w:rFonts w:ascii="Times New Roman" w:hAnsi="Times New Roman"/>
          <w:sz w:val="24"/>
          <w:szCs w:val="24"/>
        </w:rPr>
        <w:t>прокетирана</w:t>
      </w:r>
      <w:proofErr w:type="spellEnd"/>
      <w:r w:rsidRPr="007449CB">
        <w:rPr>
          <w:rFonts w:ascii="Times New Roman" w:hAnsi="Times New Roman"/>
          <w:sz w:val="24"/>
          <w:szCs w:val="24"/>
        </w:rPr>
        <w:t xml:space="preserve"> с диаметър Ø 90 , като се захранва от тръба със същия диаметър (обект на друг проект), от нея са предвидени отклонения с диаметри на тръбата Ø 32 мм между всеки две съседни УПИ, влизащи в обхвата на газификация – етап II-3a. Предвидени са спирателни съоръжения (кранове) при отклоненията за захранване на УПИ, както и на ключови места по </w:t>
      </w:r>
      <w:proofErr w:type="spellStart"/>
      <w:r w:rsidRPr="007449CB">
        <w:rPr>
          <w:rFonts w:ascii="Times New Roman" w:hAnsi="Times New Roman"/>
          <w:sz w:val="24"/>
          <w:szCs w:val="24"/>
        </w:rPr>
        <w:t>основнoтo</w:t>
      </w:r>
      <w:proofErr w:type="spellEnd"/>
      <w:r w:rsidRPr="007449CB">
        <w:rPr>
          <w:rFonts w:ascii="Times New Roman" w:hAnsi="Times New Roman"/>
          <w:sz w:val="24"/>
          <w:szCs w:val="24"/>
        </w:rPr>
        <w:t xml:space="preserve"> трасе.</w:t>
      </w:r>
    </w:p>
    <w:p w14:paraId="3DE47BB2"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b/>
          <w:sz w:val="24"/>
          <w:szCs w:val="24"/>
        </w:rPr>
      </w:pPr>
      <w:r w:rsidRPr="007449CB">
        <w:rPr>
          <w:rFonts w:ascii="Times New Roman" w:hAnsi="Times New Roman"/>
          <w:sz w:val="24"/>
          <w:szCs w:val="24"/>
        </w:rPr>
        <w:t>Пресичанията и успоредното полагане на газопроводните тръби спрямо другите подземни комуникации са съобразени с изискванията по Наредба №8. Минималните сервитутни разстояния на разпределителните са според Наредба № 16 от 9 юни 2004 г. за сервитутите на енергийните обекти: за урбанизираната територия: симетрични ивици от двете страни на газопровода с широчина 0,40 м.</w:t>
      </w:r>
    </w:p>
    <w:p w14:paraId="016A338F"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b/>
          <w:sz w:val="24"/>
          <w:szCs w:val="24"/>
        </w:rPr>
      </w:pPr>
    </w:p>
    <w:p w14:paraId="6248AAE5"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1. Обща част.</w:t>
      </w:r>
    </w:p>
    <w:p w14:paraId="18D10B01"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Работният проект е изработен съгласно изискванията на:</w:t>
      </w:r>
    </w:p>
    <w:p w14:paraId="269FF55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НАРЕДБА за устройство и безопасна експлоатация на преносните и разпределителните газопроводи и на съоръженията, инсталациите и уредите за природен газ (ДВ, бр.67 от 2004 г.)</w:t>
      </w:r>
    </w:p>
    <w:p w14:paraId="6192D0A2" w14:textId="77777777" w:rsidR="007449CB" w:rsidRPr="007449CB" w:rsidRDefault="007449CB" w:rsidP="00665B7E">
      <w:pPr>
        <w:numPr>
          <w:ilvl w:val="0"/>
          <w:numId w:val="18"/>
        </w:numPr>
        <w:tabs>
          <w:tab w:val="left" w:pos="1080"/>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НАРЕДБА № 6 за технически правила и нормативи за проектиране, изграждане и ползване на обектите и съоръженията за пренос, съхранение , разпределение и доставка на природен газ (ДВ, бр.107 от 2004г.)</w:t>
      </w:r>
    </w:p>
    <w:p w14:paraId="585AB722" w14:textId="77777777" w:rsidR="007449CB" w:rsidRPr="007449CB" w:rsidRDefault="007449CB" w:rsidP="00665B7E">
      <w:pPr>
        <w:numPr>
          <w:ilvl w:val="0"/>
          <w:numId w:val="18"/>
        </w:numPr>
        <w:tabs>
          <w:tab w:val="left" w:pos="1080"/>
        </w:tabs>
        <w:spacing w:after="0" w:line="240" w:lineRule="auto"/>
        <w:ind w:left="0" w:firstLine="567"/>
        <w:rPr>
          <w:rFonts w:ascii="Times New Roman" w:eastAsia="Times New Roman" w:hAnsi="Times New Roman"/>
          <w:sz w:val="24"/>
          <w:szCs w:val="24"/>
        </w:rPr>
      </w:pPr>
      <w:r w:rsidRPr="007449CB">
        <w:rPr>
          <w:rFonts w:ascii="Times New Roman" w:eastAsia="Times New Roman" w:hAnsi="Times New Roman"/>
          <w:sz w:val="24"/>
          <w:szCs w:val="24"/>
        </w:rPr>
        <w:t>НАРЕДБА № 4 / 2001 г. – за обхвата и съдържанието на инвестиционните проекти;</w:t>
      </w:r>
    </w:p>
    <w:p w14:paraId="2B307CDA" w14:textId="77777777" w:rsidR="007449CB" w:rsidRPr="007449CB" w:rsidRDefault="007449CB" w:rsidP="00665B7E">
      <w:pPr>
        <w:numPr>
          <w:ilvl w:val="0"/>
          <w:numId w:val="18"/>
        </w:numPr>
        <w:tabs>
          <w:tab w:val="left" w:pos="1080"/>
        </w:tabs>
        <w:spacing w:after="0" w:line="240" w:lineRule="auto"/>
        <w:ind w:left="0" w:firstLine="567"/>
        <w:rPr>
          <w:rFonts w:ascii="Times New Roman" w:eastAsia="Times New Roman" w:hAnsi="Times New Roman"/>
          <w:sz w:val="24"/>
          <w:szCs w:val="24"/>
        </w:rPr>
      </w:pPr>
      <w:r w:rsidRPr="007449CB">
        <w:rPr>
          <w:rFonts w:ascii="Times New Roman" w:eastAsia="Times New Roman" w:hAnsi="Times New Roman"/>
          <w:sz w:val="24"/>
          <w:szCs w:val="24"/>
        </w:rPr>
        <w:t>НАРЕДБА № 8 / 1999 г.за правила и норми за разполагане на технически проводи и съоръжения в населени места</w:t>
      </w:r>
    </w:p>
    <w:p w14:paraId="7E328771" w14:textId="77777777" w:rsidR="007449CB" w:rsidRPr="007449CB" w:rsidRDefault="007449CB" w:rsidP="00665B7E">
      <w:pPr>
        <w:numPr>
          <w:ilvl w:val="0"/>
          <w:numId w:val="18"/>
        </w:numPr>
        <w:tabs>
          <w:tab w:val="left" w:pos="1080"/>
        </w:tabs>
        <w:spacing w:after="0" w:line="240" w:lineRule="auto"/>
        <w:ind w:left="0" w:firstLine="567"/>
        <w:rPr>
          <w:rFonts w:ascii="Times New Roman" w:eastAsia="Times New Roman" w:hAnsi="Times New Roman"/>
          <w:sz w:val="24"/>
          <w:szCs w:val="24"/>
        </w:rPr>
      </w:pPr>
      <w:r w:rsidRPr="007449CB">
        <w:rPr>
          <w:rFonts w:ascii="Times New Roman" w:eastAsia="Times New Roman" w:hAnsi="Times New Roman"/>
          <w:sz w:val="24"/>
          <w:szCs w:val="24"/>
        </w:rPr>
        <w:t>ЗАКОН за устройство на територията (ЗУТ)</w:t>
      </w:r>
    </w:p>
    <w:p w14:paraId="7382E87E" w14:textId="77777777" w:rsidR="007449CB" w:rsidRPr="007449CB" w:rsidRDefault="007449CB" w:rsidP="00665B7E">
      <w:pPr>
        <w:numPr>
          <w:ilvl w:val="0"/>
          <w:numId w:val="18"/>
        </w:numPr>
        <w:tabs>
          <w:tab w:val="left" w:pos="1080"/>
        </w:tabs>
        <w:spacing w:after="0" w:line="240" w:lineRule="auto"/>
        <w:ind w:left="0" w:firstLine="567"/>
        <w:rPr>
          <w:rFonts w:ascii="Times New Roman" w:eastAsia="Times New Roman" w:hAnsi="Times New Roman"/>
          <w:sz w:val="24"/>
          <w:szCs w:val="24"/>
        </w:rPr>
      </w:pPr>
      <w:r w:rsidRPr="007449CB">
        <w:rPr>
          <w:rFonts w:ascii="Times New Roman" w:eastAsia="Times New Roman" w:hAnsi="Times New Roman"/>
          <w:sz w:val="24"/>
          <w:szCs w:val="24"/>
        </w:rPr>
        <w:t>НАРЕДБА за специално ползване на пътищата (ДВ. Бр.62/2001 г., изм. ДВ. Бр.14/2006 г., изм. ДВ. Бр.93/2006 г.)</w:t>
      </w:r>
    </w:p>
    <w:p w14:paraId="001E2017" w14:textId="77777777" w:rsidR="007449CB" w:rsidRPr="007449CB" w:rsidRDefault="007449CB" w:rsidP="007449CB">
      <w:pPr>
        <w:spacing w:after="0"/>
        <w:ind w:firstLine="567"/>
        <w:jc w:val="both"/>
        <w:rPr>
          <w:rFonts w:ascii="Times New Roman" w:eastAsia="Times New Roman" w:hAnsi="Times New Roman"/>
          <w:sz w:val="24"/>
          <w:szCs w:val="24"/>
        </w:rPr>
      </w:pPr>
    </w:p>
    <w:p w14:paraId="1EC1BEA4"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2. Описание на трасетата на отклоненията от газоразпределителната мрежа :</w:t>
      </w:r>
    </w:p>
    <w:p w14:paraId="09BB5A7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w:t>
      </w:r>
      <w:r w:rsidR="007B3832">
        <w:rPr>
          <w:rFonts w:ascii="Times New Roman" w:eastAsia="Times New Roman" w:hAnsi="Times New Roman"/>
          <w:sz w:val="24"/>
          <w:szCs w:val="24"/>
        </w:rPr>
        <w:t xml:space="preserve"> </w:t>
      </w:r>
      <w:r w:rsidRPr="007449CB">
        <w:rPr>
          <w:rFonts w:ascii="Times New Roman" w:eastAsia="Times New Roman" w:hAnsi="Times New Roman"/>
          <w:sz w:val="24"/>
          <w:szCs w:val="24"/>
        </w:rPr>
        <w:t>работния проект за Улична газопроводна мрежа на Индустриално логистичен парк – гр.</w:t>
      </w:r>
      <w:r w:rsidR="007B3832">
        <w:rPr>
          <w:rFonts w:ascii="Times New Roman" w:eastAsia="Times New Roman" w:hAnsi="Times New Roman"/>
          <w:sz w:val="24"/>
          <w:szCs w:val="24"/>
        </w:rPr>
        <w:t xml:space="preserve"> </w:t>
      </w:r>
      <w:r w:rsidRPr="007449CB">
        <w:rPr>
          <w:rFonts w:ascii="Times New Roman" w:eastAsia="Times New Roman" w:hAnsi="Times New Roman"/>
          <w:sz w:val="24"/>
          <w:szCs w:val="24"/>
        </w:rPr>
        <w:t>Бургас са проектирани следните газопроводи и отклонения за захранване на клиенти в Промишлена зона – гр.Бургас:</w:t>
      </w:r>
    </w:p>
    <w:p w14:paraId="738A7AF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Основната газопроводна тръба за този етап е проектирана с диаметър Ø 90 , като се захранва от тръба със същия диаметър (обект на друг проект), от нея са предвидени отклонения с диаметри на тръбата Ø 32 мм между всеки две съседни УПИ, влизащи в обхвата на газификация – етап II-3a. Предвидени са спирателни съоръжения (кранове) при отклоненията за захранване на УПИ, както и на ключови места по </w:t>
      </w:r>
      <w:proofErr w:type="spellStart"/>
      <w:r w:rsidRPr="007449CB">
        <w:rPr>
          <w:rFonts w:ascii="Times New Roman" w:eastAsia="Times New Roman" w:hAnsi="Times New Roman"/>
          <w:sz w:val="24"/>
          <w:szCs w:val="24"/>
        </w:rPr>
        <w:t>основнoтo</w:t>
      </w:r>
      <w:proofErr w:type="spellEnd"/>
      <w:r w:rsidRPr="007449CB">
        <w:rPr>
          <w:rFonts w:ascii="Times New Roman" w:eastAsia="Times New Roman" w:hAnsi="Times New Roman"/>
          <w:sz w:val="24"/>
          <w:szCs w:val="24"/>
        </w:rPr>
        <w:t xml:space="preserve"> трасе. Пресичанията и успоредното полагане на газопроводните тръби спрямо другите подземни комуникации са съобразени с изискванията по Наредба №8.</w:t>
      </w:r>
    </w:p>
    <w:p w14:paraId="229D5477"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Минималните сервитутни разстояния на разпределителните са според Наредба № 16 от 9 юни 2004 г. за сервитутите на енергийните обекти: за урбанизираната територия: симетрични ивици от двете страни на газопровода с широчина 0,40 м.</w:t>
      </w:r>
    </w:p>
    <w:p w14:paraId="08BE2C2E" w14:textId="77777777" w:rsidR="007449CB" w:rsidRPr="007449CB" w:rsidRDefault="007449CB" w:rsidP="007449CB">
      <w:pPr>
        <w:spacing w:after="0"/>
        <w:ind w:firstLine="567"/>
        <w:jc w:val="both"/>
        <w:rPr>
          <w:rFonts w:ascii="Times New Roman" w:eastAsia="Times New Roman" w:hAnsi="Times New Roman"/>
          <w:sz w:val="24"/>
          <w:szCs w:val="24"/>
        </w:rPr>
      </w:pPr>
    </w:p>
    <w:p w14:paraId="02B1971D" w14:textId="77777777" w:rsidR="007449CB" w:rsidRPr="007449CB" w:rsidRDefault="007449CB" w:rsidP="007449CB">
      <w:pPr>
        <w:spacing w:after="0"/>
        <w:ind w:firstLine="567"/>
        <w:jc w:val="both"/>
        <w:rPr>
          <w:rFonts w:ascii="Times New Roman" w:eastAsia="Times New Roman" w:hAnsi="Times New Roman"/>
          <w:sz w:val="24"/>
          <w:szCs w:val="24"/>
        </w:rPr>
      </w:pPr>
    </w:p>
    <w:p w14:paraId="71FEE210"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3. Графична част:</w:t>
      </w:r>
    </w:p>
    <w:p w14:paraId="5A33784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Според Наредба № 4 от 21 май 2001 г. за обхвата и съдържанието на инвестиционните проекти, при изготвянето на част Геодезическа на инвестиционните проекти за изграждането на сгради и съоръжения, се изисква изработването на трасировъчни планове.</w:t>
      </w:r>
    </w:p>
    <w:p w14:paraId="039AEF87" w14:textId="77777777" w:rsidR="007449CB" w:rsidRPr="007449CB" w:rsidRDefault="007449CB" w:rsidP="007449CB">
      <w:pPr>
        <w:spacing w:after="0"/>
        <w:ind w:firstLine="567"/>
        <w:rPr>
          <w:rFonts w:ascii="Times New Roman" w:eastAsia="Times New Roman" w:hAnsi="Times New Roman"/>
          <w:sz w:val="24"/>
          <w:szCs w:val="24"/>
        </w:rPr>
      </w:pPr>
    </w:p>
    <w:p w14:paraId="69E3C17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 основата на изготвения цифров модел и заснетите ситуационни подробности от полярната снимка, е изготвен трасировъчен план – 1бр. Ситуации. в М 1:1000. Графичният модел е изработен в среда на програмния продукт “</w:t>
      </w:r>
      <w:proofErr w:type="spellStart"/>
      <w:r w:rsidRPr="007449CB">
        <w:rPr>
          <w:rFonts w:ascii="Times New Roman" w:eastAsia="Times New Roman" w:hAnsi="Times New Roman"/>
          <w:sz w:val="24"/>
          <w:szCs w:val="24"/>
        </w:rPr>
        <w:t>AutoCAD</w:t>
      </w:r>
      <w:proofErr w:type="spellEnd"/>
      <w:r w:rsidRPr="007449CB">
        <w:rPr>
          <w:rFonts w:ascii="Times New Roman" w:eastAsia="Times New Roman" w:hAnsi="Times New Roman"/>
          <w:sz w:val="24"/>
          <w:szCs w:val="24"/>
        </w:rPr>
        <w:t xml:space="preserve"> </w:t>
      </w:r>
      <w:proofErr w:type="spellStart"/>
      <w:r w:rsidRPr="007449CB">
        <w:rPr>
          <w:rFonts w:ascii="Times New Roman" w:eastAsia="Times New Roman" w:hAnsi="Times New Roman"/>
          <w:sz w:val="24"/>
          <w:szCs w:val="24"/>
        </w:rPr>
        <w:t>Civil</w:t>
      </w:r>
      <w:proofErr w:type="spellEnd"/>
      <w:r w:rsidRPr="007449CB">
        <w:rPr>
          <w:rFonts w:ascii="Times New Roman" w:eastAsia="Times New Roman" w:hAnsi="Times New Roman"/>
          <w:sz w:val="24"/>
          <w:szCs w:val="24"/>
        </w:rPr>
        <w:t xml:space="preserve"> 3D”.</w:t>
      </w:r>
    </w:p>
    <w:p w14:paraId="6180FD1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Трасировъчният план съдържа данни, необходими за трасирането на характерни точки от проектираните трасета, като възлови точки от трасето, точки по газопроводните отклонения и спирателните кранове.</w:t>
      </w:r>
    </w:p>
    <w:p w14:paraId="2C7B4569" w14:textId="77777777" w:rsidR="007449CB" w:rsidRPr="007449CB" w:rsidRDefault="007449CB" w:rsidP="007449CB">
      <w:pPr>
        <w:spacing w:after="0"/>
        <w:ind w:firstLine="567"/>
        <w:rPr>
          <w:rFonts w:ascii="Times New Roman" w:eastAsia="Times New Roman" w:hAnsi="Times New Roman"/>
          <w:sz w:val="24"/>
          <w:szCs w:val="24"/>
        </w:rPr>
      </w:pPr>
    </w:p>
    <w:p w14:paraId="10229B00" w14:textId="77777777" w:rsidR="007449CB" w:rsidRPr="007449CB" w:rsidRDefault="007449CB" w:rsidP="007449CB">
      <w:pPr>
        <w:spacing w:after="0"/>
        <w:ind w:firstLine="567"/>
        <w:rPr>
          <w:rFonts w:ascii="Times New Roman" w:eastAsia="Times New Roman" w:hAnsi="Times New Roman"/>
          <w:sz w:val="24"/>
          <w:szCs w:val="24"/>
        </w:rPr>
      </w:pPr>
      <w:r w:rsidRPr="007449CB">
        <w:rPr>
          <w:rFonts w:ascii="Times New Roman" w:eastAsia="Times New Roman" w:hAnsi="Times New Roman"/>
          <w:sz w:val="24"/>
          <w:szCs w:val="24"/>
        </w:rPr>
        <w:t>В изготвените ситуации са отразени:</w:t>
      </w:r>
    </w:p>
    <w:p w14:paraId="1AA0F7EA" w14:textId="77777777" w:rsidR="007449CB" w:rsidRPr="007449CB" w:rsidRDefault="007449CB" w:rsidP="007449CB">
      <w:pPr>
        <w:spacing w:after="0"/>
        <w:ind w:firstLine="567"/>
        <w:rPr>
          <w:rFonts w:ascii="Times New Roman" w:eastAsia="Times New Roman" w:hAnsi="Times New Roman"/>
          <w:sz w:val="24"/>
          <w:szCs w:val="24"/>
        </w:rPr>
      </w:pPr>
    </w:p>
    <w:p w14:paraId="2C53863B" w14:textId="77777777" w:rsidR="007449CB" w:rsidRPr="007449CB" w:rsidRDefault="007449CB" w:rsidP="00665B7E">
      <w:pPr>
        <w:numPr>
          <w:ilvl w:val="0"/>
          <w:numId w:val="48"/>
        </w:numPr>
        <w:tabs>
          <w:tab w:val="clear" w:pos="0"/>
          <w:tab w:val="left" w:pos="1080"/>
        </w:tabs>
        <w:spacing w:after="0" w:line="240" w:lineRule="auto"/>
        <w:ind w:left="0" w:firstLine="567"/>
        <w:rPr>
          <w:rFonts w:ascii="Times New Roman" w:eastAsia="Times New Roman" w:hAnsi="Times New Roman"/>
          <w:sz w:val="24"/>
          <w:szCs w:val="24"/>
        </w:rPr>
      </w:pPr>
      <w:r w:rsidRPr="007449CB">
        <w:rPr>
          <w:rFonts w:ascii="Times New Roman" w:eastAsia="Times New Roman" w:hAnsi="Times New Roman"/>
          <w:sz w:val="24"/>
          <w:szCs w:val="24"/>
        </w:rPr>
        <w:t>трасетата на проектния газопровод;</w:t>
      </w:r>
    </w:p>
    <w:p w14:paraId="1B513E15" w14:textId="77777777" w:rsidR="007449CB" w:rsidRPr="007449CB" w:rsidRDefault="007449CB" w:rsidP="00665B7E">
      <w:pPr>
        <w:numPr>
          <w:ilvl w:val="0"/>
          <w:numId w:val="48"/>
        </w:numPr>
        <w:tabs>
          <w:tab w:val="clear" w:pos="0"/>
          <w:tab w:val="left" w:pos="1080"/>
        </w:tabs>
        <w:spacing w:after="0" w:line="240" w:lineRule="auto"/>
        <w:ind w:left="0" w:firstLine="567"/>
        <w:rPr>
          <w:rFonts w:ascii="Times New Roman" w:eastAsia="Times New Roman" w:hAnsi="Times New Roman"/>
          <w:sz w:val="24"/>
          <w:szCs w:val="24"/>
        </w:rPr>
      </w:pPr>
      <w:r w:rsidRPr="007449CB">
        <w:rPr>
          <w:rFonts w:ascii="Times New Roman" w:eastAsia="Times New Roman" w:hAnsi="Times New Roman"/>
          <w:sz w:val="24"/>
          <w:szCs w:val="24"/>
        </w:rPr>
        <w:t>спирателни кранове;</w:t>
      </w:r>
    </w:p>
    <w:p w14:paraId="16C76B65" w14:textId="77777777" w:rsidR="007449CB" w:rsidRPr="007449CB" w:rsidRDefault="007449CB" w:rsidP="007449CB">
      <w:pPr>
        <w:spacing w:after="0"/>
        <w:ind w:firstLine="567"/>
        <w:rPr>
          <w:rFonts w:ascii="Times New Roman" w:eastAsia="Times New Roman" w:hAnsi="Times New Roman"/>
          <w:sz w:val="24"/>
          <w:szCs w:val="24"/>
        </w:rPr>
      </w:pPr>
    </w:p>
    <w:p w14:paraId="7B6FCB45"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При изработването на плана са приложени данни за </w:t>
      </w:r>
      <w:hyperlink r:id="rId10" w:history="1">
        <w:r w:rsidRPr="007449CB">
          <w:rPr>
            <w:rFonts w:ascii="Times New Roman" w:eastAsia="Times New Roman" w:hAnsi="Times New Roman"/>
            <w:sz w:val="24"/>
            <w:szCs w:val="24"/>
            <w:u w:val="single"/>
          </w:rPr>
          <w:t xml:space="preserve">трасиране по координати </w:t>
        </w:r>
      </w:hyperlink>
      <w:r w:rsidRPr="007449CB">
        <w:rPr>
          <w:rFonts w:ascii="Times New Roman" w:eastAsia="Times New Roman" w:hAnsi="Times New Roman"/>
          <w:sz w:val="24"/>
          <w:szCs w:val="24"/>
        </w:rPr>
        <w:t>в Координатна система 1970г. и Координатна система БГС2005, като координатите на всички характерни точки са представени в таблици (</w:t>
      </w:r>
      <w:r w:rsidRPr="007449CB">
        <w:rPr>
          <w:rFonts w:ascii="Times New Roman" w:eastAsia="Times New Roman" w:hAnsi="Times New Roman"/>
          <w:b/>
          <w:i/>
          <w:sz w:val="24"/>
          <w:szCs w:val="24"/>
        </w:rPr>
        <w:t>Приложение</w:t>
      </w:r>
      <w:r w:rsidRPr="007449CB">
        <w:rPr>
          <w:rFonts w:ascii="Times New Roman" w:eastAsia="Times New Roman" w:hAnsi="Times New Roman"/>
          <w:sz w:val="24"/>
          <w:szCs w:val="24"/>
        </w:rPr>
        <w:t xml:space="preserve"> </w:t>
      </w:r>
      <w:r w:rsidRPr="007449CB">
        <w:rPr>
          <w:rFonts w:ascii="Times New Roman" w:eastAsia="Times New Roman" w:hAnsi="Times New Roman"/>
          <w:b/>
          <w:i/>
          <w:sz w:val="24"/>
          <w:szCs w:val="24"/>
        </w:rPr>
        <w:t>1)</w:t>
      </w:r>
      <w:r w:rsidRPr="007449CB">
        <w:rPr>
          <w:rFonts w:ascii="Times New Roman" w:eastAsia="Times New Roman" w:hAnsi="Times New Roman"/>
          <w:sz w:val="24"/>
          <w:szCs w:val="24"/>
        </w:rPr>
        <w:t>.</w:t>
      </w:r>
    </w:p>
    <w:p w14:paraId="0AD5FE25" w14:textId="77777777" w:rsidR="007449CB" w:rsidRPr="007449CB" w:rsidRDefault="007449CB" w:rsidP="007449CB">
      <w:pPr>
        <w:spacing w:after="0"/>
        <w:ind w:firstLine="567"/>
        <w:rPr>
          <w:rFonts w:ascii="Times New Roman" w:eastAsia="Times New Roman" w:hAnsi="Times New Roman"/>
          <w:sz w:val="24"/>
          <w:szCs w:val="24"/>
        </w:rPr>
      </w:pPr>
      <w:r w:rsidRPr="007449CB">
        <w:rPr>
          <w:rFonts w:ascii="Times New Roman" w:eastAsia="Times New Roman" w:hAnsi="Times New Roman"/>
          <w:sz w:val="24"/>
          <w:szCs w:val="24"/>
        </w:rPr>
        <w:t>Трасирането да се извърши от точките от работната геодезическа основа (РГО).</w:t>
      </w:r>
    </w:p>
    <w:p w14:paraId="4E839075" w14:textId="77777777" w:rsidR="007449CB" w:rsidRPr="007449CB" w:rsidRDefault="007449CB" w:rsidP="007449CB">
      <w:pPr>
        <w:spacing w:after="0"/>
        <w:ind w:firstLine="567"/>
        <w:rPr>
          <w:rFonts w:ascii="Times New Roman" w:eastAsia="Times New Roman" w:hAnsi="Times New Roman"/>
          <w:sz w:val="24"/>
          <w:szCs w:val="24"/>
        </w:rPr>
      </w:pPr>
      <w:r w:rsidRPr="007449CB">
        <w:rPr>
          <w:rFonts w:ascii="Times New Roman" w:eastAsia="Times New Roman" w:hAnsi="Times New Roman"/>
          <w:sz w:val="24"/>
          <w:szCs w:val="24"/>
        </w:rPr>
        <w:t xml:space="preserve">За целта е приложен координатен </w:t>
      </w:r>
      <w:proofErr w:type="spellStart"/>
      <w:r w:rsidRPr="007449CB">
        <w:rPr>
          <w:rFonts w:ascii="Times New Roman" w:eastAsia="Times New Roman" w:hAnsi="Times New Roman"/>
          <w:sz w:val="24"/>
          <w:szCs w:val="24"/>
        </w:rPr>
        <w:t>реистър</w:t>
      </w:r>
      <w:proofErr w:type="spellEnd"/>
      <w:r w:rsidRPr="007449CB">
        <w:rPr>
          <w:rFonts w:ascii="Times New Roman" w:eastAsia="Times New Roman" w:hAnsi="Times New Roman"/>
          <w:sz w:val="24"/>
          <w:szCs w:val="24"/>
        </w:rPr>
        <w:t xml:space="preserve"> в Координатна система 1970г. и в Координатна система БГС2005 и височинна система Балтийска (</w:t>
      </w:r>
      <w:r w:rsidRPr="007449CB">
        <w:rPr>
          <w:rFonts w:ascii="Times New Roman" w:eastAsia="Times New Roman" w:hAnsi="Times New Roman"/>
          <w:b/>
          <w:i/>
          <w:sz w:val="24"/>
          <w:szCs w:val="24"/>
        </w:rPr>
        <w:t>Приложение</w:t>
      </w:r>
      <w:r w:rsidRPr="007449CB">
        <w:rPr>
          <w:rFonts w:ascii="Times New Roman" w:eastAsia="Times New Roman" w:hAnsi="Times New Roman"/>
          <w:sz w:val="24"/>
          <w:szCs w:val="24"/>
        </w:rPr>
        <w:t xml:space="preserve"> </w:t>
      </w:r>
      <w:r w:rsidRPr="007449CB">
        <w:rPr>
          <w:rFonts w:ascii="Times New Roman" w:eastAsia="Times New Roman" w:hAnsi="Times New Roman"/>
          <w:b/>
          <w:i/>
          <w:sz w:val="24"/>
          <w:szCs w:val="24"/>
        </w:rPr>
        <w:t>2)</w:t>
      </w:r>
      <w:r w:rsidRPr="007449CB">
        <w:rPr>
          <w:rFonts w:ascii="Times New Roman" w:eastAsia="Times New Roman" w:hAnsi="Times New Roman"/>
          <w:sz w:val="24"/>
          <w:szCs w:val="24"/>
        </w:rPr>
        <w:t>. От същите точки да се извърши и контролирането при строителството.</w:t>
      </w:r>
    </w:p>
    <w:p w14:paraId="2849A921" w14:textId="77777777" w:rsidR="007449CB" w:rsidRPr="007449CB" w:rsidRDefault="007449CB" w:rsidP="007449CB">
      <w:pPr>
        <w:spacing w:after="0"/>
        <w:ind w:firstLine="567"/>
        <w:jc w:val="both"/>
        <w:rPr>
          <w:rFonts w:ascii="Times New Roman" w:eastAsia="Times New Roman" w:hAnsi="Times New Roman"/>
          <w:sz w:val="24"/>
          <w:szCs w:val="24"/>
        </w:rPr>
      </w:pPr>
    </w:p>
    <w:p w14:paraId="2CEA1B8D" w14:textId="77777777" w:rsidR="007449CB" w:rsidRPr="007449CB" w:rsidRDefault="007449CB" w:rsidP="007449CB">
      <w:pPr>
        <w:shd w:val="clear" w:color="auto" w:fill="FFFFFF"/>
        <w:spacing w:after="0"/>
        <w:ind w:right="922" w:firstLine="567"/>
        <w:rPr>
          <w:rFonts w:ascii="Times New Roman" w:eastAsia="Times New Roman" w:hAnsi="Times New Roman"/>
          <w:b/>
          <w:bCs/>
          <w:color w:val="FF0000"/>
          <w:spacing w:val="-4"/>
          <w:sz w:val="24"/>
          <w:szCs w:val="24"/>
          <w:lang w:eastAsia="bg-BG"/>
        </w:rPr>
      </w:pPr>
      <w:r w:rsidRPr="007449CB">
        <w:rPr>
          <w:rFonts w:ascii="Times New Roman" w:eastAsia="Times New Roman" w:hAnsi="Times New Roman"/>
          <w:b/>
          <w:bCs/>
          <w:spacing w:val="-4"/>
          <w:sz w:val="24"/>
          <w:szCs w:val="24"/>
        </w:rPr>
        <w:t>ЧАСТ:   МАШИННО ТЕХНОЛОГИЧНА</w:t>
      </w:r>
    </w:p>
    <w:p w14:paraId="2C2FAB6B" w14:textId="77777777" w:rsidR="007449CB" w:rsidRPr="007449CB" w:rsidRDefault="007449CB" w:rsidP="007449CB">
      <w:pPr>
        <w:shd w:val="clear" w:color="auto" w:fill="FFFFFF"/>
        <w:spacing w:after="0"/>
        <w:ind w:firstLine="567"/>
        <w:jc w:val="both"/>
        <w:rPr>
          <w:rFonts w:ascii="Times New Roman" w:eastAsia="Times New Roman" w:hAnsi="Times New Roman"/>
          <w:b/>
          <w:bCs/>
          <w:spacing w:val="3"/>
          <w:sz w:val="24"/>
          <w:szCs w:val="24"/>
        </w:rPr>
      </w:pPr>
      <w:r w:rsidRPr="007449CB">
        <w:rPr>
          <w:rFonts w:ascii="Times New Roman" w:eastAsia="Times New Roman" w:hAnsi="Times New Roman"/>
          <w:b/>
          <w:bCs/>
          <w:spacing w:val="3"/>
          <w:sz w:val="24"/>
          <w:szCs w:val="24"/>
        </w:rPr>
        <w:t>1. Обща част</w:t>
      </w:r>
    </w:p>
    <w:p w14:paraId="3BCFEE6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Работният проект е изработен съгласно изискванията на:</w:t>
      </w:r>
    </w:p>
    <w:p w14:paraId="32F8D628"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jc w:val="both"/>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НАРЕДБА за устройството и безопасната експлоатация на преносните и разпределителните газопроводи и на съоръженията, инсталациите и уредите за природен газ (Обн., ДВ, бр.67 от 2004 г.)</w:t>
      </w:r>
    </w:p>
    <w:p w14:paraId="0F3C8AFC"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jc w:val="both"/>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НАРЕДБА № 6</w:t>
      </w:r>
      <w:r w:rsidRPr="007449CB">
        <w:rPr>
          <w:rFonts w:ascii="Times New Roman" w:eastAsia="Times New Roman" w:hAnsi="Times New Roman"/>
          <w:b/>
          <w:bCs/>
          <w:sz w:val="24"/>
          <w:szCs w:val="24"/>
        </w:rPr>
        <w:t xml:space="preserve"> </w:t>
      </w:r>
      <w:r w:rsidRPr="007449CB">
        <w:rPr>
          <w:rFonts w:ascii="Times New Roman" w:eastAsia="Times New Roman" w:hAnsi="Times New Roman"/>
          <w:b/>
          <w:bCs/>
          <w:spacing w:val="7"/>
          <w:sz w:val="24"/>
          <w:szCs w:val="24"/>
        </w:rPr>
        <w:t xml:space="preserve">от 25.11.2004 г. </w:t>
      </w:r>
      <w:r w:rsidRPr="007449CB">
        <w:rPr>
          <w:rFonts w:ascii="Times New Roman" w:eastAsia="Times New Roman" w:hAnsi="Times New Roman"/>
          <w:spacing w:val="7"/>
          <w:sz w:val="24"/>
          <w:szCs w:val="24"/>
        </w:rPr>
        <w:t xml:space="preserve"> за технически правила и нормативи за проектиране, изграждане и ползване на обектите и съоръженията за пренос, съхранение , разпределение и доставка на природен газ (Обн., ДВ, бр.107 от 2004г.)</w:t>
      </w:r>
    </w:p>
    <w:p w14:paraId="20AC9FD8"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jc w:val="both"/>
        <w:rPr>
          <w:rFonts w:ascii="Times New Roman" w:eastAsia="Times New Roman" w:hAnsi="Times New Roman"/>
          <w:spacing w:val="7"/>
          <w:sz w:val="24"/>
          <w:szCs w:val="24"/>
        </w:rPr>
      </w:pPr>
      <w:r w:rsidRPr="007449CB">
        <w:rPr>
          <w:rFonts w:ascii="Times New Roman" w:eastAsia="Times New Roman" w:hAnsi="Times New Roman"/>
          <w:bCs/>
          <w:spacing w:val="7"/>
          <w:sz w:val="24"/>
          <w:szCs w:val="24"/>
        </w:rPr>
        <w:t>НАРЕДБА № 4 от 21 май 2001 г. за обхвата и съдържанието на инвестиционните проекти (Обн., ДВ, бр. 51 от 2001 г.)</w:t>
      </w:r>
      <w:r w:rsidRPr="007449CB">
        <w:rPr>
          <w:rFonts w:ascii="Times New Roman" w:eastAsia="Times New Roman" w:hAnsi="Times New Roman"/>
          <w:spacing w:val="7"/>
          <w:sz w:val="24"/>
          <w:szCs w:val="24"/>
        </w:rPr>
        <w:t>;</w:t>
      </w:r>
    </w:p>
    <w:p w14:paraId="197CE116"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jc w:val="both"/>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НАРЕДБА № Із-1971/от 29 октомври 2009 г. за строително-технически правила и норми за осигуряване на безопасност при пожар (Обн., ДВ, бр. 96 от 2009 г.).</w:t>
      </w:r>
    </w:p>
    <w:p w14:paraId="66D3C4A2"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jc w:val="both"/>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ЗАКОН за устройство на територията (ЗУТ) (Обн., ДВ, бр. 1 от 2001 г.)</w:t>
      </w:r>
    </w:p>
    <w:p w14:paraId="652B6B2B" w14:textId="77777777" w:rsidR="007449CB" w:rsidRPr="007449CB" w:rsidRDefault="007449CB" w:rsidP="007449CB">
      <w:pPr>
        <w:shd w:val="clear" w:color="auto" w:fill="FFFFFF"/>
        <w:spacing w:after="0"/>
        <w:ind w:firstLine="567"/>
        <w:rPr>
          <w:rFonts w:ascii="Times New Roman" w:eastAsia="Times New Roman" w:hAnsi="Times New Roman"/>
          <w:b/>
          <w:bCs/>
          <w:color w:val="000000"/>
          <w:spacing w:val="5"/>
          <w:sz w:val="24"/>
          <w:szCs w:val="24"/>
          <w:u w:val="single"/>
        </w:rPr>
      </w:pPr>
    </w:p>
    <w:p w14:paraId="4DBB352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При изработването на работния проект са използвани изходни материали и собствени проучвания, както следва: </w:t>
      </w:r>
    </w:p>
    <w:p w14:paraId="21F3D00C" w14:textId="77777777" w:rsidR="007449CB" w:rsidRPr="007449CB" w:rsidRDefault="007449CB" w:rsidP="007449CB">
      <w:pPr>
        <w:shd w:val="clear" w:color="auto" w:fill="FFFFFF"/>
        <w:spacing w:after="0"/>
        <w:ind w:firstLine="567"/>
        <w:rPr>
          <w:rFonts w:ascii="Times New Roman" w:eastAsia="Times New Roman" w:hAnsi="Times New Roman"/>
          <w:b/>
          <w:bCs/>
          <w:color w:val="000000"/>
          <w:spacing w:val="5"/>
          <w:sz w:val="24"/>
          <w:szCs w:val="24"/>
          <w:u w:val="single"/>
        </w:rPr>
      </w:pPr>
      <w:r w:rsidRPr="007449CB">
        <w:rPr>
          <w:rFonts w:ascii="Times New Roman" w:eastAsia="Times New Roman" w:hAnsi="Times New Roman"/>
          <w:b/>
          <w:color w:val="000000"/>
          <w:spacing w:val="4"/>
          <w:sz w:val="24"/>
          <w:szCs w:val="24"/>
        </w:rPr>
        <w:t xml:space="preserve">За кадастрална основа: </w:t>
      </w:r>
      <w:r w:rsidRPr="007449CB">
        <w:rPr>
          <w:rFonts w:ascii="Times New Roman" w:eastAsia="Times New Roman" w:hAnsi="Times New Roman"/>
          <w:sz w:val="24"/>
          <w:szCs w:val="24"/>
        </w:rPr>
        <w:t>Кадастрални и регулационни планове,  предоставени от общинската администрация на гр. Бургас</w:t>
      </w:r>
    </w:p>
    <w:p w14:paraId="218127E4" w14:textId="77777777" w:rsidR="007449CB" w:rsidRPr="007449CB" w:rsidRDefault="007449CB" w:rsidP="007449CB">
      <w:pPr>
        <w:shd w:val="clear" w:color="auto" w:fill="FFFFFF"/>
        <w:spacing w:after="0"/>
        <w:ind w:firstLine="567"/>
        <w:rPr>
          <w:rFonts w:ascii="Times New Roman" w:eastAsia="Times New Roman" w:hAnsi="Times New Roman"/>
          <w:sz w:val="24"/>
          <w:szCs w:val="24"/>
        </w:rPr>
      </w:pPr>
      <w:r w:rsidRPr="007449CB">
        <w:rPr>
          <w:rFonts w:ascii="Times New Roman" w:eastAsia="Times New Roman" w:hAnsi="Times New Roman"/>
          <w:b/>
          <w:bCs/>
          <w:color w:val="000000"/>
          <w:spacing w:val="5"/>
          <w:sz w:val="24"/>
          <w:szCs w:val="24"/>
        </w:rPr>
        <w:t xml:space="preserve">За оразмеряване на газопроводните отклонения: </w:t>
      </w:r>
      <w:r w:rsidRPr="007449CB">
        <w:rPr>
          <w:rFonts w:ascii="Times New Roman" w:eastAsia="Times New Roman" w:hAnsi="Times New Roman"/>
          <w:sz w:val="24"/>
          <w:szCs w:val="24"/>
        </w:rPr>
        <w:t xml:space="preserve">Данни за необходимите мощности за  проектираните промишлени отклонения за </w:t>
      </w:r>
      <w:r w:rsidRPr="007449CB">
        <w:rPr>
          <w:rFonts w:ascii="Times New Roman" w:eastAsia="Times New Roman" w:hAnsi="Times New Roman"/>
          <w:b/>
          <w:bCs/>
          <w:spacing w:val="-4"/>
          <w:sz w:val="24"/>
          <w:szCs w:val="24"/>
        </w:rPr>
        <w:t xml:space="preserve">Газоснабдяване на Индустриално логистичен парк – гр.Бургас по част от </w:t>
      </w:r>
      <w:proofErr w:type="spellStart"/>
      <w:r w:rsidRPr="007449CB">
        <w:rPr>
          <w:rFonts w:ascii="Times New Roman" w:eastAsia="Times New Roman" w:hAnsi="Times New Roman"/>
          <w:b/>
          <w:bCs/>
          <w:spacing w:val="-4"/>
          <w:sz w:val="24"/>
          <w:szCs w:val="24"/>
        </w:rPr>
        <w:t>улиц</w:t>
      </w:r>
      <w:proofErr w:type="spellEnd"/>
      <w:r w:rsidRPr="007449CB">
        <w:rPr>
          <w:rFonts w:ascii="Times New Roman" w:eastAsia="Times New Roman" w:hAnsi="Times New Roman"/>
          <w:b/>
          <w:bCs/>
          <w:spacing w:val="-4"/>
          <w:sz w:val="24"/>
          <w:szCs w:val="24"/>
          <w:lang w:val="en-US"/>
        </w:rPr>
        <w:t>a</w:t>
      </w:r>
      <w:r w:rsidRPr="007449CB">
        <w:rPr>
          <w:rFonts w:ascii="Times New Roman" w:eastAsia="Times New Roman" w:hAnsi="Times New Roman"/>
          <w:b/>
          <w:bCs/>
          <w:spacing w:val="-4"/>
          <w:sz w:val="24"/>
          <w:szCs w:val="24"/>
        </w:rPr>
        <w:t xml:space="preserve"> от </w:t>
      </w:r>
      <w:proofErr w:type="spellStart"/>
      <w:r w:rsidRPr="007449CB">
        <w:rPr>
          <w:rFonts w:ascii="Times New Roman" w:eastAsia="Times New Roman" w:hAnsi="Times New Roman"/>
          <w:b/>
          <w:bCs/>
          <w:spacing w:val="-4"/>
          <w:sz w:val="24"/>
          <w:szCs w:val="24"/>
        </w:rPr>
        <w:t>ОТ</w:t>
      </w:r>
      <w:proofErr w:type="spellEnd"/>
      <w:r w:rsidRPr="007449CB">
        <w:rPr>
          <w:rFonts w:ascii="Times New Roman" w:eastAsia="Times New Roman" w:hAnsi="Times New Roman"/>
          <w:b/>
          <w:bCs/>
          <w:spacing w:val="-4"/>
          <w:sz w:val="24"/>
          <w:szCs w:val="24"/>
        </w:rPr>
        <w:t xml:space="preserve"> 575 до ОТ 576, по Плана на Промишлена зона север – </w:t>
      </w:r>
      <w:proofErr w:type="spellStart"/>
      <w:r w:rsidRPr="007449CB">
        <w:rPr>
          <w:rFonts w:ascii="Times New Roman" w:eastAsia="Times New Roman" w:hAnsi="Times New Roman"/>
          <w:b/>
          <w:bCs/>
          <w:spacing w:val="-4"/>
          <w:sz w:val="24"/>
          <w:szCs w:val="24"/>
        </w:rPr>
        <w:t>гр.Бургас</w:t>
      </w:r>
      <w:proofErr w:type="spellEnd"/>
      <w:r w:rsidRPr="007449CB">
        <w:rPr>
          <w:rFonts w:ascii="Times New Roman" w:eastAsia="Times New Roman" w:hAnsi="Times New Roman"/>
          <w:sz w:val="24"/>
          <w:szCs w:val="24"/>
        </w:rPr>
        <w:t xml:space="preserve">, предоставени от възложителя  </w:t>
      </w:r>
      <w:r w:rsidRPr="007449CB">
        <w:rPr>
          <w:rFonts w:ascii="Times New Roman" w:eastAsia="Times New Roman" w:hAnsi="Times New Roman"/>
          <w:bCs/>
          <w:spacing w:val="-4"/>
          <w:sz w:val="24"/>
          <w:szCs w:val="24"/>
        </w:rPr>
        <w:t>„ИНДУСТРИАЛЕН И ЛОГИСТИЧЕН ПАРК – БУРГАС“ АД.</w:t>
      </w:r>
    </w:p>
    <w:p w14:paraId="72E40CE6"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Отклоненията от газоразпределителната мрежа са проектирани с работно налягане </w:t>
      </w:r>
      <w:r w:rsidRPr="007449CB">
        <w:rPr>
          <w:rFonts w:ascii="Times New Roman" w:eastAsia="Times New Roman" w:hAnsi="Times New Roman"/>
          <w:b/>
          <w:sz w:val="24"/>
          <w:szCs w:val="24"/>
        </w:rPr>
        <w:t>4</w:t>
      </w:r>
      <w:r w:rsidRPr="007449CB">
        <w:rPr>
          <w:rFonts w:ascii="Times New Roman" w:eastAsia="Times New Roman" w:hAnsi="Times New Roman"/>
          <w:b/>
          <w:bCs/>
          <w:spacing w:val="3"/>
          <w:sz w:val="24"/>
          <w:szCs w:val="24"/>
        </w:rPr>
        <w:t xml:space="preserve"> </w:t>
      </w:r>
      <w:proofErr w:type="spellStart"/>
      <w:r w:rsidRPr="007449CB">
        <w:rPr>
          <w:rFonts w:ascii="Times New Roman" w:eastAsia="Times New Roman" w:hAnsi="Times New Roman"/>
          <w:b/>
          <w:bCs/>
          <w:spacing w:val="3"/>
          <w:sz w:val="24"/>
          <w:szCs w:val="24"/>
        </w:rPr>
        <w:t>bar</w:t>
      </w:r>
      <w:proofErr w:type="spellEnd"/>
      <w:r w:rsidRPr="007449CB">
        <w:rPr>
          <w:rFonts w:ascii="Times New Roman" w:eastAsia="Times New Roman" w:hAnsi="Times New Roman"/>
          <w:sz w:val="24"/>
          <w:szCs w:val="24"/>
        </w:rPr>
        <w:t xml:space="preserve"> от тръби полиетилен висока плътност (РЕ 100; </w:t>
      </w:r>
      <w:r w:rsidRPr="007449CB">
        <w:rPr>
          <w:rFonts w:ascii="Times New Roman" w:eastAsia="Times New Roman" w:hAnsi="Times New Roman"/>
          <w:sz w:val="24"/>
          <w:szCs w:val="24"/>
          <w:lang w:val="en-US"/>
        </w:rPr>
        <w:t>RC</w:t>
      </w:r>
      <w:r w:rsidRPr="007449CB">
        <w:rPr>
          <w:rFonts w:ascii="Times New Roman" w:eastAsia="Times New Roman" w:hAnsi="Times New Roman"/>
          <w:sz w:val="24"/>
          <w:szCs w:val="24"/>
        </w:rPr>
        <w:t xml:space="preserve">) – Ø 90 и Ø 32. </w:t>
      </w:r>
    </w:p>
    <w:p w14:paraId="31CFC0C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Газопроводите са предвидени да бъдат положени подземно на дълбочина с покритие </w:t>
      </w:r>
      <w:r w:rsidRPr="007449CB">
        <w:rPr>
          <w:rFonts w:ascii="Times New Roman" w:eastAsia="Times New Roman" w:hAnsi="Times New Roman"/>
          <w:sz w:val="24"/>
          <w:szCs w:val="24"/>
          <w:lang w:val="en-US"/>
        </w:rPr>
        <w:t>0.8</w:t>
      </w:r>
      <w:r w:rsidRPr="007449CB">
        <w:rPr>
          <w:rFonts w:ascii="Times New Roman" w:eastAsia="Times New Roman" w:hAnsi="Times New Roman"/>
          <w:sz w:val="24"/>
          <w:szCs w:val="24"/>
        </w:rPr>
        <w:t xml:space="preserve"> м над горната образуваща на газопровода.</w:t>
      </w:r>
    </w:p>
    <w:p w14:paraId="0A244C05" w14:textId="77777777" w:rsidR="007449CB" w:rsidRPr="007449CB" w:rsidRDefault="007449CB" w:rsidP="007449CB">
      <w:pPr>
        <w:spacing w:after="0"/>
        <w:ind w:firstLine="567"/>
        <w:jc w:val="both"/>
        <w:rPr>
          <w:rFonts w:ascii="Times New Roman" w:eastAsia="Times New Roman" w:hAnsi="Times New Roman"/>
          <w:sz w:val="24"/>
          <w:szCs w:val="24"/>
          <w:lang w:val="en-US"/>
        </w:rPr>
      </w:pPr>
    </w:p>
    <w:p w14:paraId="2D852399" w14:textId="77777777" w:rsidR="007449CB" w:rsidRPr="007449CB" w:rsidRDefault="007449CB" w:rsidP="007449CB">
      <w:pPr>
        <w:shd w:val="clear" w:color="auto" w:fill="FFFFFF"/>
        <w:spacing w:after="0"/>
        <w:ind w:firstLine="567"/>
        <w:jc w:val="both"/>
        <w:rPr>
          <w:rFonts w:ascii="Times New Roman" w:eastAsia="Times New Roman" w:hAnsi="Times New Roman"/>
          <w:b/>
          <w:bCs/>
          <w:spacing w:val="3"/>
          <w:sz w:val="24"/>
          <w:szCs w:val="24"/>
          <w:lang w:val="en-US"/>
        </w:rPr>
      </w:pPr>
      <w:r w:rsidRPr="007449CB">
        <w:rPr>
          <w:rFonts w:ascii="Times New Roman" w:eastAsia="Times New Roman" w:hAnsi="Times New Roman"/>
          <w:b/>
          <w:bCs/>
          <w:spacing w:val="3"/>
          <w:sz w:val="24"/>
          <w:szCs w:val="24"/>
        </w:rPr>
        <w:t xml:space="preserve">2. Описание на трасетата на газопроводите и отклоненията за етап </w:t>
      </w:r>
      <w:r w:rsidRPr="007449CB">
        <w:rPr>
          <w:rFonts w:ascii="Times New Roman" w:eastAsia="Times New Roman" w:hAnsi="Times New Roman"/>
          <w:b/>
          <w:bCs/>
          <w:spacing w:val="3"/>
          <w:sz w:val="24"/>
          <w:szCs w:val="24"/>
          <w:lang w:val="en-US"/>
        </w:rPr>
        <w:t xml:space="preserve">II-3a: </w:t>
      </w:r>
    </w:p>
    <w:p w14:paraId="67B37EDE" w14:textId="77777777" w:rsidR="007449CB" w:rsidRPr="007449CB" w:rsidRDefault="007449CB" w:rsidP="007449CB">
      <w:pPr>
        <w:shd w:val="clear" w:color="auto" w:fill="FFFFFF"/>
        <w:spacing w:after="0"/>
        <w:ind w:firstLine="567"/>
        <w:rPr>
          <w:rFonts w:ascii="Times New Roman" w:eastAsia="Times New Roman" w:hAnsi="Times New Roman"/>
          <w:sz w:val="24"/>
          <w:szCs w:val="24"/>
        </w:rPr>
      </w:pPr>
      <w:r w:rsidRPr="007449CB">
        <w:rPr>
          <w:rFonts w:ascii="Times New Roman" w:eastAsia="Times New Roman" w:hAnsi="Times New Roman"/>
          <w:sz w:val="24"/>
          <w:szCs w:val="24"/>
        </w:rPr>
        <w:lastRenderedPageBreak/>
        <w:t>В работния проект за Улична газопроводна мрежа</w:t>
      </w:r>
      <w:r w:rsidRPr="007449CB">
        <w:rPr>
          <w:rFonts w:ascii="Times New Roman" w:eastAsia="Times New Roman" w:hAnsi="Times New Roman"/>
          <w:bCs/>
          <w:spacing w:val="-4"/>
          <w:sz w:val="24"/>
          <w:szCs w:val="24"/>
        </w:rPr>
        <w:t xml:space="preserve"> на Индустриално логистичен парк – гр.Бургас </w:t>
      </w:r>
      <w:r w:rsidRPr="007449CB">
        <w:rPr>
          <w:rFonts w:ascii="Times New Roman" w:eastAsia="Times New Roman" w:hAnsi="Times New Roman"/>
          <w:sz w:val="24"/>
          <w:szCs w:val="24"/>
        </w:rPr>
        <w:t>са проектирани следните газопроводи и отклонения за захранване на клиенти в Промишлена зона – гр.Бургас:</w:t>
      </w:r>
    </w:p>
    <w:p w14:paraId="6C17062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Основната газопроводна тръба за този етап е проектирана с диаметър Ø 90, като се захранва от тръба със същия диаметър (обект на друг проект), от нея са предвидени отклонения с диаметри на тръбата Ø 32 между всеки две съседни УПИ, влизащи в обхвата на газификация – етап </w:t>
      </w:r>
      <w:r w:rsidRPr="007449CB">
        <w:rPr>
          <w:rFonts w:ascii="Times New Roman" w:eastAsia="Times New Roman" w:hAnsi="Times New Roman"/>
          <w:sz w:val="24"/>
          <w:szCs w:val="24"/>
          <w:lang w:val="en-US"/>
        </w:rPr>
        <w:t>II-3a</w:t>
      </w:r>
      <w:r w:rsidRPr="007449CB">
        <w:rPr>
          <w:rFonts w:ascii="Times New Roman" w:eastAsia="Times New Roman" w:hAnsi="Times New Roman"/>
          <w:sz w:val="24"/>
          <w:szCs w:val="24"/>
        </w:rPr>
        <w:t xml:space="preserve">. Предвидени са спирателни съоръжения (кранове) при отклоненията за захранване на УПИ, както и на ключови места по </w:t>
      </w:r>
      <w:proofErr w:type="spellStart"/>
      <w:r w:rsidRPr="007449CB">
        <w:rPr>
          <w:rFonts w:ascii="Times New Roman" w:eastAsia="Times New Roman" w:hAnsi="Times New Roman"/>
          <w:sz w:val="24"/>
          <w:szCs w:val="24"/>
        </w:rPr>
        <w:t>основн</w:t>
      </w:r>
      <w:proofErr w:type="spellEnd"/>
      <w:r w:rsidRPr="007449CB">
        <w:rPr>
          <w:rFonts w:ascii="Times New Roman" w:eastAsia="Times New Roman" w:hAnsi="Times New Roman"/>
          <w:sz w:val="24"/>
          <w:szCs w:val="24"/>
          <w:lang w:val="en-US"/>
        </w:rPr>
        <w:t>o</w:t>
      </w:r>
      <w:r w:rsidRPr="007449CB">
        <w:rPr>
          <w:rFonts w:ascii="Times New Roman" w:eastAsia="Times New Roman" w:hAnsi="Times New Roman"/>
          <w:sz w:val="24"/>
          <w:szCs w:val="24"/>
        </w:rPr>
        <w:t>т</w:t>
      </w:r>
      <w:r w:rsidRPr="007449CB">
        <w:rPr>
          <w:rFonts w:ascii="Times New Roman" w:eastAsia="Times New Roman" w:hAnsi="Times New Roman"/>
          <w:sz w:val="24"/>
          <w:szCs w:val="24"/>
          <w:lang w:val="en-US"/>
        </w:rPr>
        <w:t>o</w:t>
      </w:r>
      <w:r w:rsidRPr="007449CB">
        <w:rPr>
          <w:rFonts w:ascii="Times New Roman" w:eastAsia="Times New Roman" w:hAnsi="Times New Roman"/>
          <w:sz w:val="24"/>
          <w:szCs w:val="24"/>
        </w:rPr>
        <w:t xml:space="preserve"> трасе. Пресичанията и успоредното полагане на газопроводните тръби спрямо другите подземни комуникации са съобразени с изискванията по Наредба №8. </w:t>
      </w:r>
    </w:p>
    <w:p w14:paraId="4A530704"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Минималните сервитутни разстояния на разпределителните са според Наредба № 16 от 9 юни 2004 г. за сервитутите на енергийните обекти: за урбанизираната територия: симетрични ивици от двете страни на газопровода с широчина 0,40 м.</w:t>
      </w:r>
    </w:p>
    <w:p w14:paraId="6E40F500" w14:textId="77777777" w:rsidR="007449CB" w:rsidRPr="007449CB" w:rsidRDefault="007449CB" w:rsidP="007449CB">
      <w:pPr>
        <w:spacing w:after="0"/>
        <w:ind w:firstLine="567"/>
        <w:jc w:val="both"/>
        <w:rPr>
          <w:rFonts w:ascii="Times New Roman" w:eastAsia="Times New Roman" w:hAnsi="Times New Roman"/>
          <w:color w:val="FF0000"/>
          <w:sz w:val="24"/>
          <w:szCs w:val="24"/>
        </w:rPr>
      </w:pPr>
    </w:p>
    <w:p w14:paraId="4D03E4F4"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rPr>
        <w:t xml:space="preserve">Предвидени са следните дължини на газопроводните тръби за етап </w:t>
      </w:r>
      <w:r w:rsidRPr="007449CB">
        <w:rPr>
          <w:rFonts w:ascii="Times New Roman" w:eastAsia="Times New Roman" w:hAnsi="Times New Roman"/>
          <w:sz w:val="24"/>
          <w:szCs w:val="24"/>
          <w:lang w:val="en-US"/>
        </w:rPr>
        <w:t>II-3a:</w:t>
      </w:r>
    </w:p>
    <w:p w14:paraId="29734A78" w14:textId="77777777" w:rsidR="007449CB" w:rsidRPr="007449CB" w:rsidRDefault="007449CB" w:rsidP="009B6381">
      <w:pPr>
        <w:spacing w:after="0"/>
        <w:ind w:right="2126" w:firstLine="426"/>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РЕ 100; </w:t>
      </w:r>
      <w:r w:rsidRPr="007449CB">
        <w:rPr>
          <w:rFonts w:ascii="Times New Roman" w:eastAsia="Times New Roman" w:hAnsi="Times New Roman"/>
          <w:sz w:val="24"/>
          <w:szCs w:val="24"/>
          <w:lang w:val="en-US"/>
        </w:rPr>
        <w:t xml:space="preserve">RC </w:t>
      </w:r>
    </w:p>
    <w:p w14:paraId="46FCB1AA" w14:textId="77777777" w:rsidR="007449CB" w:rsidRPr="007B3832" w:rsidRDefault="007449CB" w:rsidP="009B6381">
      <w:pPr>
        <w:spacing w:after="0"/>
        <w:ind w:right="2126" w:firstLine="426"/>
        <w:jc w:val="both"/>
        <w:rPr>
          <w:rFonts w:ascii="Times New Roman" w:eastAsia="Times New Roman" w:hAnsi="Times New Roman"/>
          <w:sz w:val="24"/>
          <w:szCs w:val="24"/>
          <w:lang w:val="en-US"/>
        </w:rPr>
      </w:pPr>
    </w:p>
    <w:p w14:paraId="673898F4" w14:textId="77777777" w:rsidR="007449CB" w:rsidRPr="007449CB" w:rsidRDefault="007449CB" w:rsidP="009B6381">
      <w:pPr>
        <w:spacing w:after="0"/>
        <w:ind w:right="2126" w:firstLine="426"/>
        <w:rPr>
          <w:rFonts w:ascii="Times New Roman" w:eastAsia="Times New Roman" w:hAnsi="Times New Roman"/>
          <w:sz w:val="24"/>
          <w:szCs w:val="24"/>
        </w:rPr>
      </w:pPr>
      <w:r w:rsidRPr="007449CB">
        <w:rPr>
          <w:rFonts w:ascii="Times New Roman" w:eastAsia="Times New Roman" w:hAnsi="Times New Roman"/>
          <w:sz w:val="24"/>
          <w:szCs w:val="24"/>
        </w:rPr>
        <w:t xml:space="preserve">Ø   90 х 8,2 мм           -     </w:t>
      </w:r>
      <w:r w:rsidRPr="007449CB">
        <w:rPr>
          <w:rFonts w:ascii="Times New Roman" w:eastAsia="Times New Roman" w:hAnsi="Times New Roman"/>
          <w:sz w:val="24"/>
          <w:szCs w:val="24"/>
          <w:lang w:val="en-US"/>
        </w:rPr>
        <w:t xml:space="preserve">487.05 </w:t>
      </w:r>
      <w:r w:rsidRPr="007449CB">
        <w:rPr>
          <w:rFonts w:ascii="Times New Roman" w:eastAsia="Times New Roman" w:hAnsi="Times New Roman"/>
          <w:sz w:val="24"/>
          <w:szCs w:val="24"/>
        </w:rPr>
        <w:t>м</w:t>
      </w:r>
    </w:p>
    <w:p w14:paraId="0150AC73" w14:textId="77777777" w:rsidR="007449CB" w:rsidRPr="007449CB" w:rsidRDefault="007449CB" w:rsidP="009B6381">
      <w:pPr>
        <w:spacing w:after="0"/>
        <w:ind w:right="2126" w:firstLine="426"/>
        <w:rPr>
          <w:rFonts w:ascii="Times New Roman" w:eastAsia="Times New Roman" w:hAnsi="Times New Roman"/>
          <w:sz w:val="24"/>
          <w:szCs w:val="24"/>
        </w:rPr>
      </w:pPr>
      <w:r w:rsidRPr="007449CB">
        <w:rPr>
          <w:rFonts w:ascii="Times New Roman" w:eastAsia="Times New Roman" w:hAnsi="Times New Roman"/>
          <w:sz w:val="24"/>
          <w:szCs w:val="24"/>
        </w:rPr>
        <w:t xml:space="preserve">Ø   32 х 3 мм              -     </w:t>
      </w:r>
      <w:r w:rsidRPr="007449CB">
        <w:rPr>
          <w:rFonts w:ascii="Times New Roman" w:eastAsia="Times New Roman" w:hAnsi="Times New Roman"/>
          <w:sz w:val="24"/>
          <w:szCs w:val="24"/>
          <w:lang w:val="en-US"/>
        </w:rPr>
        <w:t xml:space="preserve">296.12 </w:t>
      </w:r>
      <w:r w:rsidRPr="007449CB">
        <w:rPr>
          <w:rFonts w:ascii="Times New Roman" w:eastAsia="Times New Roman" w:hAnsi="Times New Roman"/>
          <w:sz w:val="24"/>
          <w:szCs w:val="24"/>
        </w:rPr>
        <w:t>м</w:t>
      </w:r>
    </w:p>
    <w:p w14:paraId="0EF46929" w14:textId="77777777" w:rsidR="007449CB" w:rsidRPr="007449CB" w:rsidRDefault="007449CB" w:rsidP="009B6381">
      <w:pPr>
        <w:spacing w:after="0"/>
        <w:ind w:right="2126" w:firstLine="426"/>
        <w:jc w:val="both"/>
        <w:rPr>
          <w:rFonts w:ascii="Times New Roman" w:eastAsia="Times New Roman" w:hAnsi="Times New Roman"/>
          <w:sz w:val="24"/>
          <w:szCs w:val="24"/>
        </w:rPr>
      </w:pPr>
    </w:p>
    <w:p w14:paraId="5172F1E8" w14:textId="77777777" w:rsid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РЕ Общо</w:t>
      </w:r>
      <w:r w:rsidRPr="007449CB">
        <w:rPr>
          <w:rFonts w:ascii="Times New Roman" w:eastAsia="Times New Roman" w:hAnsi="Times New Roman"/>
          <w:sz w:val="24"/>
          <w:szCs w:val="24"/>
        </w:rPr>
        <w:t xml:space="preserve">            </w:t>
      </w:r>
      <w:r w:rsidRPr="007449CB">
        <w:rPr>
          <w:rFonts w:ascii="Times New Roman" w:eastAsia="Times New Roman" w:hAnsi="Times New Roman"/>
          <w:sz w:val="24"/>
          <w:szCs w:val="24"/>
        </w:rPr>
        <w:tab/>
        <w:t xml:space="preserve">-     </w:t>
      </w:r>
      <w:r w:rsidRPr="007449CB">
        <w:rPr>
          <w:rFonts w:ascii="Times New Roman" w:eastAsia="Times New Roman" w:hAnsi="Times New Roman"/>
          <w:b/>
          <w:sz w:val="24"/>
          <w:szCs w:val="24"/>
          <w:lang w:val="en-US"/>
        </w:rPr>
        <w:t>783.17</w:t>
      </w:r>
      <w:r w:rsidRPr="007449CB">
        <w:rPr>
          <w:rFonts w:ascii="Times New Roman" w:eastAsia="Times New Roman" w:hAnsi="Times New Roman"/>
          <w:b/>
          <w:sz w:val="24"/>
          <w:szCs w:val="24"/>
        </w:rPr>
        <w:t xml:space="preserve"> м</w:t>
      </w:r>
    </w:p>
    <w:p w14:paraId="41B73679" w14:textId="77777777" w:rsidR="009B6381" w:rsidRPr="007449CB" w:rsidRDefault="009B6381" w:rsidP="007449CB">
      <w:pPr>
        <w:spacing w:after="0"/>
        <w:ind w:firstLine="567"/>
        <w:jc w:val="both"/>
        <w:rPr>
          <w:rFonts w:ascii="Times New Roman" w:eastAsia="Times New Roman" w:hAnsi="Times New Roman"/>
          <w:sz w:val="24"/>
          <w:szCs w:val="24"/>
        </w:rPr>
      </w:pPr>
    </w:p>
    <w:p w14:paraId="2CB19261" w14:textId="77777777" w:rsidR="007449CB" w:rsidRPr="007449CB" w:rsidRDefault="007449CB" w:rsidP="007449CB">
      <w:pPr>
        <w:shd w:val="clear" w:color="auto" w:fill="FFFFFF"/>
        <w:spacing w:after="0"/>
        <w:ind w:firstLine="567"/>
        <w:jc w:val="both"/>
        <w:rPr>
          <w:rFonts w:ascii="Times New Roman" w:eastAsia="Times New Roman" w:hAnsi="Times New Roman"/>
          <w:b/>
          <w:bCs/>
          <w:spacing w:val="3"/>
          <w:sz w:val="24"/>
          <w:szCs w:val="24"/>
        </w:rPr>
      </w:pPr>
      <w:r w:rsidRPr="007449CB">
        <w:rPr>
          <w:rFonts w:ascii="Times New Roman" w:eastAsia="Times New Roman" w:hAnsi="Times New Roman"/>
          <w:b/>
          <w:bCs/>
          <w:spacing w:val="3"/>
          <w:sz w:val="24"/>
          <w:szCs w:val="24"/>
          <w:lang w:val="en-US"/>
        </w:rPr>
        <w:t>3</w:t>
      </w:r>
      <w:r w:rsidRPr="007449CB">
        <w:rPr>
          <w:rFonts w:ascii="Times New Roman" w:eastAsia="Times New Roman" w:hAnsi="Times New Roman"/>
          <w:b/>
          <w:bCs/>
          <w:spacing w:val="3"/>
          <w:sz w:val="24"/>
          <w:szCs w:val="24"/>
        </w:rPr>
        <w:t xml:space="preserve">. Графична част </w:t>
      </w:r>
    </w:p>
    <w:p w14:paraId="33496596"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1. Изработена е </w:t>
      </w:r>
      <w:r w:rsidRPr="007449CB">
        <w:rPr>
          <w:rFonts w:ascii="Times New Roman" w:eastAsia="Times New Roman" w:hAnsi="Times New Roman"/>
          <w:sz w:val="24"/>
          <w:szCs w:val="24"/>
          <w:lang w:val="en-US"/>
        </w:rPr>
        <w:t>1</w:t>
      </w:r>
      <w:r w:rsidRPr="007449CB">
        <w:rPr>
          <w:rFonts w:ascii="Times New Roman" w:eastAsia="Times New Roman" w:hAnsi="Times New Roman"/>
          <w:sz w:val="24"/>
          <w:szCs w:val="24"/>
        </w:rPr>
        <w:t xml:space="preserve"> бр. </w:t>
      </w:r>
      <w:r w:rsidRPr="007449CB">
        <w:rPr>
          <w:rFonts w:ascii="Times New Roman" w:eastAsia="Times New Roman" w:hAnsi="Times New Roman"/>
          <w:b/>
          <w:sz w:val="24"/>
          <w:szCs w:val="24"/>
        </w:rPr>
        <w:t>Ситуация</w:t>
      </w:r>
      <w:r w:rsidRPr="007449CB">
        <w:rPr>
          <w:rFonts w:ascii="Times New Roman" w:eastAsia="Times New Roman" w:hAnsi="Times New Roman"/>
          <w:sz w:val="24"/>
          <w:szCs w:val="24"/>
        </w:rPr>
        <w:t xml:space="preserve"> в мащаб 1: 1000 уличната газопроводна мрежа за етап </w:t>
      </w:r>
      <w:r w:rsidRPr="007449CB">
        <w:rPr>
          <w:rFonts w:ascii="Times New Roman" w:eastAsia="Times New Roman" w:hAnsi="Times New Roman"/>
          <w:sz w:val="24"/>
          <w:szCs w:val="24"/>
          <w:lang w:val="en-US"/>
        </w:rPr>
        <w:t>II</w:t>
      </w:r>
      <w:r w:rsidRPr="007449CB">
        <w:rPr>
          <w:rFonts w:ascii="Times New Roman" w:eastAsia="Times New Roman" w:hAnsi="Times New Roman"/>
          <w:sz w:val="24"/>
          <w:szCs w:val="24"/>
        </w:rPr>
        <w:t>-3а, съдържаща всички отклонения и трасета за този етап. Изготвен а е 1р. Схема на монтажен план в мащаб 1: 1000 и типови профили, отразяващи пресичането на газопровода с други проводи и полагането на газопроводните тръби, както и съоръженията по тях.</w:t>
      </w:r>
    </w:p>
    <w:p w14:paraId="21CAF6D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ситуациите са отразени:</w:t>
      </w:r>
    </w:p>
    <w:p w14:paraId="026D9884"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трасетата на отклоненията от газоразпределителната мрежа</w:t>
      </w:r>
    </w:p>
    <w:p w14:paraId="4180A8B7"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 xml:space="preserve">номерата на върховете (характерни точки) от приетата граница на проектиране за </w:t>
      </w:r>
      <w:proofErr w:type="spellStart"/>
      <w:r w:rsidRPr="007449CB">
        <w:rPr>
          <w:rFonts w:ascii="Times New Roman" w:eastAsia="Times New Roman" w:hAnsi="Times New Roman"/>
          <w:spacing w:val="7"/>
          <w:sz w:val="24"/>
          <w:szCs w:val="24"/>
        </w:rPr>
        <w:t>пикетажа</w:t>
      </w:r>
      <w:proofErr w:type="spellEnd"/>
      <w:r w:rsidRPr="007449CB">
        <w:rPr>
          <w:rFonts w:ascii="Times New Roman" w:eastAsia="Times New Roman" w:hAnsi="Times New Roman"/>
          <w:spacing w:val="7"/>
          <w:sz w:val="24"/>
          <w:szCs w:val="24"/>
        </w:rPr>
        <w:t xml:space="preserve"> (отстоянието на всеки връх от началото на съответния </w:t>
      </w:r>
      <w:proofErr w:type="spellStart"/>
      <w:r w:rsidRPr="007449CB">
        <w:rPr>
          <w:rFonts w:ascii="Times New Roman" w:eastAsia="Times New Roman" w:hAnsi="Times New Roman"/>
          <w:spacing w:val="7"/>
          <w:sz w:val="24"/>
          <w:szCs w:val="24"/>
        </w:rPr>
        <w:t>газопро-вод</w:t>
      </w:r>
      <w:proofErr w:type="spellEnd"/>
      <w:r w:rsidRPr="007449CB">
        <w:rPr>
          <w:rFonts w:ascii="Times New Roman" w:eastAsia="Times New Roman" w:hAnsi="Times New Roman"/>
          <w:spacing w:val="7"/>
          <w:sz w:val="24"/>
          <w:szCs w:val="24"/>
        </w:rPr>
        <w:t xml:space="preserve">  в ”м”)</w:t>
      </w:r>
    </w:p>
    <w:p w14:paraId="7FD54720"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rPr>
          <w:rFonts w:ascii="Times New Roman" w:eastAsia="Times New Roman" w:hAnsi="Times New Roman"/>
          <w:spacing w:val="7"/>
          <w:sz w:val="24"/>
          <w:szCs w:val="24"/>
        </w:rPr>
      </w:pPr>
      <w:r w:rsidRPr="007449CB">
        <w:rPr>
          <w:rFonts w:ascii="Times New Roman" w:eastAsia="Times New Roman" w:hAnsi="Times New Roman"/>
          <w:spacing w:val="7"/>
          <w:sz w:val="24"/>
          <w:szCs w:val="24"/>
        </w:rPr>
        <w:t xml:space="preserve">отклоненията към конкретните консуматори </w:t>
      </w:r>
    </w:p>
    <w:p w14:paraId="341694E1" w14:textId="77777777" w:rsidR="007449CB" w:rsidRPr="007449CB" w:rsidRDefault="007449CB" w:rsidP="00665B7E">
      <w:pPr>
        <w:widowControl w:val="0"/>
        <w:numPr>
          <w:ilvl w:val="0"/>
          <w:numId w:val="49"/>
        </w:numPr>
        <w:shd w:val="clear" w:color="auto" w:fill="FFFFFF"/>
        <w:tabs>
          <w:tab w:val="left" w:pos="1620"/>
        </w:tabs>
        <w:autoSpaceDE w:val="0"/>
        <w:autoSpaceDN w:val="0"/>
        <w:adjustRightInd w:val="0"/>
        <w:spacing w:after="0" w:line="240" w:lineRule="auto"/>
        <w:ind w:firstLine="567"/>
        <w:rPr>
          <w:rFonts w:ascii="Times New Roman" w:eastAsia="Times New Roman" w:hAnsi="Times New Roman"/>
          <w:spacing w:val="4"/>
          <w:sz w:val="24"/>
          <w:szCs w:val="24"/>
        </w:rPr>
      </w:pPr>
      <w:r w:rsidRPr="007449CB">
        <w:rPr>
          <w:rFonts w:ascii="Times New Roman" w:eastAsia="Times New Roman" w:hAnsi="Times New Roman"/>
          <w:spacing w:val="7"/>
          <w:sz w:val="24"/>
          <w:szCs w:val="24"/>
        </w:rPr>
        <w:t xml:space="preserve">линейна спирателна арматура </w:t>
      </w:r>
    </w:p>
    <w:p w14:paraId="615A582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Координатите на върховете от оста на газопровода са дадени в част ”Геодезия” на проекта.</w:t>
      </w:r>
    </w:p>
    <w:p w14:paraId="61F39C0A" w14:textId="77777777" w:rsidR="007449CB" w:rsidRPr="007449CB" w:rsidRDefault="007449CB" w:rsidP="007449CB">
      <w:pPr>
        <w:spacing w:after="0"/>
        <w:ind w:firstLine="567"/>
        <w:jc w:val="both"/>
        <w:rPr>
          <w:rFonts w:ascii="Times New Roman" w:eastAsia="Times New Roman" w:hAnsi="Times New Roman"/>
          <w:sz w:val="24"/>
          <w:szCs w:val="24"/>
        </w:rPr>
      </w:pPr>
    </w:p>
    <w:p w14:paraId="59B6125C" w14:textId="77777777" w:rsidR="007449CB" w:rsidRPr="007449CB" w:rsidRDefault="007449CB" w:rsidP="007449CB">
      <w:pPr>
        <w:shd w:val="clear" w:color="auto" w:fill="FFFFFF"/>
        <w:tabs>
          <w:tab w:val="left" w:pos="709"/>
        </w:tabs>
        <w:spacing w:after="0"/>
        <w:ind w:firstLine="567"/>
        <w:jc w:val="both"/>
        <w:rPr>
          <w:rFonts w:ascii="Times New Roman" w:eastAsia="Times New Roman" w:hAnsi="Times New Roman"/>
          <w:b/>
          <w:bCs/>
          <w:spacing w:val="3"/>
          <w:sz w:val="24"/>
          <w:szCs w:val="24"/>
        </w:rPr>
      </w:pPr>
      <w:r w:rsidRPr="007449CB">
        <w:rPr>
          <w:rFonts w:ascii="Times New Roman" w:eastAsia="Times New Roman" w:hAnsi="Times New Roman"/>
          <w:b/>
          <w:bCs/>
          <w:spacing w:val="3"/>
          <w:sz w:val="24"/>
          <w:szCs w:val="24"/>
        </w:rPr>
        <w:t>4. Операции по строителството:</w:t>
      </w:r>
    </w:p>
    <w:p w14:paraId="38EB2E63"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Информация на заинтересованите лица</w:t>
      </w:r>
    </w:p>
    <w:p w14:paraId="315F531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Строителят е длъжен да информира заинтересованите лица, намиращи се по трасето, за началото на строителството. </w:t>
      </w:r>
    </w:p>
    <w:p w14:paraId="3102C1D7" w14:textId="77777777" w:rsidR="007449CB" w:rsidRPr="007449CB" w:rsidRDefault="007449CB" w:rsidP="007449CB">
      <w:pPr>
        <w:spacing w:after="0"/>
        <w:ind w:firstLine="567"/>
        <w:jc w:val="both"/>
        <w:rPr>
          <w:rFonts w:ascii="Times New Roman" w:eastAsia="Times New Roman" w:hAnsi="Times New Roman"/>
          <w:b/>
          <w:sz w:val="24"/>
          <w:szCs w:val="24"/>
        </w:rPr>
      </w:pPr>
    </w:p>
    <w:p w14:paraId="51D328F3"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Маркиране на трасето:</w:t>
      </w:r>
    </w:p>
    <w:p w14:paraId="2CD6D5E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Определянето и маркирането на трасето се извършва от геодезист посредством определяне точките на промяна посоката на газопроводите по координати, чрез сигнално оцветяване или маркировъчни колчета и </w:t>
      </w:r>
      <w:proofErr w:type="spellStart"/>
      <w:r w:rsidRPr="007449CB">
        <w:rPr>
          <w:rFonts w:ascii="Times New Roman" w:eastAsia="Times New Roman" w:hAnsi="Times New Roman"/>
          <w:sz w:val="24"/>
          <w:szCs w:val="24"/>
        </w:rPr>
        <w:t>репери</w:t>
      </w:r>
      <w:proofErr w:type="spellEnd"/>
      <w:r w:rsidRPr="007449CB">
        <w:rPr>
          <w:rFonts w:ascii="Times New Roman" w:eastAsia="Times New Roman" w:hAnsi="Times New Roman"/>
          <w:sz w:val="24"/>
          <w:szCs w:val="24"/>
        </w:rPr>
        <w:t>. Трасето се обхожда чрез металотърсач за проверка на кабели и други метални съединения преди строителството в обхват 1 м от оста му.</w:t>
      </w:r>
    </w:p>
    <w:p w14:paraId="48D9FBA1" w14:textId="77777777" w:rsidR="007449CB" w:rsidRPr="007449CB" w:rsidRDefault="007449CB" w:rsidP="007449CB">
      <w:pPr>
        <w:spacing w:after="0"/>
        <w:ind w:firstLine="567"/>
        <w:jc w:val="both"/>
        <w:rPr>
          <w:rFonts w:ascii="Times New Roman" w:eastAsia="Times New Roman" w:hAnsi="Times New Roman"/>
          <w:sz w:val="24"/>
          <w:szCs w:val="24"/>
        </w:rPr>
      </w:pPr>
    </w:p>
    <w:p w14:paraId="6D97261A"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Очистване на повърхността на трасето</w:t>
      </w:r>
    </w:p>
    <w:p w14:paraId="5A9DB2B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Отстраняването на намиращите се времени конструкции и други обекти се извършва преди изкопните работи. Отстранената растителност по трасето следва да се депонира на определени от съответната община места.</w:t>
      </w:r>
    </w:p>
    <w:p w14:paraId="6EDF3A9A" w14:textId="77777777" w:rsidR="007449CB" w:rsidRPr="007449CB" w:rsidRDefault="007449CB" w:rsidP="007449CB">
      <w:pPr>
        <w:spacing w:after="0"/>
        <w:ind w:firstLine="567"/>
        <w:jc w:val="both"/>
        <w:rPr>
          <w:rFonts w:ascii="Times New Roman" w:eastAsia="Times New Roman" w:hAnsi="Times New Roman"/>
          <w:sz w:val="24"/>
          <w:szCs w:val="24"/>
        </w:rPr>
      </w:pPr>
    </w:p>
    <w:p w14:paraId="04D81165"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Складиране и доставки на материали:</w:t>
      </w:r>
    </w:p>
    <w:p w14:paraId="7020157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Съхранението на материали следва да става съгласно изискванията на производителя.</w:t>
      </w:r>
    </w:p>
    <w:p w14:paraId="19E3BAB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тръбите и другите съоръжения с обем да се осигури ненавлизането на вода, прах и други замърсители до момента на влагането им в обекта. Всички материали следва да са маркирани и със придружаващи ги сертификати, удостоверяващи, че стават за работа с природен газ съгласно изискванията на горепосочените наредби.</w:t>
      </w:r>
    </w:p>
    <w:p w14:paraId="507FB61B" w14:textId="77777777" w:rsidR="007449CB" w:rsidRPr="007449CB" w:rsidRDefault="007449CB" w:rsidP="007449CB">
      <w:pPr>
        <w:spacing w:after="0"/>
        <w:ind w:firstLine="567"/>
        <w:jc w:val="both"/>
        <w:rPr>
          <w:rFonts w:ascii="Times New Roman" w:eastAsia="Times New Roman" w:hAnsi="Times New Roman"/>
          <w:b/>
          <w:sz w:val="24"/>
          <w:szCs w:val="24"/>
        </w:rPr>
      </w:pPr>
    </w:p>
    <w:p w14:paraId="4E7A14A8"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Изкопни работи.</w:t>
      </w:r>
    </w:p>
    <w:p w14:paraId="3C774B9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Изкопните работи се извършват при спазване условията за безопасна работа. Минималната дълбочина на изкопа е 80 см. Дъното на изкопа следва да не съдържа остри материали и ръбове. Рекултивацията, изнасянето на изкопаните материали се извършва съгласно глава „Екология, рекултивация и археология”.</w:t>
      </w:r>
    </w:p>
    <w:p w14:paraId="479CDD6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Профилът на изкопа е представен на чертеж. Особено внимание да се обръща при разкопаване на кабели, тръбопроводи и други съоръжения по трасето. При изкопите да се спазват процедурите по отношение на културни и археологически находки, особени находки, взривни вещества и азбест.</w:t>
      </w:r>
    </w:p>
    <w:p w14:paraId="67E61BDE" w14:textId="77777777" w:rsidR="007449CB" w:rsidRPr="007449CB" w:rsidRDefault="007449CB" w:rsidP="007449CB">
      <w:pPr>
        <w:spacing w:after="0"/>
        <w:ind w:firstLine="567"/>
        <w:jc w:val="both"/>
        <w:rPr>
          <w:rFonts w:ascii="Times New Roman" w:eastAsia="Times New Roman" w:hAnsi="Times New Roman"/>
          <w:sz w:val="24"/>
          <w:szCs w:val="24"/>
        </w:rPr>
      </w:pPr>
    </w:p>
    <w:p w14:paraId="01C80BFD"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Заваръчни работи</w:t>
      </w:r>
    </w:p>
    <w:p w14:paraId="72809172" w14:textId="77777777" w:rsidR="007449CB" w:rsidRPr="007449CB" w:rsidRDefault="007449CB" w:rsidP="007449CB">
      <w:pPr>
        <w:spacing w:after="0"/>
        <w:ind w:firstLine="567"/>
        <w:jc w:val="both"/>
        <w:rPr>
          <w:rFonts w:ascii="Times New Roman" w:eastAsia="Times New Roman" w:hAnsi="Times New Roman"/>
          <w:i/>
          <w:sz w:val="24"/>
          <w:szCs w:val="24"/>
        </w:rPr>
      </w:pPr>
      <w:r w:rsidRPr="007449CB">
        <w:rPr>
          <w:rFonts w:ascii="Times New Roman" w:eastAsia="Times New Roman" w:hAnsi="Times New Roman"/>
          <w:i/>
          <w:sz w:val="24"/>
          <w:szCs w:val="24"/>
        </w:rPr>
        <w:t>Стоманени газопроводи</w:t>
      </w:r>
    </w:p>
    <w:p w14:paraId="4958A685"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Фирмите, които извършват заваръчните работи, следва да притежават утвърдена от акредитиран орган спецификация на заваръчна процедура (WPS) (БДС EN ISO 15607:2006), която представлява утвърдена технология за заваряване. Тя гарантира, че процесът от технологична гледна точка е качествено гарантиран. Заваряването се извършва от заварчици притежаващи необходимата правоспособност и одобрени (БДС EN ISO 9606-1:2013) от орган по сертификация,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 в съответствие с приложимото законодателство, при спазване на БДС EN 12732</w:t>
      </w:r>
      <w:r w:rsidRPr="007449CB">
        <w:rPr>
          <w:rFonts w:ascii="Times New Roman" w:eastAsia="Times New Roman" w:hAnsi="Times New Roman"/>
          <w:sz w:val="24"/>
          <w:szCs w:val="24"/>
          <w:lang w:val="en-US"/>
        </w:rPr>
        <w:t>:2013.</w:t>
      </w:r>
    </w:p>
    <w:p w14:paraId="68F920A5" w14:textId="77777777" w:rsidR="007449CB" w:rsidRPr="007449CB" w:rsidRDefault="007449CB" w:rsidP="007449CB">
      <w:pPr>
        <w:spacing w:after="0"/>
        <w:ind w:firstLine="567"/>
        <w:jc w:val="both"/>
        <w:rPr>
          <w:rFonts w:ascii="Times New Roman" w:eastAsia="Times New Roman" w:hAnsi="Times New Roman"/>
          <w:i/>
          <w:sz w:val="24"/>
          <w:szCs w:val="24"/>
        </w:rPr>
      </w:pPr>
      <w:r w:rsidRPr="007449CB">
        <w:rPr>
          <w:rFonts w:ascii="Times New Roman" w:eastAsia="Times New Roman" w:hAnsi="Times New Roman"/>
          <w:i/>
          <w:sz w:val="24"/>
          <w:szCs w:val="24"/>
        </w:rPr>
        <w:t>Полиетиленови газопроводи</w:t>
      </w:r>
    </w:p>
    <w:p w14:paraId="38663C1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Заваряването на полиетиленови тръбопроводи се извършва при спазване изискванията на БДС EN 12007-2 и технологичните инструкции на производителите на тръби и </w:t>
      </w:r>
      <w:proofErr w:type="spellStart"/>
      <w:r w:rsidRPr="007449CB">
        <w:rPr>
          <w:rFonts w:ascii="Times New Roman" w:eastAsia="Times New Roman" w:hAnsi="Times New Roman"/>
          <w:sz w:val="24"/>
          <w:szCs w:val="24"/>
        </w:rPr>
        <w:t>фитинги</w:t>
      </w:r>
      <w:proofErr w:type="spellEnd"/>
      <w:r w:rsidRPr="007449CB">
        <w:rPr>
          <w:rFonts w:ascii="Times New Roman" w:eastAsia="Times New Roman" w:hAnsi="Times New Roman"/>
          <w:sz w:val="24"/>
          <w:szCs w:val="24"/>
        </w:rPr>
        <w:t xml:space="preserve">, както и инструкциите за експлоатация на машините за заваряване. Заварките на полиетиленовите газопроводи могат да бъдат челни, с топъл елемент или с използването на електромуфи (електрозаваряване, с вграден съпротивителен проводник). </w:t>
      </w:r>
    </w:p>
    <w:p w14:paraId="451C62F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Персоналът за изпълнение на заваръчни пластмасови съединения трябва да притежава правоспособност "Заварчик на тръби".</w:t>
      </w:r>
    </w:p>
    <w:p w14:paraId="6D0DC6C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Да се използват само машини с автоматичен цикъл на заваряване с гарантиран протокол.</w:t>
      </w:r>
    </w:p>
    <w:p w14:paraId="448F450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При осъществяване на заварките следва да се спазват следните принципни правила:</w:t>
      </w:r>
    </w:p>
    <w:p w14:paraId="47576F03" w14:textId="77777777" w:rsidR="007449CB" w:rsidRPr="007449CB" w:rsidRDefault="007449CB" w:rsidP="00665B7E">
      <w:pPr>
        <w:numPr>
          <w:ilvl w:val="0"/>
          <w:numId w:val="50"/>
        </w:numPr>
        <w:tabs>
          <w:tab w:val="num" w:pos="993"/>
        </w:tabs>
        <w:autoSpaceDN w:val="0"/>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почистени повърхности на притискане на тръби, </w:t>
      </w:r>
      <w:proofErr w:type="spellStart"/>
      <w:r w:rsidRPr="007449CB">
        <w:rPr>
          <w:rFonts w:ascii="Times New Roman" w:eastAsia="Times New Roman" w:hAnsi="Times New Roman"/>
          <w:sz w:val="24"/>
          <w:szCs w:val="24"/>
        </w:rPr>
        <w:t>фитинги</w:t>
      </w:r>
      <w:proofErr w:type="spellEnd"/>
      <w:r w:rsidRPr="007449CB">
        <w:rPr>
          <w:rFonts w:ascii="Times New Roman" w:eastAsia="Times New Roman" w:hAnsi="Times New Roman"/>
          <w:sz w:val="24"/>
          <w:szCs w:val="24"/>
        </w:rPr>
        <w:t xml:space="preserve"> и машини</w:t>
      </w:r>
    </w:p>
    <w:p w14:paraId="004AA7A7" w14:textId="77777777" w:rsidR="007449CB" w:rsidRPr="007449CB" w:rsidRDefault="007449CB" w:rsidP="00665B7E">
      <w:pPr>
        <w:numPr>
          <w:ilvl w:val="0"/>
          <w:numId w:val="50"/>
        </w:numPr>
        <w:tabs>
          <w:tab w:val="num" w:pos="993"/>
        </w:tabs>
        <w:autoSpaceDN w:val="0"/>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защита от прах, вода и др.</w:t>
      </w:r>
    </w:p>
    <w:p w14:paraId="4B0E51D0" w14:textId="77777777" w:rsidR="007449CB" w:rsidRPr="007449CB" w:rsidRDefault="007449CB" w:rsidP="00665B7E">
      <w:pPr>
        <w:numPr>
          <w:ilvl w:val="0"/>
          <w:numId w:val="50"/>
        </w:numPr>
        <w:tabs>
          <w:tab w:val="num" w:pos="993"/>
        </w:tabs>
        <w:autoSpaceDN w:val="0"/>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гарантиране на </w:t>
      </w:r>
      <w:proofErr w:type="spellStart"/>
      <w:r w:rsidRPr="007449CB">
        <w:rPr>
          <w:rFonts w:ascii="Times New Roman" w:eastAsia="Times New Roman" w:hAnsi="Times New Roman"/>
          <w:sz w:val="24"/>
          <w:szCs w:val="24"/>
        </w:rPr>
        <w:t>съосност</w:t>
      </w:r>
      <w:proofErr w:type="spellEnd"/>
      <w:r w:rsidRPr="007449CB">
        <w:rPr>
          <w:rFonts w:ascii="Times New Roman" w:eastAsia="Times New Roman" w:hAnsi="Times New Roman"/>
          <w:sz w:val="24"/>
          <w:szCs w:val="24"/>
        </w:rPr>
        <w:t xml:space="preserve"> на тръбите</w:t>
      </w:r>
    </w:p>
    <w:p w14:paraId="7F656F7A" w14:textId="77777777" w:rsidR="007449CB" w:rsidRPr="007449CB" w:rsidRDefault="007449CB" w:rsidP="00665B7E">
      <w:pPr>
        <w:numPr>
          <w:ilvl w:val="0"/>
          <w:numId w:val="50"/>
        </w:numPr>
        <w:tabs>
          <w:tab w:val="num" w:pos="993"/>
        </w:tabs>
        <w:autoSpaceDN w:val="0"/>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контрол на дълбочината на проникване в муфата</w:t>
      </w:r>
    </w:p>
    <w:p w14:paraId="71729E84" w14:textId="77777777" w:rsidR="007449CB" w:rsidRPr="007449CB" w:rsidRDefault="007449CB" w:rsidP="00665B7E">
      <w:pPr>
        <w:numPr>
          <w:ilvl w:val="0"/>
          <w:numId w:val="50"/>
        </w:numPr>
        <w:tabs>
          <w:tab w:val="num" w:pos="993"/>
        </w:tabs>
        <w:autoSpaceDN w:val="0"/>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контрол на параметрите на заварка.</w:t>
      </w:r>
    </w:p>
    <w:p w14:paraId="55383041"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rPr>
        <w:t xml:space="preserve">Основни показатели на качеството на заварката е симетрия на заваръчния шев, ширина на същия, както и </w:t>
      </w:r>
      <w:proofErr w:type="spellStart"/>
      <w:r w:rsidRPr="007449CB">
        <w:rPr>
          <w:rFonts w:ascii="Times New Roman" w:eastAsia="Times New Roman" w:hAnsi="Times New Roman"/>
          <w:sz w:val="24"/>
          <w:szCs w:val="24"/>
        </w:rPr>
        <w:t>съосност</w:t>
      </w:r>
      <w:proofErr w:type="spellEnd"/>
      <w:r w:rsidRPr="007449CB">
        <w:rPr>
          <w:rFonts w:ascii="Times New Roman" w:eastAsia="Times New Roman" w:hAnsi="Times New Roman"/>
          <w:sz w:val="24"/>
          <w:szCs w:val="24"/>
        </w:rPr>
        <w:t xml:space="preserve"> на заварката</w:t>
      </w:r>
      <w:r w:rsidRPr="007449CB">
        <w:rPr>
          <w:rFonts w:ascii="Times New Roman" w:eastAsia="Times New Roman" w:hAnsi="Times New Roman"/>
          <w:sz w:val="24"/>
          <w:szCs w:val="24"/>
          <w:lang w:val="en-US"/>
        </w:rPr>
        <w:t>.</w:t>
      </w:r>
    </w:p>
    <w:p w14:paraId="67A002A8" w14:textId="77777777" w:rsidR="007449CB" w:rsidRPr="007449CB" w:rsidRDefault="007449CB" w:rsidP="007449CB">
      <w:pPr>
        <w:spacing w:after="0"/>
        <w:ind w:firstLine="567"/>
        <w:jc w:val="both"/>
        <w:rPr>
          <w:rFonts w:ascii="Times New Roman" w:eastAsia="Times New Roman" w:hAnsi="Times New Roman"/>
          <w:b/>
          <w:sz w:val="24"/>
          <w:szCs w:val="24"/>
        </w:rPr>
      </w:pPr>
    </w:p>
    <w:p w14:paraId="0092C718"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Монтаж и полагане на газопроводи</w:t>
      </w:r>
    </w:p>
    <w:p w14:paraId="19EC91F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Не се допускат заварки и монтажни работи по газопроводи при външни температури по-ниски от 5</w:t>
      </w:r>
      <w:r w:rsidRPr="007449CB">
        <w:rPr>
          <w:rFonts w:ascii="Times New Roman" w:eastAsia="Times New Roman" w:hAnsi="Times New Roman"/>
          <w:sz w:val="24"/>
          <w:szCs w:val="24"/>
          <w:vertAlign w:val="superscript"/>
        </w:rPr>
        <w:t>○</w:t>
      </w:r>
      <w:r w:rsidRPr="007449CB">
        <w:rPr>
          <w:rFonts w:ascii="Times New Roman" w:eastAsia="Times New Roman" w:hAnsi="Times New Roman"/>
          <w:sz w:val="24"/>
          <w:szCs w:val="24"/>
        </w:rPr>
        <w:t>С, освен ако не са взети специални мерки за подгряване на въздуха.</w:t>
      </w:r>
    </w:p>
    <w:p w14:paraId="23A7F3E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Всички детайли, тръби и други материали следва да се монтират съгласно инструкциите за монтаж на същите и в параметри съгласно тях.</w:t>
      </w:r>
    </w:p>
    <w:p w14:paraId="7D44444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Не се допуска монтаж на тръбопроводи и съоръжения, в които има прах, твърди частици, вода или други неспецифични материали.</w:t>
      </w:r>
    </w:p>
    <w:p w14:paraId="3EFC8D88"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i/>
          <w:sz w:val="24"/>
          <w:szCs w:val="24"/>
        </w:rPr>
        <w:t>Подравняване и полагане на пясък в изкопа</w:t>
      </w:r>
    </w:p>
    <w:p w14:paraId="79CE76F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След изкопаване на траншеята и отстраняване на неравностите, в нея се полага 10 см слой фин пясък. Този материал следва да бъде доставен само от лицензирана от държавата кариера за инертни материали.</w:t>
      </w:r>
    </w:p>
    <w:p w14:paraId="00B5E1E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Върху така положената подложка се полагат предварително заварените тръби, като се използват специализирани елементи: колена и др. за постигане оста на желаната посока. Не се допуска промяна на посоката на тръбата чрез начупване или механично огъване, освен в случаите на използване на естествената еластичност на тръбата.</w:t>
      </w:r>
    </w:p>
    <w:p w14:paraId="5CA8398D"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i/>
          <w:sz w:val="24"/>
          <w:szCs w:val="24"/>
        </w:rPr>
        <w:t>Засипване на изкопа</w:t>
      </w:r>
    </w:p>
    <w:p w14:paraId="3CB4BFE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Съгласно БДС EN 12007-2 засипването да се извърши с материал, който не допуска увреждането на тръбата по време и след уплътняването. Засипването става със слой пясък с </w:t>
      </w:r>
      <w:proofErr w:type="spellStart"/>
      <w:r w:rsidRPr="007449CB">
        <w:rPr>
          <w:rFonts w:ascii="Times New Roman" w:eastAsia="Times New Roman" w:hAnsi="Times New Roman"/>
          <w:sz w:val="24"/>
          <w:szCs w:val="24"/>
        </w:rPr>
        <w:t>min</w:t>
      </w:r>
      <w:proofErr w:type="spellEnd"/>
      <w:r w:rsidRPr="007449CB">
        <w:rPr>
          <w:rFonts w:ascii="Times New Roman" w:eastAsia="Times New Roman" w:hAnsi="Times New Roman"/>
          <w:sz w:val="24"/>
          <w:szCs w:val="24"/>
        </w:rPr>
        <w:t xml:space="preserve"> 30 cm слой над горния ръб на тръбата. Върху него се поставя маркираща лента с медни проводници с надпис “ВНИМАНИЕ ГАЗОПОРОВОД” обърнат нагоре. Преди засипване се контролират връзките по медните проводници. Запълването на траншеята става с почва, която отговаря на съществуващата (или се връща тя) като, ако има замърсяващи елементи (бетон, асфалт, азбест и др.) те се отстраняват.</w:t>
      </w:r>
    </w:p>
    <w:p w14:paraId="7D31B7A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Всички дейности по рекултивацията са описани в следващата глава.</w:t>
      </w:r>
    </w:p>
    <w:p w14:paraId="775FAC9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Засипването се последва от утъпкване, извършвано с трамбовки.</w:t>
      </w:r>
    </w:p>
    <w:p w14:paraId="2C6C900B"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В случаи на прокарване на газопроводи през места, в които има (пресичания с кабели, водопроводи, канали, топлопроводи и др. технически проводи), изкопа следва да се извършва </w:t>
      </w:r>
      <w:r w:rsidRPr="007449CB">
        <w:rPr>
          <w:rFonts w:ascii="Times New Roman" w:eastAsia="Times New Roman" w:hAnsi="Times New Roman"/>
          <w:b/>
          <w:sz w:val="24"/>
          <w:szCs w:val="24"/>
        </w:rPr>
        <w:t>ръчно, като се вземат необходимите предпазни мерки</w:t>
      </w:r>
      <w:r w:rsidRPr="007449CB">
        <w:rPr>
          <w:rFonts w:ascii="Times New Roman" w:eastAsia="Times New Roman" w:hAnsi="Times New Roman"/>
          <w:sz w:val="24"/>
          <w:szCs w:val="24"/>
        </w:rPr>
        <w:t>.</w:t>
      </w:r>
    </w:p>
    <w:p w14:paraId="5BDECD96" w14:textId="77777777" w:rsidR="007449CB" w:rsidRPr="007449CB" w:rsidRDefault="007449CB" w:rsidP="007449CB">
      <w:pPr>
        <w:tabs>
          <w:tab w:val="left" w:pos="709"/>
        </w:tabs>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случай на преминаване на газопровода в близост до кабели или други метални проводи е необходимо да се използва металотърсач за точното им определяне и разкриване.</w:t>
      </w:r>
    </w:p>
    <w:p w14:paraId="0D81DA4C" w14:textId="77777777" w:rsidR="007449CB" w:rsidRPr="007449CB" w:rsidRDefault="007449CB" w:rsidP="007449CB">
      <w:pPr>
        <w:spacing w:after="0"/>
        <w:ind w:firstLine="567"/>
        <w:jc w:val="both"/>
        <w:rPr>
          <w:rFonts w:ascii="Times New Roman" w:eastAsia="Times New Roman" w:hAnsi="Times New Roman"/>
          <w:b/>
          <w:sz w:val="24"/>
          <w:szCs w:val="24"/>
        </w:rPr>
      </w:pPr>
    </w:p>
    <w:p w14:paraId="49A0512D" w14:textId="77777777" w:rsidR="007449CB" w:rsidRPr="007449CB" w:rsidRDefault="007449CB" w:rsidP="007449CB">
      <w:pPr>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Възстановяване на повърхност на трасе</w:t>
      </w:r>
    </w:p>
    <w:p w14:paraId="265714B3" w14:textId="77777777" w:rsidR="007449CB" w:rsidRPr="007449CB" w:rsidRDefault="007449CB" w:rsidP="007449CB">
      <w:pPr>
        <w:tabs>
          <w:tab w:val="left" w:pos="709"/>
        </w:tabs>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rPr>
        <w:t>Повърхността на трасето се възстановява във вида, в който е била, освен ако съответните общини, в които се намира газопорода, не притежават специфични изисквания.</w:t>
      </w:r>
    </w:p>
    <w:p w14:paraId="75C1D956" w14:textId="77777777" w:rsidR="007449CB" w:rsidRPr="007449CB" w:rsidRDefault="007449CB" w:rsidP="007449CB">
      <w:pPr>
        <w:tabs>
          <w:tab w:val="left" w:pos="709"/>
        </w:tabs>
        <w:spacing w:after="0"/>
        <w:ind w:firstLine="567"/>
        <w:jc w:val="both"/>
        <w:rPr>
          <w:rFonts w:ascii="Times New Roman" w:eastAsia="Times New Roman" w:hAnsi="Times New Roman"/>
          <w:sz w:val="24"/>
          <w:szCs w:val="24"/>
          <w:lang w:val="en-US"/>
        </w:rPr>
      </w:pPr>
    </w:p>
    <w:p w14:paraId="28BBAEEE" w14:textId="77777777" w:rsidR="007449CB" w:rsidRPr="007449CB" w:rsidRDefault="007449CB" w:rsidP="009B6381">
      <w:pPr>
        <w:tabs>
          <w:tab w:val="left" w:pos="1134"/>
        </w:tabs>
        <w:spacing w:after="0"/>
        <w:ind w:firstLine="567"/>
        <w:rPr>
          <w:rFonts w:ascii="Times New Roman" w:eastAsia="Times New Roman" w:hAnsi="Times New Roman"/>
          <w:b/>
          <w:sz w:val="24"/>
          <w:szCs w:val="24"/>
          <w:lang w:eastAsia="bg-BG"/>
        </w:rPr>
      </w:pPr>
      <w:r w:rsidRPr="007449CB">
        <w:rPr>
          <w:rFonts w:ascii="Times New Roman" w:eastAsia="Times New Roman" w:hAnsi="Times New Roman"/>
          <w:b/>
          <w:sz w:val="24"/>
          <w:szCs w:val="24"/>
        </w:rPr>
        <w:t xml:space="preserve">ГАЗОПРОВОДИ С МАКСИМАЛНО РАБОТНО НАЛЯГАНЕ ДО 5 </w:t>
      </w:r>
      <w:r w:rsidRPr="007449CB">
        <w:rPr>
          <w:rFonts w:ascii="Times New Roman" w:eastAsia="Times New Roman" w:hAnsi="Times New Roman"/>
          <w:b/>
          <w:sz w:val="24"/>
          <w:szCs w:val="24"/>
          <w:lang w:val="en-US"/>
        </w:rPr>
        <w:t>BAR</w:t>
      </w:r>
    </w:p>
    <w:p w14:paraId="4332AF83" w14:textId="77777777" w:rsidR="007449CB" w:rsidRPr="007449CB" w:rsidRDefault="007449CB" w:rsidP="00665B7E">
      <w:pPr>
        <w:numPr>
          <w:ilvl w:val="0"/>
          <w:numId w:val="52"/>
        </w:numPr>
        <w:tabs>
          <w:tab w:val="left" w:pos="1134"/>
        </w:tabs>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Общи положения</w:t>
      </w:r>
    </w:p>
    <w:p w14:paraId="0A840045" w14:textId="77777777" w:rsidR="007449CB" w:rsidRPr="007449CB" w:rsidRDefault="007449CB" w:rsidP="009B6381">
      <w:pPr>
        <w:tabs>
          <w:tab w:val="left" w:pos="1134"/>
        </w:tabs>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Настоящата инструкция е съставена на база на БДС </w:t>
      </w:r>
      <w:r w:rsidRPr="007449CB">
        <w:rPr>
          <w:rFonts w:ascii="Times New Roman" w:eastAsia="Times New Roman" w:hAnsi="Times New Roman"/>
          <w:sz w:val="24"/>
          <w:szCs w:val="24"/>
          <w:lang w:val="en-US"/>
        </w:rPr>
        <w:t xml:space="preserve">EN </w:t>
      </w:r>
      <w:r w:rsidRPr="007449CB">
        <w:rPr>
          <w:rFonts w:ascii="Times New Roman" w:eastAsia="Times New Roman" w:hAnsi="Times New Roman"/>
          <w:sz w:val="24"/>
          <w:szCs w:val="24"/>
        </w:rPr>
        <w:t>12327 и обхваща работите по изпитването на газопроводите след техния монтаж.</w:t>
      </w:r>
    </w:p>
    <w:p w14:paraId="050B1C14" w14:textId="77777777" w:rsidR="007449CB" w:rsidRPr="007449CB" w:rsidRDefault="007449CB" w:rsidP="009B6381">
      <w:pPr>
        <w:tabs>
          <w:tab w:val="left" w:pos="1134"/>
        </w:tabs>
        <w:spacing w:after="0"/>
        <w:ind w:firstLine="567"/>
        <w:jc w:val="both"/>
        <w:rPr>
          <w:rFonts w:ascii="Times New Roman" w:eastAsia="Times New Roman" w:hAnsi="Times New Roman"/>
          <w:sz w:val="24"/>
          <w:szCs w:val="24"/>
        </w:rPr>
      </w:pPr>
    </w:p>
    <w:p w14:paraId="1640E9E9" w14:textId="77777777" w:rsidR="007449CB" w:rsidRPr="007449CB" w:rsidRDefault="007449CB" w:rsidP="00665B7E">
      <w:pPr>
        <w:numPr>
          <w:ilvl w:val="0"/>
          <w:numId w:val="52"/>
        </w:numPr>
        <w:tabs>
          <w:tab w:val="left" w:pos="1134"/>
        </w:tabs>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Определение и съкращения</w:t>
      </w:r>
    </w:p>
    <w:p w14:paraId="535A3D6D"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Работно налягане (ОР) – Налягането, което възниква в дадена система при нормални работни условия</w:t>
      </w:r>
    </w:p>
    <w:p w14:paraId="47F357C3"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Временно работно налягане (ТОР) – Налягане, при което системата може да работи за кратко време под непрекъснато наблюдение.</w:t>
      </w:r>
    </w:p>
    <w:p w14:paraId="5D7AB386"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Максимално работно налягане (</w:t>
      </w:r>
      <w:r w:rsidRPr="007449CB">
        <w:rPr>
          <w:rFonts w:ascii="Times New Roman" w:eastAsia="Times New Roman" w:hAnsi="Times New Roman"/>
          <w:sz w:val="24"/>
          <w:szCs w:val="24"/>
          <w:lang w:val="en-US"/>
        </w:rPr>
        <w:t>MOP</w:t>
      </w:r>
      <w:r w:rsidRPr="007449CB">
        <w:rPr>
          <w:rFonts w:ascii="Times New Roman" w:eastAsia="Times New Roman" w:hAnsi="Times New Roman"/>
          <w:sz w:val="24"/>
          <w:szCs w:val="24"/>
        </w:rPr>
        <w:t>) – Максималното налягане, при което дадена система може да работи непрекъснато при нормални работни условия.</w:t>
      </w:r>
    </w:p>
    <w:p w14:paraId="4745F3CC"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Максимално случайно налягане (</w:t>
      </w:r>
      <w:r w:rsidRPr="007449CB">
        <w:rPr>
          <w:rFonts w:ascii="Times New Roman" w:eastAsia="Times New Roman" w:hAnsi="Times New Roman"/>
          <w:sz w:val="24"/>
          <w:szCs w:val="24"/>
          <w:lang w:val="en-US"/>
        </w:rPr>
        <w:t>MIP</w:t>
      </w:r>
      <w:r w:rsidRPr="007449CB">
        <w:rPr>
          <w:rFonts w:ascii="Times New Roman" w:eastAsia="Times New Roman" w:hAnsi="Times New Roman"/>
          <w:sz w:val="24"/>
          <w:szCs w:val="24"/>
        </w:rPr>
        <w:t>) – Максималното налягане, което дадена система може да изпита за кратко време, ограничено от предпазните устройства.</w:t>
      </w:r>
    </w:p>
    <w:p w14:paraId="61A6A3F6"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Изпитване на якост – Специфична процедура, с която се проверява дали тръбопроводът отговаря на изискванията за механична якост. Провежда се под налягане равно на </w:t>
      </w:r>
      <w:r w:rsidRPr="007449CB">
        <w:rPr>
          <w:rFonts w:ascii="Times New Roman" w:eastAsia="Times New Roman" w:hAnsi="Times New Roman"/>
          <w:sz w:val="24"/>
          <w:szCs w:val="24"/>
          <w:lang w:val="en-US"/>
        </w:rPr>
        <w:t>STP</w:t>
      </w:r>
      <w:r w:rsidRPr="007449CB">
        <w:rPr>
          <w:rFonts w:ascii="Times New Roman" w:eastAsia="Times New Roman" w:hAnsi="Times New Roman"/>
          <w:sz w:val="24"/>
          <w:szCs w:val="24"/>
        </w:rPr>
        <w:t>.</w:t>
      </w:r>
    </w:p>
    <w:p w14:paraId="50ECFFD0"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Изпитване на плътност – Специфична процедура, с която се проверява дали тръбопроводът отговаря на изискванията за плътност.</w:t>
      </w:r>
    </w:p>
    <w:p w14:paraId="2F1EBA89" w14:textId="77777777" w:rsidR="007449CB" w:rsidRPr="007449CB" w:rsidRDefault="007449CB" w:rsidP="00665B7E">
      <w:pPr>
        <w:numPr>
          <w:ilvl w:val="1"/>
          <w:numId w:val="53"/>
        </w:numPr>
        <w:tabs>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Комбинирано изпитване – Специфична процедура, с която се проверява дали тръбопроводът отговаря на изискванията за механична якост и плътност. Провежда се под налягане, равно на СТР.</w:t>
      </w:r>
    </w:p>
    <w:p w14:paraId="48E6E9CB" w14:textId="77777777" w:rsidR="007449CB" w:rsidRDefault="007449CB" w:rsidP="007449CB">
      <w:pPr>
        <w:spacing w:after="0"/>
        <w:ind w:firstLine="567"/>
        <w:jc w:val="both"/>
        <w:rPr>
          <w:rFonts w:ascii="Times New Roman" w:eastAsia="Times New Roman" w:hAnsi="Times New Roman"/>
          <w:sz w:val="24"/>
          <w:szCs w:val="24"/>
        </w:rPr>
      </w:pPr>
    </w:p>
    <w:p w14:paraId="5DA3EA49" w14:textId="77777777" w:rsidR="009B6381" w:rsidRPr="007449CB" w:rsidRDefault="009B6381" w:rsidP="007449CB">
      <w:pPr>
        <w:spacing w:after="0"/>
        <w:ind w:firstLine="567"/>
        <w:jc w:val="both"/>
        <w:rPr>
          <w:rFonts w:ascii="Times New Roman" w:eastAsia="Times New Roman" w:hAnsi="Times New Roman"/>
          <w:sz w:val="24"/>
          <w:szCs w:val="24"/>
        </w:rPr>
      </w:pPr>
    </w:p>
    <w:p w14:paraId="745FCEAE" w14:textId="77777777" w:rsidR="007449CB" w:rsidRPr="007449CB" w:rsidRDefault="007449CB" w:rsidP="00665B7E">
      <w:pPr>
        <w:numPr>
          <w:ilvl w:val="0"/>
          <w:numId w:val="52"/>
        </w:numPr>
        <w:tabs>
          <w:tab w:val="left" w:pos="851"/>
        </w:tabs>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Изпитване под налягане.</w:t>
      </w:r>
    </w:p>
    <w:p w14:paraId="1A88D316" w14:textId="77777777" w:rsidR="007449CB" w:rsidRPr="007449CB" w:rsidRDefault="007449CB" w:rsidP="00665B7E">
      <w:pPr>
        <w:numPr>
          <w:ilvl w:val="1"/>
          <w:numId w:val="52"/>
        </w:numPr>
        <w:spacing w:after="0" w:line="240" w:lineRule="auto"/>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Общи положения</w:t>
      </w:r>
    </w:p>
    <w:p w14:paraId="0E16BFC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Налягането на изпитване на якост и плътност или комбинирано изпитване трябва да е по-високо от максималното случайно налягане (</w:t>
      </w:r>
      <w:r w:rsidRPr="007449CB">
        <w:rPr>
          <w:rFonts w:ascii="Times New Roman" w:eastAsia="Times New Roman" w:hAnsi="Times New Roman"/>
          <w:sz w:val="24"/>
          <w:szCs w:val="24"/>
          <w:lang w:val="en-US"/>
        </w:rPr>
        <w:t>MIP</w:t>
      </w:r>
      <w:r w:rsidRPr="007449CB">
        <w:rPr>
          <w:rFonts w:ascii="Times New Roman" w:eastAsia="Times New Roman" w:hAnsi="Times New Roman"/>
          <w:sz w:val="24"/>
          <w:szCs w:val="24"/>
        </w:rPr>
        <w:t xml:space="preserve">) на системата. Налягането на изпитването за плътност, което обикновено следва след изпитването на якост, може да е по-ниско от </w:t>
      </w:r>
      <w:r w:rsidRPr="007449CB">
        <w:rPr>
          <w:rFonts w:ascii="Times New Roman" w:eastAsia="Times New Roman" w:hAnsi="Times New Roman"/>
          <w:sz w:val="24"/>
          <w:szCs w:val="24"/>
          <w:lang w:val="en-US"/>
        </w:rPr>
        <w:t xml:space="preserve">MIP </w:t>
      </w:r>
      <w:r w:rsidRPr="007449CB">
        <w:rPr>
          <w:rFonts w:ascii="Times New Roman" w:eastAsia="Times New Roman" w:hAnsi="Times New Roman"/>
          <w:sz w:val="24"/>
          <w:szCs w:val="24"/>
        </w:rPr>
        <w:t xml:space="preserve">на системата. </w:t>
      </w:r>
    </w:p>
    <w:p w14:paraId="19C8AF8E" w14:textId="77777777" w:rsidR="007449CB" w:rsidRPr="007449CB" w:rsidRDefault="007449CB" w:rsidP="007449CB">
      <w:pPr>
        <w:spacing w:after="0"/>
        <w:ind w:firstLine="567"/>
        <w:jc w:val="both"/>
        <w:rPr>
          <w:rFonts w:ascii="Times New Roman" w:eastAsia="Times New Roman" w:hAnsi="Times New Roman"/>
          <w:sz w:val="24"/>
          <w:szCs w:val="24"/>
        </w:rPr>
      </w:pPr>
    </w:p>
    <w:p w14:paraId="4303A823" w14:textId="77777777" w:rsidR="007449CB" w:rsidRPr="007449CB" w:rsidRDefault="007449CB" w:rsidP="00665B7E">
      <w:pPr>
        <w:numPr>
          <w:ilvl w:val="1"/>
          <w:numId w:val="52"/>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Съотношение на наляганията</w:t>
      </w:r>
      <w:r w:rsidRPr="007449CB">
        <w:rPr>
          <w:rFonts w:ascii="Times New Roman" w:eastAsia="Times New Roman" w:hAnsi="Times New Roman"/>
          <w:sz w:val="24"/>
          <w:szCs w:val="24"/>
        </w:rPr>
        <w:t xml:space="preserve"> (съгласно табл.1 от БДС </w:t>
      </w:r>
      <w:r w:rsidRPr="007449CB">
        <w:rPr>
          <w:rFonts w:ascii="Times New Roman" w:eastAsia="Times New Roman" w:hAnsi="Times New Roman"/>
          <w:sz w:val="24"/>
          <w:szCs w:val="24"/>
          <w:lang w:val="en-US"/>
        </w:rPr>
        <w:t>EN</w:t>
      </w:r>
      <w:r w:rsidRPr="007449CB">
        <w:rPr>
          <w:rFonts w:ascii="Times New Roman" w:eastAsia="Times New Roman" w:hAnsi="Times New Roman"/>
          <w:sz w:val="24"/>
          <w:szCs w:val="24"/>
        </w:rPr>
        <w:t xml:space="preserve"> 12007-1)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71"/>
        <w:gridCol w:w="2255"/>
        <w:gridCol w:w="2254"/>
        <w:gridCol w:w="2276"/>
      </w:tblGrid>
      <w:tr w:rsidR="007449CB" w:rsidRPr="007449CB" w14:paraId="50529BBD" w14:textId="77777777" w:rsidTr="007449CB">
        <w:tc>
          <w:tcPr>
            <w:tcW w:w="2303" w:type="dxa"/>
            <w:tcBorders>
              <w:top w:val="single" w:sz="6" w:space="0" w:color="auto"/>
              <w:left w:val="single" w:sz="6" w:space="0" w:color="auto"/>
              <w:bottom w:val="single" w:sz="6" w:space="0" w:color="auto"/>
              <w:right w:val="single" w:sz="6" w:space="0" w:color="auto"/>
            </w:tcBorders>
            <w:hideMark/>
          </w:tcPr>
          <w:p w14:paraId="7E56207A"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t>MOP</w:t>
            </w:r>
          </w:p>
          <w:p w14:paraId="4928D963"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bar</w:t>
            </w:r>
          </w:p>
        </w:tc>
        <w:tc>
          <w:tcPr>
            <w:tcW w:w="2303" w:type="dxa"/>
            <w:tcBorders>
              <w:top w:val="single" w:sz="6" w:space="0" w:color="auto"/>
              <w:left w:val="single" w:sz="6" w:space="0" w:color="auto"/>
              <w:bottom w:val="single" w:sz="6" w:space="0" w:color="auto"/>
              <w:right w:val="single" w:sz="6" w:space="0" w:color="auto"/>
            </w:tcBorders>
            <w:hideMark/>
          </w:tcPr>
          <w:p w14:paraId="3F28888D"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TOP</w:t>
            </w:r>
          </w:p>
          <w:p w14:paraId="110B5E0B"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w:t>
            </w:r>
          </w:p>
        </w:tc>
        <w:tc>
          <w:tcPr>
            <w:tcW w:w="2303" w:type="dxa"/>
            <w:tcBorders>
              <w:top w:val="single" w:sz="6" w:space="0" w:color="auto"/>
              <w:left w:val="single" w:sz="6" w:space="0" w:color="auto"/>
              <w:bottom w:val="single" w:sz="6" w:space="0" w:color="auto"/>
              <w:right w:val="single" w:sz="6" w:space="0" w:color="auto"/>
            </w:tcBorders>
            <w:hideMark/>
          </w:tcPr>
          <w:p w14:paraId="7C239725"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MIP</w:t>
            </w:r>
          </w:p>
          <w:p w14:paraId="7C6A6DC2"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w:t>
            </w:r>
          </w:p>
        </w:tc>
        <w:tc>
          <w:tcPr>
            <w:tcW w:w="2303" w:type="dxa"/>
            <w:tcBorders>
              <w:top w:val="single" w:sz="6" w:space="0" w:color="auto"/>
              <w:left w:val="single" w:sz="6" w:space="0" w:color="auto"/>
              <w:bottom w:val="single" w:sz="6" w:space="0" w:color="auto"/>
              <w:right w:val="single" w:sz="6" w:space="0" w:color="auto"/>
            </w:tcBorders>
          </w:tcPr>
          <w:p w14:paraId="1A01AD7B"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STP/CTP</w:t>
            </w:r>
          </w:p>
          <w:p w14:paraId="4D6900DA"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&gt;</w:t>
            </w:r>
          </w:p>
        </w:tc>
      </w:tr>
      <w:tr w:rsidR="007449CB" w:rsidRPr="007449CB" w14:paraId="399AEAFD" w14:textId="77777777" w:rsidTr="007449CB">
        <w:tc>
          <w:tcPr>
            <w:tcW w:w="2303" w:type="dxa"/>
            <w:tcBorders>
              <w:top w:val="single" w:sz="6" w:space="0" w:color="auto"/>
              <w:left w:val="single" w:sz="6" w:space="0" w:color="auto"/>
              <w:bottom w:val="single" w:sz="6" w:space="0" w:color="auto"/>
              <w:right w:val="single" w:sz="6" w:space="0" w:color="auto"/>
            </w:tcBorders>
            <w:hideMark/>
          </w:tcPr>
          <w:p w14:paraId="0C2D74C2"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lastRenderedPageBreak/>
              <w:t>5&lt;P≤16</w:t>
            </w:r>
          </w:p>
        </w:tc>
        <w:tc>
          <w:tcPr>
            <w:tcW w:w="2303" w:type="dxa"/>
            <w:tcBorders>
              <w:top w:val="single" w:sz="6" w:space="0" w:color="auto"/>
              <w:left w:val="single" w:sz="6" w:space="0" w:color="auto"/>
              <w:bottom w:val="single" w:sz="6" w:space="0" w:color="auto"/>
              <w:right w:val="single" w:sz="6" w:space="0" w:color="auto"/>
            </w:tcBorders>
            <w:hideMark/>
          </w:tcPr>
          <w:p w14:paraId="46E4FAD0" w14:textId="77777777" w:rsidR="007449CB" w:rsidRPr="007449CB" w:rsidRDefault="007449CB" w:rsidP="007449CB">
            <w:pPr>
              <w:spacing w:after="0"/>
              <w:ind w:firstLine="567"/>
              <w:jc w:val="both"/>
              <w:rPr>
                <w:rFonts w:ascii="Times New Roman" w:eastAsia="Times New Roman" w:hAnsi="Times New Roman"/>
                <w:sz w:val="24"/>
                <w:szCs w:val="24"/>
                <w:lang w:val="en-US"/>
              </w:rPr>
            </w:pPr>
            <w:r w:rsidRPr="007449CB">
              <w:rPr>
                <w:rFonts w:ascii="Times New Roman" w:eastAsia="Times New Roman" w:hAnsi="Times New Roman"/>
                <w:sz w:val="24"/>
                <w:szCs w:val="24"/>
                <w:lang w:val="en-US"/>
              </w:rPr>
              <w:t>1,2 MOP</w:t>
            </w:r>
          </w:p>
        </w:tc>
        <w:tc>
          <w:tcPr>
            <w:tcW w:w="2303" w:type="dxa"/>
            <w:tcBorders>
              <w:top w:val="single" w:sz="6" w:space="0" w:color="auto"/>
              <w:left w:val="single" w:sz="6" w:space="0" w:color="auto"/>
              <w:bottom w:val="single" w:sz="6" w:space="0" w:color="auto"/>
              <w:right w:val="single" w:sz="6" w:space="0" w:color="auto"/>
            </w:tcBorders>
            <w:hideMark/>
          </w:tcPr>
          <w:p w14:paraId="5976CA3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1,30 MOP</w:t>
            </w:r>
          </w:p>
        </w:tc>
        <w:tc>
          <w:tcPr>
            <w:tcW w:w="2303" w:type="dxa"/>
            <w:tcBorders>
              <w:top w:val="single" w:sz="6" w:space="0" w:color="auto"/>
              <w:left w:val="single" w:sz="6" w:space="0" w:color="auto"/>
              <w:bottom w:val="single" w:sz="6" w:space="0" w:color="auto"/>
              <w:right w:val="single" w:sz="6" w:space="0" w:color="auto"/>
            </w:tcBorders>
            <w:hideMark/>
          </w:tcPr>
          <w:p w14:paraId="3D3872D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MIP</w:t>
            </w:r>
          </w:p>
        </w:tc>
      </w:tr>
      <w:tr w:rsidR="007449CB" w:rsidRPr="007449CB" w14:paraId="74E1BF63" w14:textId="77777777" w:rsidTr="007449CB">
        <w:tc>
          <w:tcPr>
            <w:tcW w:w="2303" w:type="dxa"/>
            <w:tcBorders>
              <w:top w:val="single" w:sz="6" w:space="0" w:color="auto"/>
              <w:left w:val="single" w:sz="6" w:space="0" w:color="auto"/>
              <w:bottom w:val="single" w:sz="6" w:space="0" w:color="auto"/>
              <w:right w:val="single" w:sz="6" w:space="0" w:color="auto"/>
            </w:tcBorders>
            <w:hideMark/>
          </w:tcPr>
          <w:p w14:paraId="0735C4E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2&lt;P≤5</w:t>
            </w:r>
          </w:p>
        </w:tc>
        <w:tc>
          <w:tcPr>
            <w:tcW w:w="2303" w:type="dxa"/>
            <w:tcBorders>
              <w:top w:val="single" w:sz="6" w:space="0" w:color="auto"/>
              <w:left w:val="single" w:sz="6" w:space="0" w:color="auto"/>
              <w:bottom w:val="single" w:sz="6" w:space="0" w:color="auto"/>
              <w:right w:val="single" w:sz="6" w:space="0" w:color="auto"/>
            </w:tcBorders>
            <w:hideMark/>
          </w:tcPr>
          <w:p w14:paraId="34D089D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1,3 MOP</w:t>
            </w:r>
          </w:p>
        </w:tc>
        <w:tc>
          <w:tcPr>
            <w:tcW w:w="2303" w:type="dxa"/>
            <w:tcBorders>
              <w:top w:val="single" w:sz="6" w:space="0" w:color="auto"/>
              <w:left w:val="single" w:sz="6" w:space="0" w:color="auto"/>
              <w:bottom w:val="single" w:sz="6" w:space="0" w:color="auto"/>
              <w:right w:val="single" w:sz="6" w:space="0" w:color="auto"/>
            </w:tcBorders>
            <w:hideMark/>
          </w:tcPr>
          <w:p w14:paraId="3F4503D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1,40 MOP</w:t>
            </w:r>
          </w:p>
        </w:tc>
        <w:tc>
          <w:tcPr>
            <w:tcW w:w="2303" w:type="dxa"/>
            <w:tcBorders>
              <w:top w:val="single" w:sz="6" w:space="0" w:color="auto"/>
              <w:left w:val="single" w:sz="6" w:space="0" w:color="auto"/>
              <w:bottom w:val="single" w:sz="6" w:space="0" w:color="auto"/>
              <w:right w:val="single" w:sz="6" w:space="0" w:color="auto"/>
            </w:tcBorders>
            <w:hideMark/>
          </w:tcPr>
          <w:p w14:paraId="55B0A61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MIP</w:t>
            </w:r>
          </w:p>
        </w:tc>
      </w:tr>
      <w:tr w:rsidR="007449CB" w:rsidRPr="007449CB" w14:paraId="28E46A7A" w14:textId="77777777" w:rsidTr="007449CB">
        <w:tc>
          <w:tcPr>
            <w:tcW w:w="2303" w:type="dxa"/>
            <w:tcBorders>
              <w:top w:val="single" w:sz="6" w:space="0" w:color="auto"/>
              <w:left w:val="single" w:sz="6" w:space="0" w:color="auto"/>
              <w:bottom w:val="single" w:sz="6" w:space="0" w:color="auto"/>
              <w:right w:val="single" w:sz="6" w:space="0" w:color="auto"/>
            </w:tcBorders>
            <w:hideMark/>
          </w:tcPr>
          <w:p w14:paraId="137827C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0.1&lt;P≤2</w:t>
            </w:r>
          </w:p>
        </w:tc>
        <w:tc>
          <w:tcPr>
            <w:tcW w:w="2303" w:type="dxa"/>
            <w:tcBorders>
              <w:top w:val="single" w:sz="6" w:space="0" w:color="auto"/>
              <w:left w:val="single" w:sz="6" w:space="0" w:color="auto"/>
              <w:bottom w:val="single" w:sz="6" w:space="0" w:color="auto"/>
              <w:right w:val="single" w:sz="6" w:space="0" w:color="auto"/>
            </w:tcBorders>
            <w:hideMark/>
          </w:tcPr>
          <w:p w14:paraId="039B166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1,5 MOP</w:t>
            </w:r>
          </w:p>
        </w:tc>
        <w:tc>
          <w:tcPr>
            <w:tcW w:w="2303" w:type="dxa"/>
            <w:tcBorders>
              <w:top w:val="single" w:sz="6" w:space="0" w:color="auto"/>
              <w:left w:val="single" w:sz="6" w:space="0" w:color="auto"/>
              <w:bottom w:val="single" w:sz="6" w:space="0" w:color="auto"/>
              <w:right w:val="single" w:sz="6" w:space="0" w:color="auto"/>
            </w:tcBorders>
            <w:hideMark/>
          </w:tcPr>
          <w:p w14:paraId="6FB617D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1,75 MOP</w:t>
            </w:r>
          </w:p>
        </w:tc>
        <w:tc>
          <w:tcPr>
            <w:tcW w:w="2303" w:type="dxa"/>
            <w:tcBorders>
              <w:top w:val="single" w:sz="6" w:space="0" w:color="auto"/>
              <w:left w:val="single" w:sz="6" w:space="0" w:color="auto"/>
              <w:bottom w:val="single" w:sz="6" w:space="0" w:color="auto"/>
              <w:right w:val="single" w:sz="6" w:space="0" w:color="auto"/>
            </w:tcBorders>
            <w:hideMark/>
          </w:tcPr>
          <w:p w14:paraId="37BEAC4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MIP</w:t>
            </w:r>
          </w:p>
        </w:tc>
      </w:tr>
      <w:tr w:rsidR="007449CB" w:rsidRPr="007449CB" w14:paraId="5B6EA128" w14:textId="77777777" w:rsidTr="007449CB">
        <w:tc>
          <w:tcPr>
            <w:tcW w:w="2303" w:type="dxa"/>
            <w:tcBorders>
              <w:top w:val="single" w:sz="6" w:space="0" w:color="auto"/>
              <w:left w:val="single" w:sz="6" w:space="0" w:color="auto"/>
              <w:bottom w:val="single" w:sz="6" w:space="0" w:color="auto"/>
              <w:right w:val="single" w:sz="6" w:space="0" w:color="auto"/>
            </w:tcBorders>
            <w:hideMark/>
          </w:tcPr>
          <w:p w14:paraId="5DD58AC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P≤0.1</w:t>
            </w:r>
          </w:p>
        </w:tc>
        <w:tc>
          <w:tcPr>
            <w:tcW w:w="2303" w:type="dxa"/>
            <w:tcBorders>
              <w:top w:val="single" w:sz="6" w:space="0" w:color="auto"/>
              <w:left w:val="single" w:sz="6" w:space="0" w:color="auto"/>
              <w:bottom w:val="single" w:sz="6" w:space="0" w:color="auto"/>
              <w:right w:val="single" w:sz="6" w:space="0" w:color="auto"/>
            </w:tcBorders>
            <w:hideMark/>
          </w:tcPr>
          <w:p w14:paraId="6439166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1,5 MOP</w:t>
            </w:r>
          </w:p>
        </w:tc>
        <w:tc>
          <w:tcPr>
            <w:tcW w:w="2303" w:type="dxa"/>
            <w:tcBorders>
              <w:top w:val="single" w:sz="6" w:space="0" w:color="auto"/>
              <w:left w:val="single" w:sz="6" w:space="0" w:color="auto"/>
              <w:bottom w:val="single" w:sz="6" w:space="0" w:color="auto"/>
              <w:right w:val="single" w:sz="6" w:space="0" w:color="auto"/>
            </w:tcBorders>
            <w:hideMark/>
          </w:tcPr>
          <w:p w14:paraId="7D1D7D2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2,50 MOP</w:t>
            </w:r>
          </w:p>
        </w:tc>
        <w:tc>
          <w:tcPr>
            <w:tcW w:w="2303" w:type="dxa"/>
            <w:tcBorders>
              <w:top w:val="single" w:sz="6" w:space="0" w:color="auto"/>
              <w:left w:val="single" w:sz="6" w:space="0" w:color="auto"/>
              <w:bottom w:val="single" w:sz="6" w:space="0" w:color="auto"/>
              <w:right w:val="single" w:sz="6" w:space="0" w:color="auto"/>
            </w:tcBorders>
            <w:hideMark/>
          </w:tcPr>
          <w:p w14:paraId="6F5643A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lang w:val="en-US"/>
              </w:rPr>
              <w:t>MIP</w:t>
            </w:r>
          </w:p>
        </w:tc>
      </w:tr>
    </w:tbl>
    <w:p w14:paraId="3E2951A0" w14:textId="77777777" w:rsidR="007449CB" w:rsidRPr="007449CB" w:rsidRDefault="007449CB" w:rsidP="007449CB">
      <w:pPr>
        <w:spacing w:after="0"/>
        <w:ind w:left="567"/>
        <w:jc w:val="both"/>
        <w:rPr>
          <w:rFonts w:ascii="Times New Roman" w:eastAsia="Times New Roman" w:hAnsi="Times New Roman"/>
          <w:sz w:val="24"/>
          <w:szCs w:val="24"/>
        </w:rPr>
      </w:pPr>
    </w:p>
    <w:p w14:paraId="522D35A6" w14:textId="77777777" w:rsidR="007449CB" w:rsidRPr="007449CB" w:rsidRDefault="007449CB" w:rsidP="00665B7E">
      <w:pPr>
        <w:numPr>
          <w:ilvl w:val="1"/>
          <w:numId w:val="52"/>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Контрол на параметрите при изпитването</w:t>
      </w:r>
      <w:r w:rsidRPr="007449CB">
        <w:rPr>
          <w:rFonts w:ascii="Times New Roman" w:eastAsia="Times New Roman" w:hAnsi="Times New Roman"/>
          <w:sz w:val="24"/>
          <w:szCs w:val="24"/>
        </w:rPr>
        <w:t xml:space="preserve"> </w:t>
      </w:r>
    </w:p>
    <w:p w14:paraId="2B7008EF"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Измервателните  инструменти трябва да отговарят на съответните стандарти или да са снабдени с валидни сертификати за калибриране. Манометрите трябва да отговарят на </w:t>
      </w:r>
      <w:r w:rsidRPr="007449CB">
        <w:rPr>
          <w:rFonts w:ascii="Times New Roman" w:eastAsia="Times New Roman" w:hAnsi="Times New Roman"/>
          <w:sz w:val="24"/>
          <w:szCs w:val="24"/>
          <w:lang w:val="en-US"/>
        </w:rPr>
        <w:t>EN</w:t>
      </w:r>
      <w:r w:rsidRPr="007449CB">
        <w:rPr>
          <w:rFonts w:ascii="Times New Roman" w:eastAsia="Times New Roman" w:hAnsi="Times New Roman"/>
          <w:sz w:val="24"/>
          <w:szCs w:val="24"/>
        </w:rPr>
        <w:t xml:space="preserve"> 837.</w:t>
      </w:r>
    </w:p>
    <w:p w14:paraId="04137452"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Изпитвателната апаратура трябва да е в състояние да издържа на посоченото ниво на изпитателното налягане .</w:t>
      </w:r>
    </w:p>
    <w:p w14:paraId="796229C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Изпитваният участък трябва да бъде херметизиран до изискуемото ниво при контролни условия. Нивото на налягането трябва да бъде потвърдено посредством манометър от минимален клас 0.6 с максимален измервателен обхват 1.5 пъти от налягането при изпитването. Ако е уместно, може да се използва регистриращо устройство от клас 1. Трябва да се направи проверка , за да се потвърди дали целият изпитван участък е херметизиран. За да се вземат предвид температурните промени, влияещи на налягането при изпитването, температурата може да бъде измерена с инструмент с минимално отчитане по скала от 1 К.</w:t>
      </w:r>
    </w:p>
    <w:p w14:paraId="45EAB0A2" w14:textId="77777777" w:rsidR="007449CB" w:rsidRPr="007449CB" w:rsidRDefault="007449CB" w:rsidP="007449CB">
      <w:pPr>
        <w:spacing w:after="0"/>
        <w:ind w:firstLine="567"/>
        <w:jc w:val="both"/>
        <w:rPr>
          <w:rFonts w:ascii="Times New Roman" w:eastAsia="Times New Roman" w:hAnsi="Times New Roman"/>
          <w:sz w:val="24"/>
          <w:szCs w:val="24"/>
        </w:rPr>
      </w:pPr>
    </w:p>
    <w:p w14:paraId="578706CD" w14:textId="77777777" w:rsidR="007449CB" w:rsidRPr="007449CB" w:rsidRDefault="007449CB" w:rsidP="00665B7E">
      <w:pPr>
        <w:numPr>
          <w:ilvl w:val="1"/>
          <w:numId w:val="52"/>
        </w:numPr>
        <w:spacing w:after="0" w:line="240" w:lineRule="auto"/>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Организация на изпитването</w:t>
      </w:r>
    </w:p>
    <w:p w14:paraId="721CB90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Трябва да се вземат подходящи предпазни мерки, за да се избегнат потенциалните опасности за хората и околната среда.</w:t>
      </w:r>
    </w:p>
    <w:p w14:paraId="52F3BB4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Доколкото е възможно, тръбопроводът трябва да бъде зарит, но ако тръбопроводът е открит, той трябва да бъде добре защитен.</w:t>
      </w:r>
    </w:p>
    <w:p w14:paraId="6B647C5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Когато налягането се повиши, до изпитателната площ на откритата част от изпитвания участък не трябва да се допускат неоторизирани лица, нито да се намесват. При необходимост, трябва да бъдат поставени предупредителни знаци.</w:t>
      </w:r>
    </w:p>
    <w:p w14:paraId="0903F95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Върху изпитвания участък трябва да се извършват единствено работи, свързани с изпитването под налягане.</w:t>
      </w:r>
    </w:p>
    <w:p w14:paraId="78824F1B" w14:textId="77777777" w:rsidR="007449CB" w:rsidRPr="007449CB" w:rsidRDefault="007449CB" w:rsidP="007449CB">
      <w:pPr>
        <w:tabs>
          <w:tab w:val="left" w:pos="851"/>
        </w:tabs>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При достигане на уточненото изпитателно налягане, изпитваният участък трябва да бъде отделен от източника на налягане. След като се остави достатъчно време за стабилизиране на налягането и температурата </w:t>
      </w:r>
      <w:proofErr w:type="spellStart"/>
      <w:r w:rsidRPr="007449CB">
        <w:rPr>
          <w:rFonts w:ascii="Times New Roman" w:eastAsia="Times New Roman" w:hAnsi="Times New Roman"/>
          <w:sz w:val="24"/>
          <w:szCs w:val="24"/>
        </w:rPr>
        <w:t>трабва</w:t>
      </w:r>
      <w:proofErr w:type="spellEnd"/>
      <w:r w:rsidRPr="007449CB">
        <w:rPr>
          <w:rFonts w:ascii="Times New Roman" w:eastAsia="Times New Roman" w:hAnsi="Times New Roman"/>
          <w:sz w:val="24"/>
          <w:szCs w:val="24"/>
        </w:rPr>
        <w:t xml:space="preserve"> да се извърши първото отчитане на налягането.</w:t>
      </w:r>
    </w:p>
    <w:p w14:paraId="3A21B55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По време на изпитването налягането трябва да бъде и / или отбелязано в началото и края на периода на изпитване.</w:t>
      </w:r>
      <w:r w:rsidR="009B6381">
        <w:rPr>
          <w:rFonts w:ascii="Times New Roman" w:eastAsia="Times New Roman" w:hAnsi="Times New Roman"/>
          <w:sz w:val="24"/>
          <w:szCs w:val="24"/>
          <w:lang w:val="en-US"/>
        </w:rPr>
        <w:t xml:space="preserve"> </w:t>
      </w:r>
      <w:r w:rsidRPr="007449CB">
        <w:rPr>
          <w:rFonts w:ascii="Times New Roman" w:eastAsia="Times New Roman" w:hAnsi="Times New Roman"/>
          <w:sz w:val="24"/>
          <w:szCs w:val="24"/>
        </w:rPr>
        <w:t>Когато част от изпитваният участък не може да бъде зарит напълно в земята, трябва да се вземат предвид въздействията на температурните промени.</w:t>
      </w:r>
    </w:p>
    <w:p w14:paraId="3A36D89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Налягането и температурите трябва да бъдат записани.</w:t>
      </w:r>
    </w:p>
    <w:p w14:paraId="6520211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Времето за изпитване е не по-малко от 1 час.</w:t>
      </w:r>
    </w:p>
    <w:p w14:paraId="1CA1B849" w14:textId="77777777" w:rsidR="007449CB" w:rsidRPr="007449CB" w:rsidRDefault="007449CB" w:rsidP="007449CB">
      <w:pPr>
        <w:spacing w:after="0"/>
        <w:ind w:firstLine="567"/>
        <w:jc w:val="both"/>
        <w:rPr>
          <w:rFonts w:ascii="Times New Roman" w:eastAsia="Times New Roman" w:hAnsi="Times New Roman"/>
          <w:sz w:val="24"/>
          <w:szCs w:val="24"/>
        </w:rPr>
      </w:pPr>
    </w:p>
    <w:p w14:paraId="03278EF5" w14:textId="77777777" w:rsidR="007449CB" w:rsidRPr="007449CB" w:rsidRDefault="007449CB" w:rsidP="007449CB">
      <w:pPr>
        <w:spacing w:after="0"/>
        <w:ind w:firstLine="567"/>
        <w:jc w:val="both"/>
        <w:rPr>
          <w:rFonts w:ascii="Times New Roman" w:eastAsia="Times New Roman" w:hAnsi="Times New Roman"/>
          <w:sz w:val="24"/>
          <w:szCs w:val="24"/>
        </w:rPr>
      </w:pPr>
    </w:p>
    <w:p w14:paraId="1FA3F697" w14:textId="77777777" w:rsidR="007449CB" w:rsidRPr="007449CB" w:rsidRDefault="007449CB" w:rsidP="00665B7E">
      <w:pPr>
        <w:numPr>
          <w:ilvl w:val="0"/>
          <w:numId w:val="52"/>
        </w:numPr>
        <w:tabs>
          <w:tab w:val="clear" w:pos="360"/>
          <w:tab w:val="left" w:pos="1134"/>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b/>
          <w:sz w:val="24"/>
          <w:szCs w:val="24"/>
        </w:rPr>
        <w:lastRenderedPageBreak/>
        <w:t>Протокол от изпитание</w:t>
      </w:r>
    </w:p>
    <w:p w14:paraId="7037D16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След приключване на изпитването под налягане оторизираното лице, отговорно за изпитването, трябва да изготви протокол от изпитанието, в който е дадена следната информация:</w:t>
      </w:r>
    </w:p>
    <w:p w14:paraId="286A39E3"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оператор на тръбопровода;</w:t>
      </w:r>
    </w:p>
    <w:p w14:paraId="0E3B738A"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име на лицето, извършило изпитването;</w:t>
      </w:r>
    </w:p>
    <w:p w14:paraId="19CC1FD8"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местоположение и описание на изпитвания участък;</w:t>
      </w:r>
    </w:p>
    <w:p w14:paraId="46EE697A"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дата на изпитването;</w:t>
      </w:r>
    </w:p>
    <w:p w14:paraId="43513627"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МОР на системата;</w:t>
      </w:r>
    </w:p>
    <w:p w14:paraId="1D973EED"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метод на изпитване;</w:t>
      </w:r>
    </w:p>
    <w:p w14:paraId="4E55CBE2"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ниво на налягането при изпитването;</w:t>
      </w:r>
    </w:p>
    <w:p w14:paraId="4C7B895F"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среда на изпитването;</w:t>
      </w:r>
    </w:p>
    <w:p w14:paraId="3A51ED69"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 период на изпитване;</w:t>
      </w:r>
    </w:p>
    <w:p w14:paraId="740D9E32" w14:textId="77777777" w:rsidR="007449CB" w:rsidRPr="007449CB" w:rsidRDefault="007449CB" w:rsidP="00665B7E">
      <w:pPr>
        <w:numPr>
          <w:ilvl w:val="0"/>
          <w:numId w:val="54"/>
        </w:numPr>
        <w:spacing w:after="0" w:line="240" w:lineRule="auto"/>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резултат от изпитването;</w:t>
      </w:r>
    </w:p>
    <w:p w14:paraId="497AE830" w14:textId="77777777" w:rsidR="007449CB" w:rsidRPr="007449CB" w:rsidRDefault="007449CB" w:rsidP="00665B7E">
      <w:pPr>
        <w:numPr>
          <w:ilvl w:val="0"/>
          <w:numId w:val="54"/>
        </w:numPr>
        <w:tabs>
          <w:tab w:val="clear" w:pos="720"/>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списък на контролно-измервателните уреди и свидетелства за калибровка и проверка.</w:t>
      </w:r>
    </w:p>
    <w:p w14:paraId="0B2A5561" w14:textId="77777777" w:rsidR="007449CB" w:rsidRPr="007449CB" w:rsidRDefault="007449CB" w:rsidP="007449CB">
      <w:pPr>
        <w:spacing w:after="0"/>
        <w:jc w:val="both"/>
        <w:rPr>
          <w:rFonts w:ascii="Times New Roman" w:eastAsia="Times New Roman" w:hAnsi="Times New Roman"/>
          <w:sz w:val="24"/>
          <w:szCs w:val="24"/>
        </w:rPr>
      </w:pPr>
    </w:p>
    <w:p w14:paraId="721A18D7" w14:textId="77777777" w:rsidR="007449CB" w:rsidRPr="007449CB" w:rsidRDefault="007449CB" w:rsidP="007449CB">
      <w:pPr>
        <w:tabs>
          <w:tab w:val="left" w:pos="851"/>
        </w:tabs>
        <w:spacing w:after="0"/>
        <w:ind w:firstLine="567"/>
        <w:rPr>
          <w:rFonts w:ascii="Times New Roman" w:eastAsia="Times New Roman" w:hAnsi="Times New Roman"/>
          <w:b/>
          <w:sz w:val="24"/>
          <w:szCs w:val="24"/>
          <w:lang w:eastAsia="bg-BG"/>
        </w:rPr>
      </w:pPr>
      <w:r w:rsidRPr="007449CB">
        <w:rPr>
          <w:rFonts w:ascii="Times New Roman" w:eastAsia="Times New Roman" w:hAnsi="Times New Roman"/>
          <w:b/>
          <w:sz w:val="24"/>
          <w:szCs w:val="24"/>
        </w:rPr>
        <w:t>ПЛАН ЗА ЕКОЛОГИЧНО ЗДРАВЕ И СИГУРНОСТ</w:t>
      </w:r>
    </w:p>
    <w:p w14:paraId="6E37EF8E" w14:textId="77777777" w:rsidR="007449CB" w:rsidRPr="007449CB" w:rsidRDefault="007449CB" w:rsidP="00665B7E">
      <w:pPr>
        <w:numPr>
          <w:ilvl w:val="0"/>
          <w:numId w:val="55"/>
        </w:numPr>
        <w:tabs>
          <w:tab w:val="left" w:pos="993"/>
        </w:tabs>
        <w:spacing w:after="0" w:line="240" w:lineRule="auto"/>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Общи положения</w:t>
      </w:r>
    </w:p>
    <w:p w14:paraId="72EE19B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Настоящата глава разглежда само принципните положения с безопасните и здравословни условия на труд при строителството на газопроводни системи от различни изпълнители.</w:t>
      </w:r>
    </w:p>
    <w:p w14:paraId="335E4AF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Цялостната отговорност за строителството е на изпълнителя на газопровода, както и задължението за назначаването и контрола на координатор по безопасни и здравословни условия на труд. В този смисъл изпълнителят следва да конкретизира и създаде свой конкретен план за безопасни и здравословни условия на труд, линеен график по участъци, информационна табела и информационен лист за готовност на обекта.</w:t>
      </w:r>
    </w:p>
    <w:p w14:paraId="436DCCF4"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Изпълнителят на строително-монтажните работи следва да осигури план, който съдържа:</w:t>
      </w:r>
    </w:p>
    <w:p w14:paraId="665C7877"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ситуационен план;</w:t>
      </w:r>
    </w:p>
    <w:p w14:paraId="0486668B"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принципна последователност на работа;</w:t>
      </w:r>
    </w:p>
    <w:p w14:paraId="331898E5"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сборник инструкции за дейностите по обекта;</w:t>
      </w:r>
    </w:p>
    <w:p w14:paraId="51AE5E16"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списък на машините и отговорните лица;</w:t>
      </w:r>
    </w:p>
    <w:p w14:paraId="295C441E"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да разработи и съгласува в КАТ проект за организация на движението на даден етап;</w:t>
      </w:r>
    </w:p>
    <w:p w14:paraId="53ADE95F"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схема на специфичните рискове съгласно инструкциите;</w:t>
      </w:r>
    </w:p>
    <w:p w14:paraId="51DEBD5F" w14:textId="77777777" w:rsidR="007449CB" w:rsidRPr="007449CB" w:rsidRDefault="007449CB" w:rsidP="00665B7E">
      <w:pPr>
        <w:numPr>
          <w:ilvl w:val="0"/>
          <w:numId w:val="51"/>
        </w:numPr>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система за сигнализация за бедствия, аварии, пожар и злополука.</w:t>
      </w:r>
    </w:p>
    <w:p w14:paraId="6913D9E0"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За строежа следва да са осведомени всички заинтересувани лица вкл.община, противопожарна служба, гражданска защита и др. и съгласувани действия в случай на авария.</w:t>
      </w:r>
    </w:p>
    <w:p w14:paraId="399A4396"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Персоналът следва да е инструктиран и запознат с разработения план за действие.</w:t>
      </w:r>
    </w:p>
    <w:p w14:paraId="6E1FA9D5"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Означаването и маркирането на опасните участъци следва да се организира от Строителя и да е забележимо при всички условия.</w:t>
      </w:r>
    </w:p>
    <w:p w14:paraId="4FC33023"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Забранява се тютюнопушенето в района на работа, както и работа с опасни вещества.</w:t>
      </w:r>
    </w:p>
    <w:p w14:paraId="0E1A8DF4"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Ръководителят на обекта следва на видно място да укаже телефона на местната пожарна, най-близката спешна служба и гражданска защита.</w:t>
      </w:r>
    </w:p>
    <w:p w14:paraId="2BC477F3"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Всички материали и съоръжения се складират съгласно техните инструкции.</w:t>
      </w:r>
    </w:p>
    <w:p w14:paraId="2B3A627F"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случай на авария ръководителят на обекта е длъжен:</w:t>
      </w:r>
    </w:p>
    <w:p w14:paraId="79E164F8" w14:textId="77777777" w:rsidR="007449CB" w:rsidRPr="007449CB" w:rsidRDefault="007449CB" w:rsidP="00665B7E">
      <w:pPr>
        <w:numPr>
          <w:ilvl w:val="0"/>
          <w:numId w:val="56"/>
        </w:numPr>
        <w:tabs>
          <w:tab w:val="num" w:pos="720"/>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да евакуира всички намиращи се на обекта хора;</w:t>
      </w:r>
    </w:p>
    <w:p w14:paraId="56EB7F32" w14:textId="77777777" w:rsidR="007449CB" w:rsidRPr="007449CB" w:rsidRDefault="007449CB" w:rsidP="00665B7E">
      <w:pPr>
        <w:numPr>
          <w:ilvl w:val="0"/>
          <w:numId w:val="56"/>
        </w:numPr>
        <w:tabs>
          <w:tab w:val="num" w:pos="720"/>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да уведоми органите на противопожарната служба, медицинската служба и </w:t>
      </w:r>
      <w:r w:rsidRPr="007449CB">
        <w:rPr>
          <w:rFonts w:ascii="Times New Roman" w:eastAsia="Times New Roman" w:hAnsi="Times New Roman"/>
          <w:sz w:val="24"/>
          <w:szCs w:val="24"/>
          <w:lang w:val="ru-RU"/>
        </w:rPr>
        <w:t xml:space="preserve">   </w:t>
      </w:r>
      <w:r w:rsidRPr="007449CB">
        <w:rPr>
          <w:rFonts w:ascii="Times New Roman" w:eastAsia="Times New Roman" w:hAnsi="Times New Roman"/>
          <w:sz w:val="24"/>
          <w:szCs w:val="24"/>
        </w:rPr>
        <w:t>гражданска защита за възникнала авария според нейния вид;</w:t>
      </w:r>
    </w:p>
    <w:p w14:paraId="237B79CE" w14:textId="77777777" w:rsidR="007449CB" w:rsidRPr="007449CB" w:rsidRDefault="007449CB" w:rsidP="00665B7E">
      <w:pPr>
        <w:numPr>
          <w:ilvl w:val="0"/>
          <w:numId w:val="56"/>
        </w:numPr>
        <w:tabs>
          <w:tab w:val="num" w:pos="720"/>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да изключва напрежението, освен ако не е свързано със защитни дейности;</w:t>
      </w:r>
    </w:p>
    <w:p w14:paraId="52FCA91A" w14:textId="77777777" w:rsidR="007449CB" w:rsidRPr="007449CB" w:rsidRDefault="007449CB" w:rsidP="00665B7E">
      <w:pPr>
        <w:numPr>
          <w:ilvl w:val="0"/>
          <w:numId w:val="56"/>
        </w:numPr>
        <w:tabs>
          <w:tab w:val="num" w:pos="720"/>
        </w:tabs>
        <w:spacing w:after="0" w:line="240" w:lineRule="auto"/>
        <w:ind w:left="0" w:firstLine="567"/>
        <w:jc w:val="both"/>
        <w:rPr>
          <w:rFonts w:ascii="Times New Roman" w:eastAsia="Times New Roman" w:hAnsi="Times New Roman"/>
          <w:sz w:val="24"/>
          <w:szCs w:val="24"/>
        </w:rPr>
      </w:pPr>
      <w:r w:rsidRPr="007449CB">
        <w:rPr>
          <w:rFonts w:ascii="Times New Roman" w:eastAsia="Times New Roman" w:hAnsi="Times New Roman"/>
          <w:sz w:val="24"/>
          <w:szCs w:val="24"/>
        </w:rPr>
        <w:t>да назначава охрана извън засегнатия периметър, която да не допуска външни хора в него.</w:t>
      </w:r>
    </w:p>
    <w:p w14:paraId="41F03F69"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Аварийната ситуация се премахва след премахване на причините за нейното появяване и след съгласуване с компетентните органи.</w:t>
      </w:r>
    </w:p>
    <w:p w14:paraId="38BD6760"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Временната организация на движението, породена от строителството, както и проектът за нея, е задължение на строителя след съгласуване с КАТ и другите органи.</w:t>
      </w:r>
    </w:p>
    <w:p w14:paraId="5533AB9C" w14:textId="77777777" w:rsidR="007449CB" w:rsidRPr="007449CB" w:rsidRDefault="007449CB" w:rsidP="009B6381">
      <w:pPr>
        <w:spacing w:after="0"/>
        <w:ind w:firstLine="567"/>
        <w:rPr>
          <w:rFonts w:ascii="Times New Roman" w:eastAsia="Times New Roman" w:hAnsi="Times New Roman"/>
          <w:sz w:val="24"/>
          <w:szCs w:val="24"/>
        </w:rPr>
      </w:pPr>
    </w:p>
    <w:p w14:paraId="3A4B626E" w14:textId="77777777" w:rsidR="007449CB" w:rsidRPr="007449CB" w:rsidRDefault="007449CB" w:rsidP="009B6381">
      <w:pPr>
        <w:spacing w:after="0"/>
        <w:ind w:firstLine="567"/>
        <w:rPr>
          <w:rFonts w:ascii="Times New Roman" w:eastAsia="Times New Roman" w:hAnsi="Times New Roman"/>
          <w:b/>
          <w:sz w:val="24"/>
          <w:szCs w:val="24"/>
          <w:lang w:eastAsia="bg-BG"/>
        </w:rPr>
      </w:pPr>
      <w:r w:rsidRPr="007449CB">
        <w:rPr>
          <w:rFonts w:ascii="Times New Roman" w:eastAsia="Times New Roman" w:hAnsi="Times New Roman"/>
          <w:b/>
          <w:sz w:val="24"/>
          <w:szCs w:val="24"/>
        </w:rPr>
        <w:t>ИНСТРУКЦИЯ ЗА ПРОДУХВАНЕ</w:t>
      </w:r>
    </w:p>
    <w:p w14:paraId="790BD8DE" w14:textId="77777777" w:rsidR="007449CB" w:rsidRPr="007449CB" w:rsidRDefault="007449CB" w:rsidP="00665B7E">
      <w:pPr>
        <w:numPr>
          <w:ilvl w:val="0"/>
          <w:numId w:val="57"/>
        </w:numPr>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Общи положения</w:t>
      </w:r>
    </w:p>
    <w:p w14:paraId="568BC4B8"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Продухването е процес, при който газопроводите, които са готови и изпитани на якост и плътност, следва да се почистят чрез организирано изхвърляне на флуида, съдържащ се в тях през изпускателна свещ и при поддържане на налягането в тръбопровода относително постоянно (чрез компресор или </w:t>
      </w:r>
      <w:proofErr w:type="spellStart"/>
      <w:r w:rsidRPr="007449CB">
        <w:rPr>
          <w:rFonts w:ascii="Times New Roman" w:eastAsia="Times New Roman" w:hAnsi="Times New Roman"/>
          <w:sz w:val="24"/>
          <w:szCs w:val="24"/>
        </w:rPr>
        <w:t>ресивер</w:t>
      </w:r>
      <w:proofErr w:type="spellEnd"/>
      <w:r w:rsidRPr="007449CB">
        <w:rPr>
          <w:rFonts w:ascii="Times New Roman" w:eastAsia="Times New Roman" w:hAnsi="Times New Roman"/>
          <w:sz w:val="24"/>
          <w:szCs w:val="24"/>
        </w:rPr>
        <w:t>).</w:t>
      </w:r>
    </w:p>
    <w:p w14:paraId="4B069B4A"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Целта е чрез този процес всички последици от заварките – шлака, прах, други отпадъци и нечистотии, както и влага, да се изхвърлят организирано в атмосферата, за да не предизвикват след това отрицателни последици по съоръженията  монтирани  след тях.</w:t>
      </w:r>
    </w:p>
    <w:p w14:paraId="5780348E" w14:textId="77777777" w:rsidR="007449CB" w:rsidRPr="007449CB" w:rsidRDefault="007449CB" w:rsidP="009B6381">
      <w:pPr>
        <w:spacing w:after="0"/>
        <w:ind w:firstLine="567"/>
        <w:jc w:val="both"/>
        <w:rPr>
          <w:rFonts w:ascii="Times New Roman" w:eastAsia="Times New Roman" w:hAnsi="Times New Roman"/>
          <w:sz w:val="24"/>
          <w:szCs w:val="24"/>
        </w:rPr>
      </w:pPr>
    </w:p>
    <w:p w14:paraId="6C6D2125" w14:textId="77777777" w:rsidR="007449CB" w:rsidRPr="007449CB" w:rsidRDefault="007449CB" w:rsidP="00665B7E">
      <w:pPr>
        <w:numPr>
          <w:ilvl w:val="0"/>
          <w:numId w:val="57"/>
        </w:numPr>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Операции при продухване</w:t>
      </w:r>
    </w:p>
    <w:p w14:paraId="319D886C"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Продухването започва с плавно отваряне на продухвателния вентил (вентили) на газопровода и наблюдение на  качеството на излизащия през </w:t>
      </w:r>
      <w:proofErr w:type="spellStart"/>
      <w:r w:rsidRPr="007449CB">
        <w:rPr>
          <w:rFonts w:ascii="Times New Roman" w:eastAsia="Times New Roman" w:hAnsi="Times New Roman"/>
          <w:sz w:val="24"/>
          <w:szCs w:val="24"/>
        </w:rPr>
        <w:t>свеща</w:t>
      </w:r>
      <w:proofErr w:type="spellEnd"/>
      <w:r w:rsidRPr="007449CB">
        <w:rPr>
          <w:rFonts w:ascii="Times New Roman" w:eastAsia="Times New Roman" w:hAnsi="Times New Roman"/>
          <w:sz w:val="24"/>
          <w:szCs w:val="24"/>
        </w:rPr>
        <w:t xml:space="preserve"> въздух. В този момент се поддържа налягането в газопровода (ако е въздух - с компресор). Продължителността на продухването зависи от това, дали изпускания флуид се „избистря” (не носи замърсявания), както и от големината (обема) на продухвания участък. След „избистрянето” му следва да се затвори кранът и процесът да продължи с няколко по-кратки продухвания, осъществени чрез бързо отваряне на продухвателните вентили.</w:t>
      </w:r>
    </w:p>
    <w:p w14:paraId="03875401"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След окончателното „избистряне”на продухващия флуид продухвателният кран се затваря и се съставя протокол за продухване.</w:t>
      </w:r>
    </w:p>
    <w:p w14:paraId="79AE69C0"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Поради това, че процесът е изключително важен за експлоатацията на мрежата, то той следва да се извършва само в присъствието на представител на газоразпределителното дружество, като се филмира и документира със снимки и се съставя протокол.</w:t>
      </w:r>
    </w:p>
    <w:p w14:paraId="331BDE37" w14:textId="77777777" w:rsidR="007449CB" w:rsidRPr="007449CB" w:rsidRDefault="007449CB" w:rsidP="009B6381">
      <w:pPr>
        <w:spacing w:after="0"/>
        <w:ind w:firstLine="567"/>
        <w:jc w:val="both"/>
        <w:rPr>
          <w:rFonts w:ascii="Times New Roman" w:eastAsia="Times New Roman" w:hAnsi="Times New Roman"/>
          <w:sz w:val="24"/>
          <w:szCs w:val="24"/>
        </w:rPr>
      </w:pPr>
    </w:p>
    <w:p w14:paraId="4F28BA5F" w14:textId="77777777" w:rsidR="007449CB" w:rsidRPr="007449CB" w:rsidRDefault="007449CB" w:rsidP="00665B7E">
      <w:pPr>
        <w:numPr>
          <w:ilvl w:val="0"/>
          <w:numId w:val="57"/>
        </w:numPr>
        <w:tabs>
          <w:tab w:val="clear" w:pos="720"/>
          <w:tab w:val="num" w:pos="993"/>
        </w:tabs>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Флуиди за продухване</w:t>
      </w:r>
    </w:p>
    <w:p w14:paraId="6882B8E8"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Обикновено продухването на нови газопроводи се извършва с компресиран въздух.</w:t>
      </w:r>
    </w:p>
    <w:p w14:paraId="79FC99C8"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 случаи на продухване на газопроводи, в които има наличен газ за изпразване, се използват инертни газове или СО</w:t>
      </w:r>
      <w:r w:rsidRPr="007449CB">
        <w:rPr>
          <w:rFonts w:ascii="Times New Roman" w:eastAsia="Times New Roman" w:hAnsi="Times New Roman"/>
          <w:sz w:val="24"/>
          <w:szCs w:val="24"/>
          <w:vertAlign w:val="subscript"/>
        </w:rPr>
        <w:t>2</w:t>
      </w:r>
      <w:r w:rsidRPr="007449CB">
        <w:rPr>
          <w:rFonts w:ascii="Times New Roman" w:eastAsia="Times New Roman" w:hAnsi="Times New Roman"/>
          <w:sz w:val="24"/>
          <w:szCs w:val="24"/>
        </w:rPr>
        <w:t>.</w:t>
      </w:r>
    </w:p>
    <w:p w14:paraId="6AA4975F" w14:textId="77777777" w:rsidR="007449CB" w:rsidRPr="007449CB" w:rsidRDefault="007449CB" w:rsidP="009B6381">
      <w:pPr>
        <w:spacing w:after="0"/>
        <w:ind w:firstLine="567"/>
        <w:jc w:val="both"/>
        <w:rPr>
          <w:rFonts w:ascii="Times New Roman" w:eastAsia="Times New Roman" w:hAnsi="Times New Roman"/>
          <w:sz w:val="24"/>
          <w:szCs w:val="24"/>
        </w:rPr>
      </w:pPr>
    </w:p>
    <w:p w14:paraId="47501252" w14:textId="77777777" w:rsidR="007449CB" w:rsidRPr="007449CB" w:rsidRDefault="007449CB" w:rsidP="00665B7E">
      <w:pPr>
        <w:numPr>
          <w:ilvl w:val="0"/>
          <w:numId w:val="57"/>
        </w:numPr>
        <w:tabs>
          <w:tab w:val="clear" w:pos="720"/>
          <w:tab w:val="num" w:pos="851"/>
        </w:tabs>
        <w:spacing w:after="0" w:line="240" w:lineRule="auto"/>
        <w:ind w:left="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Мерки за безопасност</w:t>
      </w:r>
    </w:p>
    <w:p w14:paraId="65DBA276"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Персоналът, извършващ продухването, следва да се намира на безопасно разстояние с изключение на отварящия крановете.</w:t>
      </w:r>
    </w:p>
    <w:p w14:paraId="35F47E6E" w14:textId="77777777" w:rsidR="007449CB" w:rsidRPr="007449CB" w:rsidRDefault="007449CB" w:rsidP="009B6381">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Необходимо е да се предупредят живущите наблизо или намиращи се наблизо хора, че се извършва продухване, възможно е замърсяване на въздуха, както и шумово замърсяване и удар от излитащи от </w:t>
      </w:r>
      <w:proofErr w:type="spellStart"/>
      <w:r w:rsidRPr="007449CB">
        <w:rPr>
          <w:rFonts w:ascii="Times New Roman" w:eastAsia="Times New Roman" w:hAnsi="Times New Roman"/>
          <w:sz w:val="24"/>
          <w:szCs w:val="24"/>
        </w:rPr>
        <w:t>свеща</w:t>
      </w:r>
      <w:proofErr w:type="spellEnd"/>
      <w:r w:rsidRPr="007449CB">
        <w:rPr>
          <w:rFonts w:ascii="Times New Roman" w:eastAsia="Times New Roman" w:hAnsi="Times New Roman"/>
          <w:sz w:val="24"/>
          <w:szCs w:val="24"/>
        </w:rPr>
        <w:t xml:space="preserve"> частици. Районът на </w:t>
      </w:r>
      <w:proofErr w:type="spellStart"/>
      <w:r w:rsidRPr="007449CB">
        <w:rPr>
          <w:rFonts w:ascii="Times New Roman" w:eastAsia="Times New Roman" w:hAnsi="Times New Roman"/>
          <w:sz w:val="24"/>
          <w:szCs w:val="24"/>
        </w:rPr>
        <w:t>свеща</w:t>
      </w:r>
      <w:proofErr w:type="spellEnd"/>
      <w:r w:rsidRPr="007449CB">
        <w:rPr>
          <w:rFonts w:ascii="Times New Roman" w:eastAsia="Times New Roman" w:hAnsi="Times New Roman"/>
          <w:sz w:val="24"/>
          <w:szCs w:val="24"/>
        </w:rPr>
        <w:t xml:space="preserve"> следва да се маркира с табели.</w:t>
      </w:r>
    </w:p>
    <w:p w14:paraId="7FA31B92" w14:textId="77777777" w:rsidR="007449CB" w:rsidRPr="007449CB" w:rsidRDefault="007449CB" w:rsidP="009B6381">
      <w:pPr>
        <w:spacing w:after="0"/>
        <w:ind w:firstLine="567"/>
        <w:jc w:val="both"/>
        <w:rPr>
          <w:rFonts w:ascii="Times New Roman" w:eastAsia="Times New Roman" w:hAnsi="Times New Roman"/>
          <w:sz w:val="24"/>
          <w:szCs w:val="24"/>
        </w:rPr>
      </w:pPr>
    </w:p>
    <w:p w14:paraId="2F65B989" w14:textId="77777777" w:rsidR="007449CB" w:rsidRPr="007449CB" w:rsidRDefault="007449CB" w:rsidP="009B6381">
      <w:pPr>
        <w:autoSpaceDE w:val="0"/>
        <w:autoSpaceDN w:val="0"/>
        <w:adjustRightInd w:val="0"/>
        <w:spacing w:after="0"/>
        <w:ind w:firstLine="567"/>
        <w:jc w:val="both"/>
        <w:rPr>
          <w:rFonts w:ascii="Times New Roman" w:hAnsi="Times New Roman"/>
          <w:sz w:val="24"/>
          <w:szCs w:val="24"/>
        </w:rPr>
      </w:pPr>
    </w:p>
    <w:p w14:paraId="6C8B7C3B" w14:textId="77777777" w:rsidR="007449CB" w:rsidRPr="007449CB" w:rsidRDefault="007449CB" w:rsidP="007449CB">
      <w:pPr>
        <w:autoSpaceDE w:val="0"/>
        <w:autoSpaceDN w:val="0"/>
        <w:adjustRightInd w:val="0"/>
        <w:spacing w:after="0"/>
        <w:ind w:firstLine="567"/>
        <w:jc w:val="center"/>
        <w:rPr>
          <w:rFonts w:ascii="Times New Roman" w:hAnsi="Times New Roman"/>
          <w:b/>
          <w:sz w:val="28"/>
          <w:szCs w:val="24"/>
        </w:rPr>
      </w:pPr>
      <w:r w:rsidRPr="007449CB">
        <w:rPr>
          <w:rFonts w:ascii="Times New Roman" w:hAnsi="Times New Roman"/>
          <w:b/>
          <w:sz w:val="28"/>
          <w:szCs w:val="24"/>
          <w:lang w:val="en-US"/>
        </w:rPr>
        <w:t xml:space="preserve">IV. </w:t>
      </w:r>
      <w:r w:rsidRPr="007449CB">
        <w:rPr>
          <w:rFonts w:ascii="Times New Roman" w:hAnsi="Times New Roman"/>
          <w:b/>
          <w:sz w:val="28"/>
          <w:szCs w:val="24"/>
        </w:rPr>
        <w:t>ИЗГРАЖДАНЕ НА УЛИЦА</w:t>
      </w:r>
    </w:p>
    <w:p w14:paraId="3E29DDDE" w14:textId="77777777" w:rsidR="007449CB" w:rsidRPr="007449CB" w:rsidRDefault="007449CB" w:rsidP="007449CB">
      <w:pPr>
        <w:autoSpaceDE w:val="0"/>
        <w:autoSpaceDN w:val="0"/>
        <w:adjustRightInd w:val="0"/>
        <w:spacing w:after="0"/>
        <w:ind w:firstLine="567"/>
        <w:jc w:val="both"/>
        <w:rPr>
          <w:rFonts w:ascii="Times New Roman" w:hAnsi="Times New Roman"/>
          <w:b/>
          <w:sz w:val="24"/>
          <w:szCs w:val="24"/>
          <w:lang w:val="en-US"/>
        </w:rPr>
      </w:pPr>
    </w:p>
    <w:p w14:paraId="67315FFE" w14:textId="77777777" w:rsidR="007449CB" w:rsidRPr="007449CB" w:rsidRDefault="007449CB" w:rsidP="007449CB">
      <w:pPr>
        <w:autoSpaceDE w:val="0"/>
        <w:autoSpaceDN w:val="0"/>
        <w:adjustRightInd w:val="0"/>
        <w:spacing w:after="0"/>
        <w:ind w:firstLine="567"/>
        <w:jc w:val="both"/>
        <w:rPr>
          <w:rFonts w:ascii="Times New Roman" w:hAnsi="Times New Roman"/>
          <w:b/>
          <w:sz w:val="24"/>
          <w:szCs w:val="24"/>
        </w:rPr>
      </w:pPr>
      <w:r w:rsidRPr="007449CB">
        <w:rPr>
          <w:rFonts w:ascii="Times New Roman" w:hAnsi="Times New Roman"/>
          <w:b/>
          <w:sz w:val="24"/>
          <w:szCs w:val="24"/>
          <w:lang w:val="en-US"/>
        </w:rPr>
        <w:t>I</w:t>
      </w:r>
      <w:r w:rsidRPr="007449CB">
        <w:rPr>
          <w:rFonts w:ascii="Times New Roman" w:hAnsi="Times New Roman"/>
          <w:b/>
          <w:sz w:val="24"/>
          <w:szCs w:val="24"/>
        </w:rPr>
        <w:t xml:space="preserve">. Проектно решение по част „ПЪТНА“ </w:t>
      </w:r>
    </w:p>
    <w:p w14:paraId="6C3C8503" w14:textId="77777777" w:rsidR="007449CB" w:rsidRPr="007449CB" w:rsidRDefault="007449CB" w:rsidP="007449CB">
      <w:pPr>
        <w:autoSpaceDE w:val="0"/>
        <w:autoSpaceDN w:val="0"/>
        <w:adjustRightInd w:val="0"/>
        <w:spacing w:after="0"/>
        <w:ind w:firstLine="567"/>
        <w:jc w:val="both"/>
        <w:rPr>
          <w:rFonts w:ascii="Times New Roman" w:hAnsi="Times New Roman"/>
          <w:b/>
          <w:bCs/>
          <w:i/>
          <w:iCs/>
          <w:sz w:val="24"/>
          <w:szCs w:val="24"/>
          <w:lang w:bidi="he-IL"/>
        </w:rPr>
      </w:pPr>
      <w:r w:rsidRPr="007449CB">
        <w:rPr>
          <w:rFonts w:ascii="Times New Roman" w:hAnsi="Times New Roman"/>
          <w:b/>
          <w:bCs/>
          <w:i/>
          <w:iCs/>
          <w:sz w:val="24"/>
          <w:szCs w:val="24"/>
          <w:lang w:val="en-US"/>
        </w:rPr>
        <w:t>1.</w:t>
      </w:r>
      <w:r w:rsidRPr="007449CB">
        <w:rPr>
          <w:rFonts w:ascii="Times New Roman" w:hAnsi="Times New Roman"/>
          <w:b/>
          <w:bCs/>
          <w:i/>
          <w:iCs/>
          <w:sz w:val="24"/>
          <w:szCs w:val="24"/>
          <w:lang w:bidi="he-IL"/>
        </w:rPr>
        <w:t>Геометрично решение</w:t>
      </w:r>
    </w:p>
    <w:p w14:paraId="68C7B9F3" w14:textId="77777777" w:rsidR="007449CB" w:rsidRPr="007449CB" w:rsidRDefault="007449CB" w:rsidP="007449CB">
      <w:pPr>
        <w:autoSpaceDE w:val="0"/>
        <w:autoSpaceDN w:val="0"/>
        <w:adjustRightInd w:val="0"/>
        <w:spacing w:after="0"/>
        <w:ind w:firstLine="567"/>
        <w:jc w:val="both"/>
        <w:rPr>
          <w:rFonts w:ascii="Times New Roman" w:hAnsi="Times New Roman"/>
          <w:sz w:val="24"/>
          <w:szCs w:val="24"/>
        </w:rPr>
      </w:pPr>
      <w:r w:rsidRPr="007449CB">
        <w:rPr>
          <w:rFonts w:ascii="Times New Roman" w:hAnsi="Times New Roman"/>
          <w:sz w:val="24"/>
          <w:szCs w:val="24"/>
        </w:rPr>
        <w:t>В ситуационно отношение улиците, които са предмет на проектирането има следните параметри:</w:t>
      </w:r>
    </w:p>
    <w:p w14:paraId="513594D7" w14:textId="77777777" w:rsidR="007449CB" w:rsidRPr="007449CB" w:rsidRDefault="007449CB" w:rsidP="00665B7E">
      <w:pPr>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449CB">
        <w:rPr>
          <w:rFonts w:ascii="Times New Roman" w:hAnsi="Times New Roman"/>
          <w:sz w:val="24"/>
          <w:szCs w:val="24"/>
        </w:rPr>
        <w:t>Улица от о.т. 575 - о.т.576 - ( Две ленти за движение по 3,50м , от</w:t>
      </w:r>
      <w:r w:rsidRPr="007449CB">
        <w:rPr>
          <w:rFonts w:ascii="Times New Roman" w:hAnsi="Times New Roman"/>
          <w:sz w:val="24"/>
          <w:szCs w:val="24"/>
          <w:lang w:val="en-US"/>
        </w:rPr>
        <w:t xml:space="preserve"> </w:t>
      </w:r>
      <w:r w:rsidRPr="007449CB">
        <w:rPr>
          <w:rFonts w:ascii="Times New Roman" w:hAnsi="Times New Roman"/>
          <w:sz w:val="24"/>
          <w:szCs w:val="24"/>
        </w:rPr>
        <w:t>дясната страна са предвидени площи за озеленяване, както и тротоар</w:t>
      </w:r>
      <w:r w:rsidRPr="007449CB">
        <w:rPr>
          <w:rFonts w:ascii="Times New Roman" w:hAnsi="Times New Roman"/>
          <w:sz w:val="24"/>
          <w:szCs w:val="24"/>
          <w:lang w:val="en-US"/>
        </w:rPr>
        <w:t>.</w:t>
      </w:r>
      <w:r w:rsidRPr="007449CB">
        <w:rPr>
          <w:rFonts w:ascii="Times New Roman" w:hAnsi="Times New Roman"/>
          <w:sz w:val="24"/>
          <w:szCs w:val="24"/>
        </w:rPr>
        <w:t xml:space="preserve"> От лявата страна , на места са обособени паркоместа с широчина 6м,</w:t>
      </w:r>
      <w:r w:rsidRPr="007449CB">
        <w:rPr>
          <w:rFonts w:ascii="Times New Roman" w:hAnsi="Times New Roman"/>
          <w:sz w:val="24"/>
          <w:szCs w:val="24"/>
          <w:lang w:val="en-US"/>
        </w:rPr>
        <w:t xml:space="preserve"> </w:t>
      </w:r>
      <w:r w:rsidRPr="007449CB">
        <w:rPr>
          <w:rFonts w:ascii="Times New Roman" w:hAnsi="Times New Roman"/>
          <w:sz w:val="24"/>
          <w:szCs w:val="24"/>
        </w:rPr>
        <w:t>предвидени са също така и площи за озеленяване, както и тротоар)</w:t>
      </w:r>
    </w:p>
    <w:p w14:paraId="0F9BD5B9" w14:textId="77777777" w:rsidR="007449CB" w:rsidRPr="007449CB" w:rsidRDefault="007449CB" w:rsidP="007449CB">
      <w:pPr>
        <w:spacing w:after="0"/>
        <w:ind w:firstLine="567"/>
        <w:jc w:val="both"/>
        <w:rPr>
          <w:rFonts w:ascii="Times New Roman" w:eastAsia="Times New Roman" w:hAnsi="Times New Roman"/>
          <w:b/>
          <w:bCs/>
          <w:i/>
          <w:sz w:val="24"/>
          <w:szCs w:val="24"/>
        </w:rPr>
      </w:pPr>
      <w:r w:rsidRPr="007449CB">
        <w:rPr>
          <w:rFonts w:ascii="Times New Roman" w:eastAsia="Times New Roman" w:hAnsi="Times New Roman"/>
          <w:b/>
          <w:bCs/>
          <w:i/>
          <w:smallCaps/>
          <w:sz w:val="24"/>
          <w:szCs w:val="24"/>
          <w:lang w:val="en-US"/>
        </w:rPr>
        <w:t>2</w:t>
      </w:r>
      <w:r w:rsidRPr="007449CB">
        <w:rPr>
          <w:rFonts w:ascii="Times New Roman" w:eastAsia="Times New Roman" w:hAnsi="Times New Roman"/>
          <w:b/>
          <w:bCs/>
          <w:i/>
          <w:smallCaps/>
          <w:sz w:val="24"/>
          <w:szCs w:val="24"/>
        </w:rPr>
        <w:t>.</w:t>
      </w:r>
      <w:proofErr w:type="spellStart"/>
      <w:r w:rsidRPr="007449CB">
        <w:rPr>
          <w:rFonts w:ascii="Times New Roman" w:eastAsia="Times New Roman" w:hAnsi="Times New Roman"/>
          <w:b/>
          <w:bCs/>
          <w:i/>
          <w:smallCaps/>
          <w:sz w:val="24"/>
          <w:szCs w:val="24"/>
        </w:rPr>
        <w:t>Н</w:t>
      </w:r>
      <w:r w:rsidRPr="007449CB">
        <w:rPr>
          <w:rFonts w:ascii="Times New Roman" w:eastAsia="Times New Roman" w:hAnsi="Times New Roman"/>
          <w:b/>
          <w:bCs/>
          <w:i/>
          <w:sz w:val="24"/>
          <w:szCs w:val="24"/>
        </w:rPr>
        <w:t>ивелета</w:t>
      </w:r>
      <w:proofErr w:type="spellEnd"/>
    </w:p>
    <w:p w14:paraId="6862D6F9"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Надлъжните профили са </w:t>
      </w:r>
      <w:proofErr w:type="spellStart"/>
      <w:r w:rsidRPr="007449CB">
        <w:rPr>
          <w:rFonts w:ascii="Times New Roman" w:eastAsia="Times New Roman" w:hAnsi="Times New Roman"/>
          <w:sz w:val="24"/>
          <w:szCs w:val="24"/>
        </w:rPr>
        <w:t>изчертани</w:t>
      </w:r>
      <w:proofErr w:type="spellEnd"/>
      <w:r w:rsidRPr="007449CB">
        <w:rPr>
          <w:rFonts w:ascii="Times New Roman" w:eastAsia="Times New Roman" w:hAnsi="Times New Roman"/>
          <w:sz w:val="24"/>
          <w:szCs w:val="24"/>
        </w:rPr>
        <w:t xml:space="preserve"> по теренните коти на подробни точки в осите на улиците. Самите </w:t>
      </w:r>
      <w:proofErr w:type="spellStart"/>
      <w:r w:rsidRPr="007449CB">
        <w:rPr>
          <w:rFonts w:ascii="Times New Roman" w:eastAsia="Times New Roman" w:hAnsi="Times New Roman"/>
          <w:sz w:val="24"/>
          <w:szCs w:val="24"/>
        </w:rPr>
        <w:t>нивелети</w:t>
      </w:r>
      <w:proofErr w:type="spellEnd"/>
      <w:r w:rsidRPr="007449CB">
        <w:rPr>
          <w:rFonts w:ascii="Times New Roman" w:eastAsia="Times New Roman" w:hAnsi="Times New Roman"/>
          <w:sz w:val="24"/>
          <w:szCs w:val="24"/>
        </w:rPr>
        <w:t xml:space="preserve"> са проектирани , така че изцяло да бъдат съобразени с идейната вертикална планировка изготвена към ПУР за логистичния индустриален парк</w:t>
      </w:r>
    </w:p>
    <w:p w14:paraId="32DDF436" w14:textId="77777777" w:rsidR="007449CB" w:rsidRPr="007449CB" w:rsidRDefault="007449CB" w:rsidP="007449CB">
      <w:pPr>
        <w:spacing w:after="0"/>
        <w:ind w:firstLine="567"/>
        <w:jc w:val="both"/>
        <w:rPr>
          <w:rFonts w:ascii="Times New Roman" w:eastAsia="Times New Roman" w:hAnsi="Times New Roman"/>
          <w:sz w:val="24"/>
          <w:szCs w:val="24"/>
        </w:rPr>
      </w:pPr>
    </w:p>
    <w:p w14:paraId="07EE88B9" w14:textId="77777777" w:rsidR="007449CB" w:rsidRPr="007449CB" w:rsidRDefault="007449CB" w:rsidP="007449CB">
      <w:pPr>
        <w:spacing w:after="0"/>
        <w:ind w:firstLine="567"/>
        <w:jc w:val="both"/>
        <w:rPr>
          <w:rFonts w:ascii="Times New Roman" w:eastAsia="Times New Roman" w:hAnsi="Times New Roman"/>
          <w:sz w:val="24"/>
          <w:szCs w:val="24"/>
        </w:rPr>
      </w:pPr>
    </w:p>
    <w:p w14:paraId="64FFD129" w14:textId="77777777" w:rsidR="007449CB" w:rsidRPr="007449CB" w:rsidRDefault="007449CB" w:rsidP="007449CB">
      <w:pPr>
        <w:spacing w:after="0"/>
        <w:ind w:firstLine="567"/>
        <w:rPr>
          <w:rFonts w:ascii="Times New Roman" w:eastAsia="Times New Roman" w:hAnsi="Times New Roman"/>
          <w:b/>
          <w:i/>
          <w:sz w:val="24"/>
          <w:szCs w:val="24"/>
        </w:rPr>
      </w:pPr>
      <w:r w:rsidRPr="007449CB">
        <w:rPr>
          <w:rFonts w:ascii="Times New Roman" w:eastAsia="Times New Roman" w:hAnsi="Times New Roman"/>
          <w:b/>
          <w:i/>
          <w:sz w:val="24"/>
          <w:szCs w:val="24"/>
          <w:lang w:val="en-US"/>
        </w:rPr>
        <w:t xml:space="preserve">3. </w:t>
      </w:r>
      <w:r w:rsidRPr="007449CB">
        <w:rPr>
          <w:rFonts w:ascii="Times New Roman" w:eastAsia="Times New Roman" w:hAnsi="Times New Roman"/>
          <w:b/>
          <w:i/>
          <w:sz w:val="24"/>
          <w:szCs w:val="24"/>
        </w:rPr>
        <w:t>Типов напречен профил</w:t>
      </w:r>
    </w:p>
    <w:p w14:paraId="4507F553" w14:textId="77777777" w:rsidR="007449CB" w:rsidRPr="007449CB" w:rsidRDefault="007449CB" w:rsidP="007449CB">
      <w:pPr>
        <w:spacing w:after="0"/>
        <w:ind w:firstLine="567"/>
        <w:rPr>
          <w:rFonts w:ascii="Times New Roman" w:eastAsia="Times New Roman" w:hAnsi="Times New Roman"/>
          <w:i/>
          <w:iCs/>
          <w:sz w:val="24"/>
          <w:szCs w:val="24"/>
        </w:rPr>
      </w:pPr>
      <w:r w:rsidRPr="007449CB">
        <w:rPr>
          <w:rFonts w:ascii="Times New Roman" w:eastAsia="Times New Roman" w:hAnsi="Times New Roman"/>
          <w:i/>
          <w:iCs/>
          <w:sz w:val="24"/>
          <w:szCs w:val="24"/>
        </w:rPr>
        <w:t xml:space="preserve">3.1 Напречни наклони </w:t>
      </w:r>
    </w:p>
    <w:p w14:paraId="5D5B4C6A" w14:textId="77777777" w:rsidR="007449CB" w:rsidRPr="007449CB" w:rsidRDefault="007449CB" w:rsidP="007449CB">
      <w:pPr>
        <w:spacing w:after="0"/>
        <w:ind w:firstLine="567"/>
        <w:rPr>
          <w:rFonts w:ascii="Times New Roman" w:eastAsia="Times New Roman" w:hAnsi="Times New Roman"/>
          <w:i/>
          <w:iCs/>
          <w:sz w:val="24"/>
          <w:szCs w:val="24"/>
        </w:rPr>
      </w:pPr>
      <w:r w:rsidRPr="007449CB">
        <w:rPr>
          <w:rFonts w:ascii="Times New Roman" w:eastAsia="Times New Roman" w:hAnsi="Times New Roman"/>
          <w:iCs/>
          <w:sz w:val="24"/>
          <w:szCs w:val="24"/>
        </w:rPr>
        <w:t xml:space="preserve">Напречният наклон на настилката е двустранен от 2,5% . </w:t>
      </w:r>
    </w:p>
    <w:p w14:paraId="128F617E" w14:textId="77777777" w:rsidR="007449CB" w:rsidRPr="007449CB" w:rsidRDefault="007449CB" w:rsidP="007449CB">
      <w:pPr>
        <w:spacing w:after="0"/>
        <w:ind w:firstLine="567"/>
        <w:rPr>
          <w:rFonts w:ascii="Times New Roman" w:eastAsia="Times New Roman" w:hAnsi="Times New Roman"/>
          <w:i/>
          <w:iCs/>
          <w:sz w:val="24"/>
          <w:szCs w:val="24"/>
        </w:rPr>
      </w:pPr>
      <w:r w:rsidRPr="007449CB">
        <w:rPr>
          <w:rFonts w:ascii="Times New Roman" w:eastAsia="Times New Roman" w:hAnsi="Times New Roman"/>
          <w:iCs/>
          <w:sz w:val="24"/>
          <w:szCs w:val="24"/>
        </w:rPr>
        <w:t xml:space="preserve">Напречния наклон на тротоара е към уличното платно 2%. </w:t>
      </w:r>
    </w:p>
    <w:p w14:paraId="219BD03A" w14:textId="77777777" w:rsidR="007449CB" w:rsidRPr="007449CB" w:rsidRDefault="007449CB" w:rsidP="007449CB">
      <w:pPr>
        <w:spacing w:after="0"/>
        <w:ind w:firstLine="567"/>
        <w:rPr>
          <w:rFonts w:ascii="Times New Roman" w:eastAsia="Times New Roman" w:hAnsi="Times New Roman"/>
          <w:i/>
          <w:iCs/>
          <w:sz w:val="24"/>
          <w:szCs w:val="24"/>
        </w:rPr>
      </w:pPr>
      <w:r w:rsidRPr="007449CB">
        <w:rPr>
          <w:rFonts w:ascii="Times New Roman" w:eastAsia="Times New Roman" w:hAnsi="Times New Roman"/>
          <w:i/>
          <w:iCs/>
          <w:sz w:val="24"/>
          <w:szCs w:val="24"/>
        </w:rPr>
        <w:t xml:space="preserve">3.2  Конструкция на настилките </w:t>
      </w:r>
    </w:p>
    <w:p w14:paraId="71901669" w14:textId="77777777" w:rsidR="007449CB" w:rsidRPr="007449CB" w:rsidRDefault="007449CB" w:rsidP="007449CB">
      <w:pPr>
        <w:spacing w:after="0"/>
        <w:ind w:firstLine="567"/>
        <w:rPr>
          <w:rFonts w:ascii="Times New Roman" w:eastAsia="Times New Roman" w:hAnsi="Times New Roman"/>
          <w:i/>
          <w:iCs/>
          <w:sz w:val="24"/>
          <w:szCs w:val="24"/>
        </w:rPr>
      </w:pPr>
    </w:p>
    <w:p w14:paraId="3FB8B614" w14:textId="77777777" w:rsidR="007449CB" w:rsidRPr="007449CB" w:rsidRDefault="007449CB" w:rsidP="007449CB">
      <w:pPr>
        <w:spacing w:after="0"/>
        <w:ind w:right="-1"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 xml:space="preserve">Оразмеряването е извършено за </w:t>
      </w:r>
      <w:proofErr w:type="spellStart"/>
      <w:r w:rsidRPr="007449CB">
        <w:rPr>
          <w:rFonts w:ascii="Times New Roman" w:eastAsia="Times New Roman" w:hAnsi="Times New Roman"/>
          <w:b/>
          <w:sz w:val="24"/>
          <w:szCs w:val="24"/>
        </w:rPr>
        <w:t>осово</w:t>
      </w:r>
      <w:proofErr w:type="spellEnd"/>
      <w:r w:rsidRPr="007449CB">
        <w:rPr>
          <w:rFonts w:ascii="Times New Roman" w:eastAsia="Times New Roman" w:hAnsi="Times New Roman"/>
          <w:b/>
          <w:sz w:val="24"/>
          <w:szCs w:val="24"/>
        </w:rPr>
        <w:t xml:space="preserve"> натоварване 11.5 т/ос, налягане под гумите  р = 0.633 </w:t>
      </w:r>
      <w:proofErr w:type="spellStart"/>
      <w:r w:rsidRPr="007449CB">
        <w:rPr>
          <w:rFonts w:ascii="Times New Roman" w:eastAsia="Times New Roman" w:hAnsi="Times New Roman"/>
          <w:b/>
          <w:sz w:val="24"/>
          <w:szCs w:val="24"/>
        </w:rPr>
        <w:t>МРа</w:t>
      </w:r>
      <w:proofErr w:type="spellEnd"/>
      <w:r w:rsidRPr="007449CB">
        <w:rPr>
          <w:rFonts w:ascii="Times New Roman" w:eastAsia="Times New Roman" w:hAnsi="Times New Roman"/>
          <w:b/>
          <w:sz w:val="24"/>
          <w:szCs w:val="24"/>
        </w:rPr>
        <w:t xml:space="preserve"> и диаметър на приведения отпечатък в контактната зона D=34.00 см </w:t>
      </w:r>
      <w:r w:rsidRPr="007449CB">
        <w:rPr>
          <w:rFonts w:ascii="Times New Roman" w:eastAsia="Times New Roman" w:hAnsi="Times New Roman"/>
          <w:b/>
          <w:bCs/>
          <w:sz w:val="24"/>
          <w:szCs w:val="24"/>
        </w:rPr>
        <w:t>и т</w:t>
      </w:r>
      <w:r w:rsidRPr="007449CB">
        <w:rPr>
          <w:rFonts w:ascii="Times New Roman" w:eastAsia="Times New Roman" w:hAnsi="Times New Roman"/>
          <w:b/>
          <w:sz w:val="24"/>
          <w:szCs w:val="24"/>
        </w:rPr>
        <w:t>ежко</w:t>
      </w:r>
      <w:r w:rsidRPr="007449CB">
        <w:rPr>
          <w:rFonts w:ascii="Times New Roman" w:eastAsia="Times New Roman" w:hAnsi="Times New Roman"/>
          <w:b/>
          <w:bCs/>
          <w:sz w:val="24"/>
          <w:szCs w:val="24"/>
        </w:rPr>
        <w:t xml:space="preserve"> натоварване</w:t>
      </w:r>
      <w:r w:rsidRPr="007449CB">
        <w:rPr>
          <w:rFonts w:ascii="Times New Roman" w:eastAsia="Times New Roman" w:hAnsi="Times New Roman"/>
          <w:b/>
          <w:sz w:val="24"/>
          <w:szCs w:val="24"/>
        </w:rPr>
        <w:t xml:space="preserve">.  </w:t>
      </w:r>
      <w:r w:rsidRPr="007449CB">
        <w:rPr>
          <w:rFonts w:ascii="Times New Roman" w:eastAsia="Times New Roman" w:hAnsi="Times New Roman"/>
          <w:b/>
          <w:bCs/>
          <w:sz w:val="24"/>
          <w:szCs w:val="24"/>
        </w:rPr>
        <w:t>Не</w:t>
      </w:r>
      <w:r w:rsidRPr="007449CB">
        <w:rPr>
          <w:rFonts w:ascii="Times New Roman" w:eastAsia="Times New Roman" w:hAnsi="Times New Roman"/>
          <w:b/>
          <w:sz w:val="24"/>
          <w:szCs w:val="24"/>
        </w:rPr>
        <w:t>обходимият еластичен модул на настилката за 15 годишен период е Е</w:t>
      </w:r>
      <w:r w:rsidRPr="007449CB">
        <w:rPr>
          <w:rFonts w:ascii="Times New Roman" w:eastAsia="Times New Roman" w:hAnsi="Times New Roman"/>
          <w:b/>
          <w:sz w:val="24"/>
          <w:szCs w:val="24"/>
          <w:vertAlign w:val="subscript"/>
        </w:rPr>
        <w:t xml:space="preserve">Н </w:t>
      </w:r>
      <w:r w:rsidRPr="007449CB">
        <w:rPr>
          <w:rFonts w:ascii="Times New Roman" w:eastAsia="Times New Roman" w:hAnsi="Times New Roman"/>
          <w:b/>
          <w:sz w:val="24"/>
          <w:szCs w:val="24"/>
        </w:rPr>
        <w:t>= Е</w:t>
      </w:r>
      <w:r w:rsidRPr="007449CB">
        <w:rPr>
          <w:rFonts w:ascii="Times New Roman" w:eastAsia="Times New Roman" w:hAnsi="Times New Roman"/>
          <w:b/>
          <w:sz w:val="24"/>
          <w:szCs w:val="24"/>
          <w:vertAlign w:val="subscript"/>
        </w:rPr>
        <w:t>е1</w:t>
      </w:r>
      <w:r w:rsidRPr="007449CB">
        <w:rPr>
          <w:rFonts w:ascii="Times New Roman" w:eastAsia="Times New Roman" w:hAnsi="Times New Roman"/>
          <w:b/>
          <w:sz w:val="24"/>
          <w:szCs w:val="24"/>
        </w:rPr>
        <w:t xml:space="preserve">= 295 </w:t>
      </w:r>
      <w:proofErr w:type="spellStart"/>
      <w:r w:rsidRPr="007449CB">
        <w:rPr>
          <w:rFonts w:ascii="Times New Roman" w:eastAsia="Times New Roman" w:hAnsi="Times New Roman"/>
          <w:b/>
          <w:sz w:val="24"/>
          <w:szCs w:val="24"/>
        </w:rPr>
        <w:t>МРа</w:t>
      </w:r>
      <w:proofErr w:type="spellEnd"/>
      <w:r w:rsidRPr="007449CB">
        <w:rPr>
          <w:rFonts w:ascii="Times New Roman" w:eastAsia="Times New Roman" w:hAnsi="Times New Roman"/>
          <w:b/>
          <w:sz w:val="24"/>
          <w:szCs w:val="24"/>
        </w:rPr>
        <w:t>. Предлага се основният пласт да се изпълни от трошен камък с меродавен еластичен модул Е</w:t>
      </w:r>
      <w:r w:rsidRPr="007449CB">
        <w:rPr>
          <w:rFonts w:ascii="Times New Roman" w:eastAsia="Times New Roman" w:hAnsi="Times New Roman"/>
          <w:b/>
          <w:sz w:val="24"/>
          <w:szCs w:val="24"/>
          <w:vertAlign w:val="subscript"/>
        </w:rPr>
        <w:t xml:space="preserve">4 </w:t>
      </w:r>
      <w:r w:rsidRPr="007449CB">
        <w:rPr>
          <w:rFonts w:ascii="Times New Roman" w:eastAsia="Times New Roman" w:hAnsi="Times New Roman"/>
          <w:b/>
          <w:sz w:val="24"/>
          <w:szCs w:val="24"/>
        </w:rPr>
        <w:t xml:space="preserve">= 350 </w:t>
      </w:r>
      <w:proofErr w:type="spellStart"/>
      <w:r w:rsidRPr="007449CB">
        <w:rPr>
          <w:rFonts w:ascii="Times New Roman" w:eastAsia="Times New Roman" w:hAnsi="Times New Roman"/>
          <w:b/>
          <w:sz w:val="24"/>
          <w:szCs w:val="24"/>
        </w:rPr>
        <w:t>МРа</w:t>
      </w:r>
      <w:proofErr w:type="spellEnd"/>
      <w:r w:rsidRPr="007449CB">
        <w:rPr>
          <w:rFonts w:ascii="Times New Roman" w:eastAsia="Times New Roman" w:hAnsi="Times New Roman"/>
          <w:b/>
          <w:sz w:val="24"/>
          <w:szCs w:val="24"/>
        </w:rPr>
        <w:t xml:space="preserve"> съгласно Техническата спецификация на АПИ от 2011г. </w:t>
      </w:r>
    </w:p>
    <w:p w14:paraId="2C2DE187" w14:textId="77777777" w:rsidR="007449CB" w:rsidRPr="007449CB" w:rsidRDefault="007449CB" w:rsidP="007449CB">
      <w:pPr>
        <w:spacing w:after="0"/>
        <w:ind w:firstLine="567"/>
        <w:jc w:val="both"/>
        <w:rPr>
          <w:rFonts w:ascii="Times New Roman" w:eastAsia="Times New Roman" w:hAnsi="Times New Roman"/>
          <w:i/>
          <w:iCs/>
          <w:sz w:val="24"/>
          <w:szCs w:val="24"/>
        </w:rPr>
      </w:pPr>
      <w:r w:rsidRPr="007449CB">
        <w:rPr>
          <w:rFonts w:ascii="Times New Roman" w:eastAsia="Times New Roman" w:hAnsi="Times New Roman"/>
          <w:b/>
          <w:sz w:val="24"/>
          <w:szCs w:val="24"/>
        </w:rPr>
        <w:t xml:space="preserve">Под настилката се предвижда изграждане на зона  от материали (еластичен модул на повърхността </w:t>
      </w:r>
      <w:r w:rsidRPr="007449CB">
        <w:rPr>
          <w:rFonts w:ascii="Times New Roman" w:eastAsia="Times New Roman" w:hAnsi="Times New Roman"/>
          <w:b/>
          <w:bCs/>
          <w:sz w:val="24"/>
          <w:szCs w:val="24"/>
        </w:rPr>
        <w:t>E</w:t>
      </w:r>
      <w:r w:rsidRPr="007449CB">
        <w:rPr>
          <w:rFonts w:ascii="Times New Roman" w:eastAsia="Times New Roman" w:hAnsi="Times New Roman"/>
          <w:b/>
          <w:bCs/>
          <w:sz w:val="24"/>
          <w:szCs w:val="24"/>
          <w:vertAlign w:val="subscript"/>
        </w:rPr>
        <w:t>0</w:t>
      </w:r>
      <w:r w:rsidRPr="007449CB">
        <w:rPr>
          <w:rFonts w:ascii="Times New Roman" w:eastAsia="Times New Roman" w:hAnsi="Times New Roman"/>
          <w:b/>
          <w:bCs/>
          <w:sz w:val="24"/>
          <w:szCs w:val="24"/>
        </w:rPr>
        <w:t>= 45MPa</w:t>
      </w:r>
      <w:r w:rsidRPr="007449CB">
        <w:rPr>
          <w:rFonts w:ascii="Times New Roman" w:eastAsia="Times New Roman" w:hAnsi="Times New Roman"/>
          <w:b/>
          <w:sz w:val="24"/>
          <w:szCs w:val="24"/>
        </w:rPr>
        <w:t>.)</w:t>
      </w:r>
    </w:p>
    <w:p w14:paraId="7731BDB9" w14:textId="77777777" w:rsidR="007449CB" w:rsidRPr="007449CB" w:rsidRDefault="007449CB" w:rsidP="007449CB">
      <w:pPr>
        <w:tabs>
          <w:tab w:val="left" w:pos="567"/>
          <w:tab w:val="left" w:pos="851"/>
        </w:tabs>
        <w:spacing w:after="0"/>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Конструкцията на настилката на пътното платно включва следните пластове:</w:t>
      </w:r>
    </w:p>
    <w:p w14:paraId="4A485F90" w14:textId="77777777" w:rsidR="007449CB" w:rsidRPr="007449CB" w:rsidRDefault="007449CB" w:rsidP="007449CB">
      <w:pPr>
        <w:tabs>
          <w:tab w:val="left" w:pos="567"/>
          <w:tab w:val="left" w:pos="851"/>
        </w:tabs>
        <w:spacing w:after="0"/>
        <w:ind w:firstLine="567"/>
        <w:rPr>
          <w:rFonts w:ascii="Times New Roman" w:eastAsia="Times New Roman" w:hAnsi="Times New Roman"/>
          <w:sz w:val="24"/>
          <w:szCs w:val="24"/>
          <w:lang w:eastAsia="bg-BG"/>
        </w:rPr>
      </w:pPr>
    </w:p>
    <w:p w14:paraId="5586ECCE" w14:textId="77777777" w:rsidR="007449CB" w:rsidRPr="007449CB" w:rsidRDefault="007449CB" w:rsidP="00665B7E">
      <w:pPr>
        <w:numPr>
          <w:ilvl w:val="2"/>
          <w:numId w:val="33"/>
        </w:numPr>
        <w:tabs>
          <w:tab w:val="left" w:pos="567"/>
          <w:tab w:val="left" w:pos="709"/>
          <w:tab w:val="left" w:pos="851"/>
          <w:tab w:val="left" w:pos="993"/>
          <w:tab w:val="left" w:pos="174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плътен асфалтобетон –Е1 = 1200MPa h=4см</w:t>
      </w:r>
    </w:p>
    <w:p w14:paraId="34377E57" w14:textId="77777777" w:rsidR="007449CB" w:rsidRPr="007449CB" w:rsidRDefault="007449CB" w:rsidP="00665B7E">
      <w:pPr>
        <w:numPr>
          <w:ilvl w:val="1"/>
          <w:numId w:val="33"/>
        </w:numPr>
        <w:tabs>
          <w:tab w:val="left" w:pos="567"/>
          <w:tab w:val="left" w:pos="709"/>
          <w:tab w:val="left" w:pos="851"/>
          <w:tab w:val="left" w:pos="993"/>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lastRenderedPageBreak/>
        <w:t>неплътен асфалтобетон –Е2 = 1000MPa h=4см</w:t>
      </w:r>
    </w:p>
    <w:p w14:paraId="4FF6B1D6" w14:textId="77777777" w:rsidR="007449CB" w:rsidRPr="007449CB" w:rsidRDefault="007449CB" w:rsidP="00665B7E">
      <w:pPr>
        <w:numPr>
          <w:ilvl w:val="1"/>
          <w:numId w:val="33"/>
        </w:numPr>
        <w:tabs>
          <w:tab w:val="left" w:pos="567"/>
          <w:tab w:val="left" w:pos="709"/>
          <w:tab w:val="left" w:pos="851"/>
          <w:tab w:val="left" w:pos="993"/>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битумизирана основа –Е3 = 800MPa h=12см</w:t>
      </w:r>
    </w:p>
    <w:p w14:paraId="46113D9A" w14:textId="77777777" w:rsidR="007449CB" w:rsidRPr="007449CB" w:rsidRDefault="007449CB" w:rsidP="00665B7E">
      <w:pPr>
        <w:numPr>
          <w:ilvl w:val="1"/>
          <w:numId w:val="33"/>
        </w:numPr>
        <w:tabs>
          <w:tab w:val="left" w:pos="567"/>
          <w:tab w:val="left" w:pos="709"/>
          <w:tab w:val="left" w:pos="851"/>
          <w:tab w:val="left" w:pos="993"/>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основа от несортиран </w:t>
      </w:r>
      <w:proofErr w:type="spellStart"/>
      <w:r w:rsidRPr="007449CB">
        <w:rPr>
          <w:rFonts w:ascii="Times New Roman" w:eastAsia="Times New Roman" w:hAnsi="Times New Roman"/>
          <w:sz w:val="24"/>
          <w:szCs w:val="24"/>
          <w:lang w:eastAsia="bg-BG"/>
        </w:rPr>
        <w:t>едроз</w:t>
      </w:r>
      <w:proofErr w:type="spellEnd"/>
      <w:r w:rsidRPr="007449CB">
        <w:rPr>
          <w:rFonts w:ascii="Times New Roman" w:eastAsia="Times New Roman" w:hAnsi="Times New Roman"/>
          <w:sz w:val="24"/>
          <w:szCs w:val="24"/>
          <w:lang w:eastAsia="bg-BG"/>
        </w:rPr>
        <w:t xml:space="preserve">. мин. м-ли( 0-63 )с непрекъсната </w:t>
      </w:r>
      <w:proofErr w:type="spellStart"/>
      <w:r w:rsidRPr="007449CB">
        <w:rPr>
          <w:rFonts w:ascii="Times New Roman" w:eastAsia="Times New Roman" w:hAnsi="Times New Roman"/>
          <w:sz w:val="24"/>
          <w:szCs w:val="24"/>
          <w:lang w:eastAsia="bg-BG"/>
        </w:rPr>
        <w:t>зърнометрия</w:t>
      </w:r>
      <w:proofErr w:type="spellEnd"/>
      <w:r w:rsidRPr="007449CB">
        <w:rPr>
          <w:rFonts w:ascii="Times New Roman" w:eastAsia="Times New Roman" w:hAnsi="Times New Roman"/>
          <w:sz w:val="24"/>
          <w:szCs w:val="24"/>
          <w:lang w:eastAsia="bg-BG"/>
        </w:rPr>
        <w:t xml:space="preserve"> с дебелина 45 см, Е4 = 350 </w:t>
      </w:r>
      <w:proofErr w:type="spellStart"/>
      <w:r w:rsidRPr="007449CB">
        <w:rPr>
          <w:rFonts w:ascii="Times New Roman" w:eastAsia="Times New Roman" w:hAnsi="Times New Roman"/>
          <w:sz w:val="24"/>
          <w:szCs w:val="24"/>
          <w:lang w:eastAsia="bg-BG"/>
        </w:rPr>
        <w:t>МРа</w:t>
      </w:r>
      <w:proofErr w:type="spellEnd"/>
    </w:p>
    <w:p w14:paraId="1E751523" w14:textId="77777777" w:rsidR="007449CB" w:rsidRPr="007449CB" w:rsidRDefault="007449CB" w:rsidP="00665B7E">
      <w:pPr>
        <w:numPr>
          <w:ilvl w:val="1"/>
          <w:numId w:val="33"/>
        </w:numPr>
        <w:tabs>
          <w:tab w:val="left" w:pos="567"/>
          <w:tab w:val="left" w:pos="709"/>
          <w:tab w:val="left" w:pos="851"/>
          <w:tab w:val="left" w:pos="993"/>
          <w:tab w:val="left" w:pos="1780"/>
        </w:tabs>
        <w:spacing w:after="0" w:line="240" w:lineRule="auto"/>
        <w:ind w:firstLine="567"/>
        <w:rPr>
          <w:rFonts w:ascii="Times New Roman" w:hAnsi="Times New Roman"/>
          <w:sz w:val="24"/>
          <w:szCs w:val="24"/>
          <w:lang w:eastAsia="bg-BG"/>
        </w:rPr>
      </w:pPr>
      <w:r w:rsidRPr="007449CB">
        <w:rPr>
          <w:rFonts w:ascii="Times New Roman" w:eastAsia="Times New Roman" w:hAnsi="Times New Roman"/>
          <w:sz w:val="24"/>
          <w:szCs w:val="24"/>
          <w:lang w:eastAsia="bg-BG"/>
        </w:rPr>
        <w:t>би-ориентирана (</w:t>
      </w:r>
      <w:proofErr w:type="spellStart"/>
      <w:r w:rsidRPr="007449CB">
        <w:rPr>
          <w:rFonts w:ascii="Times New Roman" w:eastAsia="Times New Roman" w:hAnsi="Times New Roman"/>
          <w:sz w:val="24"/>
          <w:szCs w:val="24"/>
          <w:lang w:eastAsia="bg-BG"/>
        </w:rPr>
        <w:t>двуосна</w:t>
      </w:r>
      <w:proofErr w:type="spellEnd"/>
      <w:r w:rsidRPr="007449CB">
        <w:rPr>
          <w:rFonts w:ascii="Times New Roman" w:eastAsia="Times New Roman" w:hAnsi="Times New Roman"/>
          <w:sz w:val="24"/>
          <w:szCs w:val="24"/>
          <w:lang w:eastAsia="bg-BG"/>
        </w:rPr>
        <w:t>) геомрежа с корави възли от РР със следните технически данни:</w:t>
      </w:r>
    </w:p>
    <w:p w14:paraId="0CB8B18A" w14:textId="77777777" w:rsidR="007449CB" w:rsidRPr="007449CB" w:rsidRDefault="007449CB" w:rsidP="00665B7E">
      <w:pPr>
        <w:numPr>
          <w:ilvl w:val="0"/>
          <w:numId w:val="59"/>
        </w:numPr>
        <w:tabs>
          <w:tab w:val="left" w:pos="567"/>
          <w:tab w:val="left" w:pos="851"/>
          <w:tab w:val="left" w:pos="2800"/>
        </w:tabs>
        <w:spacing w:after="0" w:line="240" w:lineRule="auto"/>
        <w:ind w:left="2694"/>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висока опъна коравина при 0,5 % удължение:</w:t>
      </w:r>
    </w:p>
    <w:p w14:paraId="247FBC19" w14:textId="77777777" w:rsidR="007449CB" w:rsidRPr="007449CB" w:rsidRDefault="007449CB" w:rsidP="00665B7E">
      <w:pPr>
        <w:numPr>
          <w:ilvl w:val="1"/>
          <w:numId w:val="33"/>
        </w:numPr>
        <w:tabs>
          <w:tab w:val="left" w:pos="567"/>
          <w:tab w:val="left" w:pos="851"/>
          <w:tab w:val="left" w:pos="3119"/>
        </w:tabs>
        <w:spacing w:after="0" w:line="240" w:lineRule="auto"/>
        <w:ind w:left="2860"/>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1500 KN/m в напречна посока</w:t>
      </w:r>
    </w:p>
    <w:p w14:paraId="535FD110" w14:textId="77777777" w:rsidR="007449CB" w:rsidRPr="007449CB" w:rsidRDefault="007449CB" w:rsidP="00665B7E">
      <w:pPr>
        <w:numPr>
          <w:ilvl w:val="1"/>
          <w:numId w:val="33"/>
        </w:numPr>
        <w:tabs>
          <w:tab w:val="left" w:pos="567"/>
          <w:tab w:val="left" w:pos="851"/>
          <w:tab w:val="left" w:pos="3119"/>
        </w:tabs>
        <w:spacing w:after="0" w:line="240" w:lineRule="auto"/>
        <w:ind w:left="2900"/>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1300 KN/m в надлъжна посока</w:t>
      </w:r>
    </w:p>
    <w:p w14:paraId="1DE445AE" w14:textId="77777777" w:rsidR="007449CB" w:rsidRPr="007449CB" w:rsidRDefault="007449CB" w:rsidP="00665B7E">
      <w:pPr>
        <w:numPr>
          <w:ilvl w:val="0"/>
          <w:numId w:val="59"/>
        </w:numPr>
        <w:tabs>
          <w:tab w:val="left" w:pos="567"/>
          <w:tab w:val="left" w:pos="851"/>
          <w:tab w:val="left" w:pos="2800"/>
        </w:tabs>
        <w:spacing w:after="0" w:line="240" w:lineRule="auto"/>
        <w:ind w:left="2694"/>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устойчивост срещу химическа и биологическа агресия: 100%</w:t>
      </w:r>
    </w:p>
    <w:p w14:paraId="5951E925" w14:textId="77777777" w:rsidR="007449CB" w:rsidRPr="007449CB" w:rsidRDefault="007449CB" w:rsidP="00665B7E">
      <w:pPr>
        <w:numPr>
          <w:ilvl w:val="0"/>
          <w:numId w:val="59"/>
        </w:numPr>
        <w:tabs>
          <w:tab w:val="left" w:pos="567"/>
          <w:tab w:val="left" w:pos="851"/>
          <w:tab w:val="left" w:pos="2800"/>
        </w:tabs>
        <w:spacing w:after="0" w:line="240" w:lineRule="auto"/>
        <w:ind w:left="2694"/>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размер на отворите: 40/27 мм</w:t>
      </w:r>
    </w:p>
    <w:p w14:paraId="366A0E7A" w14:textId="77777777" w:rsidR="007449CB" w:rsidRPr="007449CB" w:rsidRDefault="007449CB" w:rsidP="00665B7E">
      <w:pPr>
        <w:numPr>
          <w:ilvl w:val="0"/>
          <w:numId w:val="59"/>
        </w:numPr>
        <w:tabs>
          <w:tab w:val="left" w:pos="567"/>
          <w:tab w:val="left" w:pos="851"/>
          <w:tab w:val="left" w:pos="2800"/>
        </w:tabs>
        <w:spacing w:after="0" w:line="240" w:lineRule="auto"/>
        <w:ind w:left="2694"/>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заводски присъединен към геомрежата нетъкан геотекстил от РР със сепарираща функция.</w:t>
      </w:r>
    </w:p>
    <w:p w14:paraId="1DBA3697" w14:textId="77777777" w:rsidR="007449CB" w:rsidRPr="007449CB" w:rsidRDefault="007449CB" w:rsidP="007449CB">
      <w:pPr>
        <w:tabs>
          <w:tab w:val="left" w:pos="567"/>
          <w:tab w:val="left" w:pos="851"/>
        </w:tabs>
        <w:spacing w:after="0"/>
        <w:ind w:firstLine="567"/>
        <w:rPr>
          <w:rFonts w:ascii="Times New Roman" w:eastAsia="Wingdings" w:hAnsi="Times New Roman"/>
          <w:sz w:val="24"/>
          <w:szCs w:val="24"/>
          <w:lang w:eastAsia="bg-BG"/>
        </w:rPr>
      </w:pPr>
    </w:p>
    <w:p w14:paraId="0BCCF149" w14:textId="77777777" w:rsidR="007449CB" w:rsidRPr="007449CB" w:rsidRDefault="007449CB" w:rsidP="00665B7E">
      <w:pPr>
        <w:numPr>
          <w:ilvl w:val="0"/>
          <w:numId w:val="34"/>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Основа от материал </w:t>
      </w:r>
      <w:proofErr w:type="spellStart"/>
      <w:r w:rsidRPr="007449CB">
        <w:rPr>
          <w:rFonts w:ascii="Times New Roman" w:eastAsia="Times New Roman" w:hAnsi="Times New Roman"/>
          <w:sz w:val="24"/>
          <w:szCs w:val="24"/>
          <w:lang w:eastAsia="bg-BG"/>
        </w:rPr>
        <w:t>походящ</w:t>
      </w:r>
      <w:proofErr w:type="spellEnd"/>
      <w:r w:rsidRPr="007449CB">
        <w:rPr>
          <w:rFonts w:ascii="Times New Roman" w:eastAsia="Times New Roman" w:hAnsi="Times New Roman"/>
          <w:sz w:val="24"/>
          <w:szCs w:val="24"/>
          <w:lang w:eastAsia="bg-BG"/>
        </w:rPr>
        <w:t xml:space="preserve"> за зона</w:t>
      </w:r>
      <w:r w:rsidRPr="007449CB">
        <w:rPr>
          <w:rFonts w:ascii="Times New Roman" w:eastAsia="Times New Roman" w:hAnsi="Times New Roman"/>
          <w:sz w:val="24"/>
          <w:szCs w:val="24"/>
          <w:lang w:val="en-US" w:eastAsia="bg-BG"/>
        </w:rPr>
        <w:t xml:space="preserve"> </w:t>
      </w:r>
      <w:r w:rsidRPr="007449CB">
        <w:rPr>
          <w:rFonts w:ascii="Times New Roman" w:eastAsia="Times New Roman" w:hAnsi="Times New Roman"/>
          <w:sz w:val="24"/>
          <w:szCs w:val="24"/>
          <w:lang w:eastAsia="bg-BG"/>
        </w:rPr>
        <w:t>“А“-50см.</w:t>
      </w:r>
    </w:p>
    <w:p w14:paraId="50513A5C" w14:textId="77777777" w:rsidR="007449CB" w:rsidRPr="007449CB" w:rsidRDefault="007449CB" w:rsidP="00665B7E">
      <w:pPr>
        <w:numPr>
          <w:ilvl w:val="0"/>
          <w:numId w:val="34"/>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Геомрежа – 300КN/m в двете посоки</w:t>
      </w:r>
    </w:p>
    <w:p w14:paraId="5738C824" w14:textId="77777777" w:rsidR="007449CB" w:rsidRPr="007449CB" w:rsidRDefault="007449CB" w:rsidP="00665B7E">
      <w:pPr>
        <w:numPr>
          <w:ilvl w:val="0"/>
          <w:numId w:val="34"/>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Насип подходящ за зона “B” – 30см</w:t>
      </w:r>
    </w:p>
    <w:p w14:paraId="3862FC6C" w14:textId="77777777" w:rsidR="007449CB" w:rsidRPr="007449CB" w:rsidRDefault="007449CB" w:rsidP="00665B7E">
      <w:pPr>
        <w:numPr>
          <w:ilvl w:val="0"/>
          <w:numId w:val="34"/>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пясъчна възглавница – 20см</w:t>
      </w:r>
    </w:p>
    <w:p w14:paraId="487A91ED" w14:textId="77777777" w:rsidR="007449CB" w:rsidRPr="007449CB" w:rsidRDefault="007449CB" w:rsidP="00665B7E">
      <w:pPr>
        <w:numPr>
          <w:ilvl w:val="0"/>
          <w:numId w:val="34"/>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геотекстил</w:t>
      </w:r>
    </w:p>
    <w:p w14:paraId="213D1102" w14:textId="77777777" w:rsidR="007449CB" w:rsidRPr="007449CB" w:rsidRDefault="007449CB" w:rsidP="007449CB">
      <w:pPr>
        <w:tabs>
          <w:tab w:val="left" w:pos="567"/>
          <w:tab w:val="left" w:pos="851"/>
        </w:tabs>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Общата дебелина на пътната конструкция е 165см. Пътната настилката е ограничена с бетонови бордюри 50/18/35 положени на бетонова основа съгласно приложения детайл.</w:t>
      </w:r>
    </w:p>
    <w:p w14:paraId="3EC24062" w14:textId="77777777" w:rsidR="007449CB" w:rsidRPr="007449CB" w:rsidRDefault="007449CB" w:rsidP="007449CB">
      <w:pPr>
        <w:tabs>
          <w:tab w:val="left" w:pos="567"/>
          <w:tab w:val="left" w:pos="851"/>
        </w:tabs>
        <w:spacing w:after="0"/>
        <w:ind w:firstLine="567"/>
        <w:rPr>
          <w:rFonts w:ascii="Times New Roman" w:eastAsia="Times New Roman" w:hAnsi="Times New Roman"/>
          <w:sz w:val="24"/>
          <w:szCs w:val="24"/>
          <w:lang w:eastAsia="bg-BG"/>
        </w:rPr>
      </w:pPr>
    </w:p>
    <w:p w14:paraId="3D2CD475" w14:textId="77777777" w:rsidR="007449CB" w:rsidRPr="007449CB" w:rsidRDefault="007449CB" w:rsidP="007449CB">
      <w:pPr>
        <w:tabs>
          <w:tab w:val="left" w:pos="567"/>
          <w:tab w:val="left" w:pos="851"/>
        </w:tabs>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Настилката за тротоарите е предвидена да се изпълни от бетонови плочки 4040/5, като конструкцията е приета за колесно натоварване 2 т. и включва:</w:t>
      </w:r>
    </w:p>
    <w:p w14:paraId="7BDF52B5" w14:textId="77777777" w:rsidR="007449CB" w:rsidRPr="007449CB" w:rsidRDefault="007449CB" w:rsidP="00665B7E">
      <w:pPr>
        <w:numPr>
          <w:ilvl w:val="0"/>
          <w:numId w:val="35"/>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бетонови плочки 40/40/5</w:t>
      </w:r>
    </w:p>
    <w:p w14:paraId="4174F186" w14:textId="77777777" w:rsidR="007449CB" w:rsidRPr="007449CB" w:rsidRDefault="007449CB" w:rsidP="00665B7E">
      <w:pPr>
        <w:numPr>
          <w:ilvl w:val="0"/>
          <w:numId w:val="35"/>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proofErr w:type="spellStart"/>
      <w:r w:rsidRPr="007449CB">
        <w:rPr>
          <w:rFonts w:ascii="Times New Roman" w:eastAsia="Times New Roman" w:hAnsi="Times New Roman"/>
          <w:sz w:val="24"/>
          <w:szCs w:val="24"/>
          <w:lang w:eastAsia="bg-BG"/>
        </w:rPr>
        <w:t>отсевка</w:t>
      </w:r>
      <w:proofErr w:type="spellEnd"/>
      <w:r w:rsidRPr="007449CB">
        <w:rPr>
          <w:rFonts w:ascii="Times New Roman" w:eastAsia="Times New Roman" w:hAnsi="Times New Roman"/>
          <w:sz w:val="24"/>
          <w:szCs w:val="24"/>
          <w:lang w:eastAsia="bg-BG"/>
        </w:rPr>
        <w:t xml:space="preserve"> 0-4 – 5см.</w:t>
      </w:r>
    </w:p>
    <w:p w14:paraId="3E62809D" w14:textId="77777777" w:rsidR="007449CB" w:rsidRPr="007449CB" w:rsidRDefault="007449CB" w:rsidP="00665B7E">
      <w:pPr>
        <w:numPr>
          <w:ilvl w:val="0"/>
          <w:numId w:val="35"/>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основа от несортиран трошен камък (0-40) с дебелина 18см Е = 250 </w:t>
      </w:r>
      <w:proofErr w:type="spellStart"/>
      <w:r w:rsidRPr="007449CB">
        <w:rPr>
          <w:rFonts w:ascii="Times New Roman" w:eastAsia="Times New Roman" w:hAnsi="Times New Roman"/>
          <w:sz w:val="24"/>
          <w:szCs w:val="24"/>
          <w:lang w:eastAsia="bg-BG"/>
        </w:rPr>
        <w:t>МРа</w:t>
      </w:r>
      <w:proofErr w:type="spellEnd"/>
    </w:p>
    <w:p w14:paraId="63ECE631" w14:textId="77777777" w:rsidR="007449CB" w:rsidRPr="007449CB" w:rsidRDefault="007449CB" w:rsidP="00665B7E">
      <w:pPr>
        <w:numPr>
          <w:ilvl w:val="0"/>
          <w:numId w:val="35"/>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Общата дебелина на пътната конструкция е 26см.</w:t>
      </w:r>
    </w:p>
    <w:p w14:paraId="1247D9DE" w14:textId="77777777" w:rsidR="007449CB" w:rsidRPr="007449CB" w:rsidRDefault="007449CB" w:rsidP="007449CB">
      <w:pPr>
        <w:tabs>
          <w:tab w:val="left" w:pos="567"/>
          <w:tab w:val="left" w:pos="851"/>
        </w:tabs>
        <w:spacing w:after="0"/>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Настилката за паркингите е предвидена да се изпълни за категория на движението “леко“ и включва:</w:t>
      </w:r>
    </w:p>
    <w:p w14:paraId="697DDAFC" w14:textId="77777777" w:rsidR="007449CB" w:rsidRPr="007449CB" w:rsidRDefault="007449CB" w:rsidP="00665B7E">
      <w:pPr>
        <w:numPr>
          <w:ilvl w:val="0"/>
          <w:numId w:val="36"/>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Плътен асфалтобетон -4см</w:t>
      </w:r>
    </w:p>
    <w:p w14:paraId="1C46DE60" w14:textId="77777777" w:rsidR="007449CB" w:rsidRPr="007449CB" w:rsidRDefault="007449CB" w:rsidP="00665B7E">
      <w:pPr>
        <w:numPr>
          <w:ilvl w:val="0"/>
          <w:numId w:val="37"/>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bookmarkStart w:id="22" w:name="page4"/>
      <w:bookmarkEnd w:id="22"/>
      <w:r w:rsidRPr="007449CB">
        <w:rPr>
          <w:rFonts w:ascii="Times New Roman" w:eastAsia="Times New Roman" w:hAnsi="Times New Roman"/>
          <w:sz w:val="24"/>
          <w:szCs w:val="24"/>
          <w:lang w:eastAsia="bg-BG"/>
        </w:rPr>
        <w:t>Неплътен асфалтобетон -4см</w:t>
      </w:r>
    </w:p>
    <w:p w14:paraId="65CDC0C5" w14:textId="77777777" w:rsidR="007449CB" w:rsidRPr="007449CB" w:rsidRDefault="007449CB" w:rsidP="00665B7E">
      <w:pPr>
        <w:numPr>
          <w:ilvl w:val="0"/>
          <w:numId w:val="37"/>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основа от несортиран </w:t>
      </w:r>
      <w:proofErr w:type="spellStart"/>
      <w:r w:rsidRPr="007449CB">
        <w:rPr>
          <w:rFonts w:ascii="Times New Roman" w:eastAsia="Times New Roman" w:hAnsi="Times New Roman"/>
          <w:sz w:val="24"/>
          <w:szCs w:val="24"/>
          <w:lang w:eastAsia="bg-BG"/>
        </w:rPr>
        <w:t>едроз</w:t>
      </w:r>
      <w:proofErr w:type="spellEnd"/>
      <w:r w:rsidRPr="007449CB">
        <w:rPr>
          <w:rFonts w:ascii="Times New Roman" w:eastAsia="Times New Roman" w:hAnsi="Times New Roman"/>
          <w:sz w:val="24"/>
          <w:szCs w:val="24"/>
          <w:lang w:eastAsia="bg-BG"/>
        </w:rPr>
        <w:t xml:space="preserve">. мин. м-ли( 0-63 )с непрекъсната </w:t>
      </w:r>
      <w:proofErr w:type="spellStart"/>
      <w:r w:rsidRPr="007449CB">
        <w:rPr>
          <w:rFonts w:ascii="Times New Roman" w:eastAsia="Times New Roman" w:hAnsi="Times New Roman"/>
          <w:sz w:val="24"/>
          <w:szCs w:val="24"/>
          <w:lang w:eastAsia="bg-BG"/>
        </w:rPr>
        <w:t>зърнометрия</w:t>
      </w:r>
      <w:proofErr w:type="spellEnd"/>
      <w:r w:rsidRPr="007449CB">
        <w:rPr>
          <w:rFonts w:ascii="Times New Roman" w:eastAsia="Times New Roman" w:hAnsi="Times New Roman"/>
          <w:sz w:val="24"/>
          <w:szCs w:val="24"/>
          <w:lang w:eastAsia="bg-BG"/>
        </w:rPr>
        <w:t xml:space="preserve"> с дебелина 45 см, Е4 = 350 </w:t>
      </w:r>
      <w:proofErr w:type="spellStart"/>
      <w:r w:rsidRPr="007449CB">
        <w:rPr>
          <w:rFonts w:ascii="Times New Roman" w:eastAsia="Times New Roman" w:hAnsi="Times New Roman"/>
          <w:sz w:val="24"/>
          <w:szCs w:val="24"/>
          <w:lang w:eastAsia="bg-BG"/>
        </w:rPr>
        <w:t>МРа</w:t>
      </w:r>
      <w:proofErr w:type="spellEnd"/>
    </w:p>
    <w:p w14:paraId="216932BD" w14:textId="77777777" w:rsidR="007449CB" w:rsidRPr="007449CB" w:rsidRDefault="007449CB" w:rsidP="00665B7E">
      <w:pPr>
        <w:numPr>
          <w:ilvl w:val="0"/>
          <w:numId w:val="37"/>
        </w:numPr>
        <w:tabs>
          <w:tab w:val="left" w:pos="567"/>
          <w:tab w:val="left" w:pos="851"/>
          <w:tab w:val="left" w:pos="1780"/>
        </w:tabs>
        <w:spacing w:after="0" w:line="240" w:lineRule="auto"/>
        <w:ind w:firstLine="567"/>
        <w:rPr>
          <w:rFonts w:ascii="Times New Roman" w:hAnsi="Times New Roman"/>
          <w:sz w:val="24"/>
          <w:szCs w:val="24"/>
          <w:lang w:eastAsia="bg-BG"/>
        </w:rPr>
      </w:pPr>
      <w:r w:rsidRPr="007449CB">
        <w:rPr>
          <w:rFonts w:ascii="Times New Roman" w:eastAsia="Times New Roman" w:hAnsi="Times New Roman"/>
          <w:sz w:val="24"/>
          <w:szCs w:val="24"/>
          <w:lang w:eastAsia="bg-BG"/>
        </w:rPr>
        <w:t>би-ориентирана (</w:t>
      </w:r>
      <w:proofErr w:type="spellStart"/>
      <w:r w:rsidRPr="007449CB">
        <w:rPr>
          <w:rFonts w:ascii="Times New Roman" w:eastAsia="Times New Roman" w:hAnsi="Times New Roman"/>
          <w:sz w:val="24"/>
          <w:szCs w:val="24"/>
          <w:lang w:eastAsia="bg-BG"/>
        </w:rPr>
        <w:t>двуосна</w:t>
      </w:r>
      <w:proofErr w:type="spellEnd"/>
      <w:r w:rsidRPr="007449CB">
        <w:rPr>
          <w:rFonts w:ascii="Times New Roman" w:eastAsia="Times New Roman" w:hAnsi="Times New Roman"/>
          <w:sz w:val="24"/>
          <w:szCs w:val="24"/>
          <w:lang w:eastAsia="bg-BG"/>
        </w:rPr>
        <w:t>) геомрежа с корави възли от РР със следните технически данни:</w:t>
      </w:r>
    </w:p>
    <w:p w14:paraId="5BCC4916" w14:textId="77777777" w:rsidR="007449CB" w:rsidRPr="007449CB" w:rsidRDefault="007449CB" w:rsidP="007449CB">
      <w:pPr>
        <w:tabs>
          <w:tab w:val="left" w:pos="567"/>
          <w:tab w:val="left" w:pos="709"/>
        </w:tabs>
        <w:spacing w:after="0"/>
        <w:rPr>
          <w:rFonts w:ascii="Times New Roman" w:hAnsi="Times New Roman"/>
          <w:sz w:val="24"/>
          <w:szCs w:val="24"/>
          <w:lang w:eastAsia="bg-BG"/>
        </w:rPr>
      </w:pPr>
    </w:p>
    <w:p w14:paraId="471CB552" w14:textId="77777777" w:rsidR="007449CB" w:rsidRPr="007449CB" w:rsidRDefault="007449CB" w:rsidP="00665B7E">
      <w:pPr>
        <w:numPr>
          <w:ilvl w:val="0"/>
          <w:numId w:val="60"/>
        </w:numPr>
        <w:tabs>
          <w:tab w:val="left" w:pos="567"/>
          <w:tab w:val="left" w:pos="709"/>
          <w:tab w:val="left" w:pos="2800"/>
        </w:tabs>
        <w:spacing w:after="0" w:line="240" w:lineRule="auto"/>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висока опъна коравина при 0,5 % удължение:</w:t>
      </w:r>
    </w:p>
    <w:p w14:paraId="3364ECF2" w14:textId="77777777" w:rsidR="007449CB" w:rsidRPr="007449CB" w:rsidRDefault="007449CB" w:rsidP="00665B7E">
      <w:pPr>
        <w:numPr>
          <w:ilvl w:val="2"/>
          <w:numId w:val="61"/>
        </w:numPr>
        <w:tabs>
          <w:tab w:val="left" w:pos="567"/>
          <w:tab w:val="left" w:pos="709"/>
        </w:tabs>
        <w:spacing w:after="0" w:line="240" w:lineRule="auto"/>
        <w:ind w:left="3544"/>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1500 KN/m в напречна посока</w:t>
      </w:r>
    </w:p>
    <w:p w14:paraId="41E2D7CE" w14:textId="77777777" w:rsidR="007449CB" w:rsidRPr="007449CB" w:rsidRDefault="007449CB" w:rsidP="00665B7E">
      <w:pPr>
        <w:numPr>
          <w:ilvl w:val="3"/>
          <w:numId w:val="61"/>
        </w:numPr>
        <w:tabs>
          <w:tab w:val="left" w:pos="567"/>
          <w:tab w:val="left" w:pos="709"/>
        </w:tabs>
        <w:spacing w:after="0" w:line="240" w:lineRule="auto"/>
        <w:ind w:left="3544"/>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1300 KN/m в надлъжна посока</w:t>
      </w:r>
    </w:p>
    <w:p w14:paraId="367DD626" w14:textId="77777777" w:rsidR="007449CB" w:rsidRPr="007449CB" w:rsidRDefault="007449CB" w:rsidP="00665B7E">
      <w:pPr>
        <w:numPr>
          <w:ilvl w:val="0"/>
          <w:numId w:val="60"/>
        </w:numPr>
        <w:tabs>
          <w:tab w:val="left" w:pos="567"/>
          <w:tab w:val="left" w:pos="709"/>
          <w:tab w:val="left" w:pos="2800"/>
        </w:tabs>
        <w:spacing w:after="0" w:line="240" w:lineRule="auto"/>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устойчивост срещу химическа и биологическа агресия: 100%</w:t>
      </w:r>
    </w:p>
    <w:p w14:paraId="148D4141" w14:textId="77777777" w:rsidR="007449CB" w:rsidRPr="007449CB" w:rsidRDefault="007449CB" w:rsidP="00665B7E">
      <w:pPr>
        <w:numPr>
          <w:ilvl w:val="0"/>
          <w:numId w:val="60"/>
        </w:numPr>
        <w:tabs>
          <w:tab w:val="left" w:pos="567"/>
          <w:tab w:val="left" w:pos="709"/>
          <w:tab w:val="left" w:pos="2800"/>
        </w:tabs>
        <w:spacing w:after="0" w:line="240" w:lineRule="auto"/>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размер на отворите: 40/27 мм</w:t>
      </w:r>
    </w:p>
    <w:p w14:paraId="0A0D1F1A" w14:textId="77777777" w:rsidR="007449CB" w:rsidRPr="007449CB" w:rsidRDefault="007449CB" w:rsidP="00665B7E">
      <w:pPr>
        <w:numPr>
          <w:ilvl w:val="0"/>
          <w:numId w:val="60"/>
        </w:numPr>
        <w:tabs>
          <w:tab w:val="left" w:pos="567"/>
          <w:tab w:val="left" w:pos="709"/>
          <w:tab w:val="left" w:pos="2800"/>
        </w:tabs>
        <w:spacing w:after="0" w:line="240" w:lineRule="auto"/>
        <w:rPr>
          <w:rFonts w:ascii="Times New Roman" w:eastAsia="Wingdings" w:hAnsi="Times New Roman"/>
          <w:sz w:val="24"/>
          <w:szCs w:val="24"/>
          <w:lang w:eastAsia="bg-BG"/>
        </w:rPr>
      </w:pPr>
      <w:r w:rsidRPr="007449CB">
        <w:rPr>
          <w:rFonts w:ascii="Times New Roman" w:eastAsia="Times New Roman" w:hAnsi="Times New Roman"/>
          <w:sz w:val="24"/>
          <w:szCs w:val="24"/>
          <w:lang w:eastAsia="bg-BG"/>
        </w:rPr>
        <w:t>заводски присъединен към геомрежата нетъкан геотекстил от РР със сепарираща функция.</w:t>
      </w:r>
    </w:p>
    <w:p w14:paraId="346EDCAC" w14:textId="77777777" w:rsidR="007449CB" w:rsidRPr="007449CB" w:rsidRDefault="007449CB" w:rsidP="00665B7E">
      <w:pPr>
        <w:numPr>
          <w:ilvl w:val="0"/>
          <w:numId w:val="38"/>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Основа от материал </w:t>
      </w:r>
      <w:proofErr w:type="spellStart"/>
      <w:r w:rsidRPr="007449CB">
        <w:rPr>
          <w:rFonts w:ascii="Times New Roman" w:eastAsia="Times New Roman" w:hAnsi="Times New Roman"/>
          <w:sz w:val="24"/>
          <w:szCs w:val="24"/>
          <w:lang w:eastAsia="bg-BG"/>
        </w:rPr>
        <w:t>походящ</w:t>
      </w:r>
      <w:proofErr w:type="spellEnd"/>
      <w:r w:rsidRPr="007449CB">
        <w:rPr>
          <w:rFonts w:ascii="Times New Roman" w:eastAsia="Times New Roman" w:hAnsi="Times New Roman"/>
          <w:sz w:val="24"/>
          <w:szCs w:val="24"/>
          <w:lang w:eastAsia="bg-BG"/>
        </w:rPr>
        <w:t xml:space="preserve"> за зона“А“-50см.</w:t>
      </w:r>
    </w:p>
    <w:p w14:paraId="1C147D1E" w14:textId="77777777" w:rsidR="007449CB" w:rsidRPr="007449CB" w:rsidRDefault="007449CB" w:rsidP="00665B7E">
      <w:pPr>
        <w:numPr>
          <w:ilvl w:val="0"/>
          <w:numId w:val="38"/>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Геомрежа – 300КN/m в двете посоки</w:t>
      </w:r>
    </w:p>
    <w:p w14:paraId="59109813" w14:textId="77777777" w:rsidR="007449CB" w:rsidRPr="007449CB" w:rsidRDefault="007449CB" w:rsidP="00665B7E">
      <w:pPr>
        <w:numPr>
          <w:ilvl w:val="0"/>
          <w:numId w:val="38"/>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lastRenderedPageBreak/>
        <w:t>Насип подходящ за зона “B” – 30см</w:t>
      </w:r>
    </w:p>
    <w:p w14:paraId="6CA7093C" w14:textId="77777777" w:rsidR="007449CB" w:rsidRPr="007449CB" w:rsidRDefault="007449CB" w:rsidP="00665B7E">
      <w:pPr>
        <w:numPr>
          <w:ilvl w:val="0"/>
          <w:numId w:val="38"/>
        </w:numPr>
        <w:tabs>
          <w:tab w:val="left" w:pos="567"/>
          <w:tab w:val="left" w:pos="851"/>
          <w:tab w:val="left" w:pos="178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пясъчна възглавница – 20см</w:t>
      </w:r>
    </w:p>
    <w:p w14:paraId="5F1A380F" w14:textId="77777777" w:rsidR="007449CB" w:rsidRPr="007449CB" w:rsidRDefault="007449CB" w:rsidP="00665B7E">
      <w:pPr>
        <w:numPr>
          <w:ilvl w:val="1"/>
          <w:numId w:val="38"/>
        </w:numPr>
        <w:tabs>
          <w:tab w:val="left" w:pos="567"/>
          <w:tab w:val="left" w:pos="851"/>
          <w:tab w:val="left" w:pos="1760"/>
        </w:tabs>
        <w:spacing w:after="0" w:line="240" w:lineRule="auto"/>
        <w:ind w:firstLine="567"/>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геотекстил</w:t>
      </w:r>
    </w:p>
    <w:p w14:paraId="0BE57BA2" w14:textId="77777777" w:rsidR="007449CB" w:rsidRPr="007449CB" w:rsidRDefault="007449CB" w:rsidP="007449CB">
      <w:pPr>
        <w:spacing w:after="0"/>
        <w:ind w:firstLine="567"/>
        <w:rPr>
          <w:rFonts w:ascii="Times New Roman" w:eastAsia="Times New Roman" w:hAnsi="Times New Roman"/>
          <w:iCs/>
          <w:sz w:val="24"/>
          <w:szCs w:val="24"/>
          <w:lang w:eastAsia="x-none"/>
        </w:rPr>
      </w:pPr>
    </w:p>
    <w:p w14:paraId="7DC4A3B4" w14:textId="77777777" w:rsidR="007449CB" w:rsidRPr="007449CB" w:rsidRDefault="007449CB" w:rsidP="007449CB">
      <w:pPr>
        <w:spacing w:after="0"/>
        <w:ind w:firstLine="567"/>
        <w:rPr>
          <w:rFonts w:ascii="Times New Roman" w:eastAsia="Times New Roman" w:hAnsi="Times New Roman"/>
          <w:b/>
          <w:i/>
          <w:sz w:val="24"/>
          <w:szCs w:val="24"/>
        </w:rPr>
      </w:pPr>
      <w:r w:rsidRPr="007449CB">
        <w:rPr>
          <w:rFonts w:ascii="Times New Roman" w:eastAsia="Times New Roman" w:hAnsi="Times New Roman"/>
          <w:b/>
          <w:i/>
          <w:sz w:val="24"/>
          <w:szCs w:val="24"/>
        </w:rPr>
        <w:t>2.</w:t>
      </w:r>
      <w:r w:rsidRPr="007449CB">
        <w:rPr>
          <w:rFonts w:ascii="Times New Roman" w:eastAsia="Times New Roman" w:hAnsi="Times New Roman"/>
          <w:b/>
          <w:i/>
          <w:sz w:val="24"/>
          <w:szCs w:val="24"/>
          <w:lang w:val="en-US"/>
        </w:rPr>
        <w:t>1.</w:t>
      </w:r>
      <w:r w:rsidRPr="007449CB">
        <w:rPr>
          <w:rFonts w:ascii="Times New Roman" w:eastAsia="Times New Roman" w:hAnsi="Times New Roman"/>
          <w:b/>
          <w:i/>
          <w:sz w:val="24"/>
          <w:szCs w:val="24"/>
        </w:rPr>
        <w:t>4.Подробни напречни профили</w:t>
      </w:r>
    </w:p>
    <w:p w14:paraId="7BC936E2" w14:textId="77777777" w:rsidR="007449CB" w:rsidRPr="007449CB" w:rsidRDefault="007449CB" w:rsidP="007449CB">
      <w:pPr>
        <w:spacing w:after="0"/>
        <w:ind w:firstLine="567"/>
        <w:jc w:val="both"/>
        <w:rPr>
          <w:rFonts w:ascii="Times New Roman" w:eastAsia="Times New Roman" w:hAnsi="Times New Roman"/>
          <w:iCs/>
          <w:sz w:val="24"/>
          <w:szCs w:val="24"/>
        </w:rPr>
      </w:pPr>
      <w:r w:rsidRPr="007449CB">
        <w:rPr>
          <w:rFonts w:ascii="Times New Roman" w:eastAsia="Times New Roman" w:hAnsi="Times New Roman"/>
          <w:i/>
          <w:sz w:val="24"/>
          <w:szCs w:val="24"/>
        </w:rPr>
        <w:t xml:space="preserve">  </w:t>
      </w:r>
      <w:r w:rsidRPr="007449CB">
        <w:rPr>
          <w:rFonts w:ascii="Times New Roman" w:eastAsia="Times New Roman" w:hAnsi="Times New Roman"/>
          <w:sz w:val="24"/>
          <w:szCs w:val="24"/>
        </w:rPr>
        <w:t xml:space="preserve">Към проекта са представени подробни напречни профили на улицата. На всеки профил са отразени </w:t>
      </w:r>
      <w:proofErr w:type="spellStart"/>
      <w:r w:rsidRPr="007449CB">
        <w:rPr>
          <w:rFonts w:ascii="Times New Roman" w:eastAsia="Times New Roman" w:hAnsi="Times New Roman"/>
          <w:sz w:val="24"/>
          <w:szCs w:val="24"/>
        </w:rPr>
        <w:t>нивелетната</w:t>
      </w:r>
      <w:proofErr w:type="spellEnd"/>
      <w:r w:rsidRPr="007449CB">
        <w:rPr>
          <w:rFonts w:ascii="Times New Roman" w:eastAsia="Times New Roman" w:hAnsi="Times New Roman"/>
          <w:sz w:val="24"/>
          <w:szCs w:val="24"/>
        </w:rPr>
        <w:t xml:space="preserve"> кота в оста,  кота настилка в края на уличното платно  кота на паркинга, както и на тротоара. На профилите са котирани  широчината на лентата за движение широчина на паркинга  и тротоара.</w:t>
      </w:r>
    </w:p>
    <w:p w14:paraId="714B7E19" w14:textId="77777777" w:rsidR="007449CB" w:rsidRPr="007449CB" w:rsidRDefault="007449CB" w:rsidP="007449CB">
      <w:pPr>
        <w:spacing w:after="0"/>
        <w:ind w:firstLine="567"/>
        <w:jc w:val="both"/>
        <w:rPr>
          <w:rFonts w:ascii="Times New Roman" w:eastAsia="Times New Roman" w:hAnsi="Times New Roman"/>
          <w:smallCaps/>
          <w:sz w:val="24"/>
          <w:szCs w:val="24"/>
        </w:rPr>
      </w:pPr>
      <w:r w:rsidRPr="007449CB">
        <w:rPr>
          <w:rFonts w:ascii="Times New Roman" w:eastAsia="Times New Roman" w:hAnsi="Times New Roman"/>
          <w:smallCaps/>
          <w:sz w:val="24"/>
          <w:szCs w:val="24"/>
        </w:rPr>
        <w:t xml:space="preserve">              </w:t>
      </w:r>
    </w:p>
    <w:p w14:paraId="78318AFA" w14:textId="77777777" w:rsidR="007449CB" w:rsidRPr="007449CB" w:rsidRDefault="007449CB" w:rsidP="007449CB">
      <w:pPr>
        <w:spacing w:after="0"/>
        <w:ind w:firstLine="567"/>
        <w:jc w:val="both"/>
        <w:rPr>
          <w:rFonts w:ascii="Times New Roman" w:eastAsia="Times New Roman" w:hAnsi="Times New Roman"/>
          <w:b/>
          <w:i/>
          <w:sz w:val="24"/>
          <w:szCs w:val="24"/>
        </w:rPr>
      </w:pPr>
      <w:r w:rsidRPr="007449CB">
        <w:rPr>
          <w:rFonts w:ascii="Times New Roman" w:eastAsia="Times New Roman" w:hAnsi="Times New Roman"/>
          <w:b/>
          <w:bCs/>
          <w:smallCaps/>
          <w:sz w:val="24"/>
          <w:szCs w:val="24"/>
        </w:rPr>
        <w:t>2.</w:t>
      </w:r>
      <w:r w:rsidRPr="007449CB">
        <w:rPr>
          <w:rFonts w:ascii="Times New Roman" w:eastAsia="Times New Roman" w:hAnsi="Times New Roman"/>
          <w:b/>
          <w:bCs/>
          <w:smallCaps/>
          <w:sz w:val="24"/>
          <w:szCs w:val="24"/>
          <w:lang w:val="en-US"/>
        </w:rPr>
        <w:t>1.</w:t>
      </w:r>
      <w:r w:rsidRPr="007449CB">
        <w:rPr>
          <w:rFonts w:ascii="Times New Roman" w:eastAsia="Times New Roman" w:hAnsi="Times New Roman"/>
          <w:b/>
          <w:bCs/>
          <w:smallCaps/>
          <w:sz w:val="24"/>
          <w:szCs w:val="24"/>
        </w:rPr>
        <w:t>5.</w:t>
      </w:r>
      <w:r w:rsidRPr="007449CB">
        <w:rPr>
          <w:rFonts w:ascii="Times New Roman" w:eastAsia="Times New Roman" w:hAnsi="Times New Roman"/>
          <w:b/>
          <w:i/>
          <w:sz w:val="24"/>
          <w:szCs w:val="24"/>
        </w:rPr>
        <w:t>Отводняване</w:t>
      </w:r>
    </w:p>
    <w:p w14:paraId="1FAD897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Отводняването ще се осъществява повърхностно посредством надлъжните и напречни наклони на улицата. Повърхностните води ще се отвеждат към дъждовната канализация, посредством улични оттоци, чието местоположение е показано на </w:t>
      </w:r>
      <w:proofErr w:type="spellStart"/>
      <w:r w:rsidRPr="007449CB">
        <w:rPr>
          <w:rFonts w:ascii="Times New Roman" w:eastAsia="Times New Roman" w:hAnsi="Times New Roman"/>
          <w:sz w:val="24"/>
          <w:szCs w:val="24"/>
        </w:rPr>
        <w:t>черт</w:t>
      </w:r>
      <w:proofErr w:type="spellEnd"/>
      <w:r w:rsidRPr="007449CB">
        <w:rPr>
          <w:rFonts w:ascii="Times New Roman" w:eastAsia="Times New Roman" w:hAnsi="Times New Roman"/>
          <w:sz w:val="24"/>
          <w:szCs w:val="24"/>
        </w:rPr>
        <w:t>.”Ситуация и геометрично решение” и ”Вертикална планировка”.</w:t>
      </w:r>
    </w:p>
    <w:p w14:paraId="5F7E67D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За предпазване на конструкцията на улицата от високи подпочвени води е предвиден дренаж (ф 160 </w:t>
      </w:r>
      <w:proofErr w:type="spellStart"/>
      <w:r w:rsidRPr="007449CB">
        <w:rPr>
          <w:rFonts w:ascii="Times New Roman" w:eastAsia="Times New Roman" w:hAnsi="Times New Roman"/>
          <w:sz w:val="24"/>
          <w:szCs w:val="24"/>
        </w:rPr>
        <w:t>заустен</w:t>
      </w:r>
      <w:proofErr w:type="spellEnd"/>
      <w:r w:rsidRPr="007449CB">
        <w:rPr>
          <w:rFonts w:ascii="Times New Roman" w:eastAsia="Times New Roman" w:hAnsi="Times New Roman"/>
          <w:sz w:val="24"/>
          <w:szCs w:val="24"/>
        </w:rPr>
        <w:t xml:space="preserve"> в дъждовна канализация)</w:t>
      </w:r>
    </w:p>
    <w:p w14:paraId="0F61F733" w14:textId="77777777" w:rsidR="007449CB" w:rsidRPr="007449CB" w:rsidRDefault="007449CB" w:rsidP="007449CB">
      <w:pPr>
        <w:spacing w:after="0"/>
        <w:ind w:firstLine="567"/>
        <w:jc w:val="both"/>
        <w:rPr>
          <w:rFonts w:ascii="Times New Roman" w:eastAsia="Times New Roman" w:hAnsi="Times New Roman"/>
          <w:sz w:val="24"/>
          <w:szCs w:val="24"/>
        </w:rPr>
      </w:pPr>
    </w:p>
    <w:p w14:paraId="3C55286F" w14:textId="77777777" w:rsidR="007449CB" w:rsidRPr="007449CB" w:rsidRDefault="007449CB" w:rsidP="007449CB">
      <w:pPr>
        <w:spacing w:after="0"/>
        <w:ind w:firstLine="567"/>
        <w:rPr>
          <w:rFonts w:ascii="Times New Roman" w:eastAsia="Times New Roman" w:hAnsi="Times New Roman"/>
          <w:b/>
          <w:bCs/>
          <w:smallCaps/>
          <w:sz w:val="24"/>
          <w:szCs w:val="24"/>
        </w:rPr>
      </w:pPr>
      <w:r w:rsidRPr="007449CB">
        <w:rPr>
          <w:rFonts w:ascii="Times New Roman" w:eastAsia="Times New Roman" w:hAnsi="Times New Roman"/>
          <w:b/>
          <w:bCs/>
          <w:smallCaps/>
          <w:sz w:val="24"/>
          <w:szCs w:val="24"/>
        </w:rPr>
        <w:t>2.</w:t>
      </w:r>
      <w:r w:rsidRPr="007449CB">
        <w:rPr>
          <w:rFonts w:ascii="Times New Roman" w:eastAsia="Times New Roman" w:hAnsi="Times New Roman"/>
          <w:b/>
          <w:bCs/>
          <w:smallCaps/>
          <w:sz w:val="24"/>
          <w:szCs w:val="24"/>
          <w:lang w:val="en-US"/>
        </w:rPr>
        <w:t>1.</w:t>
      </w:r>
      <w:r w:rsidRPr="007449CB">
        <w:rPr>
          <w:rFonts w:ascii="Times New Roman" w:eastAsia="Times New Roman" w:hAnsi="Times New Roman"/>
          <w:b/>
          <w:bCs/>
          <w:smallCaps/>
          <w:sz w:val="24"/>
          <w:szCs w:val="24"/>
        </w:rPr>
        <w:t>6.</w:t>
      </w:r>
      <w:r w:rsidRPr="007449CB">
        <w:rPr>
          <w:rFonts w:ascii="Times New Roman" w:eastAsia="Times New Roman" w:hAnsi="Times New Roman"/>
          <w:b/>
          <w:bCs/>
          <w:i/>
          <w:sz w:val="24"/>
          <w:szCs w:val="24"/>
        </w:rPr>
        <w:t>Мерки по ТБТ и противопожарна охрана</w:t>
      </w:r>
    </w:p>
    <w:p w14:paraId="29FCFA0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         Преди започване на изпълнението на строителните работи е необходимо участъка да бъде сигнализиран с табели, ограничаващи достъпа на МПС и указващи опасните места като изкопи, траншеи и др. Последните трябва да бъдат оградени.</w:t>
      </w:r>
    </w:p>
    <w:p w14:paraId="6911826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         При извършване на изкопни работи с багер или ръчно е необходимо предварително да се уточнят местата на подземните ТТ и Ел кабели. При започване на работа всички работници задължително трябва да преминат встъпителен инструктаж по ТБТ.</w:t>
      </w:r>
    </w:p>
    <w:p w14:paraId="5FC3FC9C" w14:textId="77777777" w:rsidR="007449CB" w:rsidRPr="007449CB" w:rsidRDefault="007449CB" w:rsidP="007449CB">
      <w:pPr>
        <w:autoSpaceDE w:val="0"/>
        <w:autoSpaceDN w:val="0"/>
        <w:adjustRightInd w:val="0"/>
        <w:spacing w:after="0"/>
        <w:ind w:firstLine="567"/>
        <w:jc w:val="both"/>
        <w:rPr>
          <w:rFonts w:ascii="Times New Roman" w:hAnsi="Times New Roman"/>
          <w:b/>
          <w:bCs/>
          <w:i/>
          <w:iCs/>
          <w:sz w:val="24"/>
          <w:szCs w:val="24"/>
          <w:lang w:bidi="he-IL"/>
        </w:rPr>
      </w:pPr>
    </w:p>
    <w:p w14:paraId="7CBED50B" w14:textId="77777777" w:rsidR="007449CB" w:rsidRPr="007449CB" w:rsidRDefault="007449CB" w:rsidP="007449CB">
      <w:pPr>
        <w:autoSpaceDE w:val="0"/>
        <w:autoSpaceDN w:val="0"/>
        <w:adjustRightInd w:val="0"/>
        <w:spacing w:after="0"/>
        <w:ind w:firstLine="567"/>
        <w:jc w:val="center"/>
        <w:rPr>
          <w:rFonts w:ascii="Times New Roman" w:hAnsi="Times New Roman"/>
          <w:b/>
          <w:sz w:val="28"/>
          <w:szCs w:val="24"/>
        </w:rPr>
      </w:pPr>
      <w:r w:rsidRPr="007449CB">
        <w:rPr>
          <w:rFonts w:ascii="Times New Roman" w:hAnsi="Times New Roman"/>
          <w:b/>
          <w:sz w:val="28"/>
          <w:szCs w:val="24"/>
          <w:lang w:val="en-US"/>
        </w:rPr>
        <w:t xml:space="preserve">V. </w:t>
      </w:r>
      <w:r w:rsidRPr="007449CB">
        <w:rPr>
          <w:rFonts w:ascii="Times New Roman" w:hAnsi="Times New Roman"/>
          <w:b/>
          <w:sz w:val="28"/>
          <w:szCs w:val="24"/>
        </w:rPr>
        <w:t>УЛИЧНО ОСВЕТЛЕНИЕ</w:t>
      </w:r>
    </w:p>
    <w:p w14:paraId="4000082C" w14:textId="77777777" w:rsidR="007449CB" w:rsidRPr="007449CB" w:rsidRDefault="007449CB" w:rsidP="007449CB">
      <w:pPr>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Проектът по част “Електро” е разработен въз основа на задание от Възложителя и част „Пътно строителна”.</w:t>
      </w:r>
    </w:p>
    <w:p w14:paraId="5C465F84" w14:textId="77777777" w:rsidR="007449CB" w:rsidRPr="007449CB" w:rsidRDefault="007449CB" w:rsidP="007449CB">
      <w:pPr>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Проектът е съобразен с изискванията на:</w:t>
      </w:r>
    </w:p>
    <w:p w14:paraId="12CB3B8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Наредба № 1 от 27.05.2010 г. за проектиране, изграждане и поддържане на електрически уредби в сгради;</w:t>
      </w:r>
    </w:p>
    <w:p w14:paraId="19B64A3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Наредба № 3 от 09.06.2004 г. за устройството на електрическите уредби и електропроводните линии и изм.2007 г.;</w:t>
      </w:r>
    </w:p>
    <w:p w14:paraId="014AA423"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Наредба № 3 от 18.09.2007 г. за технически правила и нормативи за контрол и приемане на електромонтажните работи;</w:t>
      </w:r>
    </w:p>
    <w:p w14:paraId="2787790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Наредба </w:t>
      </w:r>
      <w:proofErr w:type="spellStart"/>
      <w:r w:rsidRPr="007449CB">
        <w:rPr>
          <w:rFonts w:ascii="Times New Roman" w:eastAsia="Times New Roman" w:hAnsi="Times New Roman"/>
          <w:sz w:val="24"/>
          <w:szCs w:val="24"/>
        </w:rPr>
        <w:t>Iз</w:t>
      </w:r>
      <w:proofErr w:type="spellEnd"/>
      <w:r w:rsidRPr="007449CB">
        <w:rPr>
          <w:rFonts w:ascii="Times New Roman" w:eastAsia="Times New Roman" w:hAnsi="Times New Roman"/>
          <w:sz w:val="24"/>
          <w:szCs w:val="24"/>
        </w:rPr>
        <w:t xml:space="preserve"> – 1971 от 29.10.2009г. за строително-технически правила и норми за осигуряване на безопасност при пожар;</w:t>
      </w:r>
    </w:p>
    <w:p w14:paraId="1339EE3D"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БДС EN 12 464 – Осветление на работни места;</w:t>
      </w:r>
    </w:p>
    <w:p w14:paraId="3075551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Предмет на проекта са: осветление на улица</w:t>
      </w:r>
    </w:p>
    <w:p w14:paraId="204E3B05"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ab/>
        <w:t>Външното ел.захранване е предмет на друг проект.</w:t>
      </w:r>
    </w:p>
    <w:p w14:paraId="743B00F9" w14:textId="77777777" w:rsidR="007449CB" w:rsidRPr="007449CB" w:rsidRDefault="007449CB" w:rsidP="007449CB">
      <w:pPr>
        <w:tabs>
          <w:tab w:val="left" w:pos="720"/>
        </w:tabs>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Общият  електрически товар за обекта :         </w:t>
      </w:r>
    </w:p>
    <w:p w14:paraId="16A143F6" w14:textId="77777777" w:rsidR="009B6381" w:rsidRDefault="007449CB" w:rsidP="007449CB">
      <w:pPr>
        <w:tabs>
          <w:tab w:val="left" w:pos="720"/>
        </w:tabs>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P=770W</w:t>
      </w:r>
      <w:r w:rsidRPr="007449CB">
        <w:rPr>
          <w:rFonts w:ascii="Times New Roman" w:eastAsia="Times New Roman" w:hAnsi="Times New Roman"/>
          <w:sz w:val="24"/>
          <w:szCs w:val="24"/>
        </w:rPr>
        <w:tab/>
        <w:t xml:space="preserve">I = 1,5 A                        </w:t>
      </w:r>
    </w:p>
    <w:p w14:paraId="43B8FB06" w14:textId="77777777" w:rsidR="007449CB" w:rsidRPr="007449CB" w:rsidRDefault="007449CB" w:rsidP="007449CB">
      <w:pPr>
        <w:tabs>
          <w:tab w:val="left" w:pos="720"/>
        </w:tabs>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                                                                     </w:t>
      </w:r>
    </w:p>
    <w:p w14:paraId="2A82FA09" w14:textId="77777777" w:rsidR="007449CB" w:rsidRPr="007449CB" w:rsidRDefault="007449CB" w:rsidP="007449CB">
      <w:pPr>
        <w:tabs>
          <w:tab w:val="left" w:pos="6165"/>
        </w:tabs>
        <w:spacing w:after="0"/>
        <w:ind w:right="-66" w:firstLine="567"/>
        <w:jc w:val="both"/>
        <w:rPr>
          <w:rFonts w:ascii="Times New Roman" w:eastAsia="Times New Roman" w:hAnsi="Times New Roman"/>
          <w:b/>
          <w:sz w:val="24"/>
          <w:szCs w:val="24"/>
        </w:rPr>
      </w:pPr>
      <w:r w:rsidRPr="007449CB">
        <w:rPr>
          <w:rFonts w:ascii="Times New Roman" w:eastAsia="Times New Roman" w:hAnsi="Times New Roman"/>
          <w:b/>
          <w:sz w:val="24"/>
          <w:szCs w:val="24"/>
          <w:lang w:val="en-US"/>
        </w:rPr>
        <w:t xml:space="preserve">1. </w:t>
      </w:r>
      <w:r w:rsidRPr="007449CB">
        <w:rPr>
          <w:rFonts w:ascii="Times New Roman" w:eastAsia="Times New Roman" w:hAnsi="Times New Roman"/>
          <w:b/>
          <w:sz w:val="24"/>
          <w:szCs w:val="24"/>
        </w:rPr>
        <w:t>ЕЛ.ИНСТАЛАЦИИ - Н.Н.</w:t>
      </w:r>
      <w:r w:rsidRPr="007449CB">
        <w:rPr>
          <w:rFonts w:ascii="Times New Roman" w:eastAsia="Times New Roman" w:hAnsi="Times New Roman"/>
          <w:b/>
          <w:sz w:val="24"/>
          <w:szCs w:val="24"/>
        </w:rPr>
        <w:tab/>
      </w:r>
    </w:p>
    <w:p w14:paraId="7DBEF179" w14:textId="77777777" w:rsidR="007449CB" w:rsidRPr="007449CB" w:rsidRDefault="007449CB" w:rsidP="007449CB">
      <w:pPr>
        <w:spacing w:after="0"/>
        <w:ind w:right="-66"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Осветителна инсталация  и захранващи линии</w:t>
      </w:r>
    </w:p>
    <w:p w14:paraId="2142B6BB" w14:textId="77777777" w:rsidR="007449CB" w:rsidRPr="007449CB" w:rsidRDefault="007449CB" w:rsidP="007449CB">
      <w:pPr>
        <w:spacing w:after="0"/>
        <w:ind w:right="-66" w:firstLine="567"/>
        <w:jc w:val="both"/>
        <w:rPr>
          <w:rFonts w:ascii="Times New Roman" w:eastAsia="Times New Roman" w:hAnsi="Times New Roman"/>
          <w:sz w:val="24"/>
          <w:szCs w:val="24"/>
        </w:rPr>
      </w:pPr>
      <w:r w:rsidRPr="007449CB">
        <w:rPr>
          <w:rFonts w:ascii="Times New Roman" w:eastAsia="Times New Roman" w:hAnsi="Times New Roman"/>
          <w:sz w:val="24"/>
          <w:szCs w:val="24"/>
        </w:rPr>
        <w:t>Ел. захранването  на осветителната инсталация се присъединява към съществуващото улично осветление с кабел СВТ 5х6(5х4) кв. мм, изтеглен в РVС тръба ф 50 мм.</w:t>
      </w:r>
    </w:p>
    <w:p w14:paraId="1768DC82" w14:textId="77777777" w:rsidR="007449CB" w:rsidRPr="007449CB" w:rsidRDefault="007449CB" w:rsidP="007449CB">
      <w:pPr>
        <w:keepNext/>
        <w:spacing w:after="0"/>
        <w:ind w:firstLine="567"/>
        <w:jc w:val="both"/>
        <w:outlineLvl w:val="0"/>
        <w:rPr>
          <w:rFonts w:ascii="Times New Roman" w:eastAsia="Times New Roman" w:hAnsi="Times New Roman"/>
          <w:sz w:val="24"/>
          <w:szCs w:val="24"/>
        </w:rPr>
      </w:pPr>
      <w:r w:rsidRPr="007449CB">
        <w:rPr>
          <w:rFonts w:ascii="Times New Roman" w:eastAsia="Times New Roman" w:hAnsi="Times New Roman"/>
          <w:sz w:val="24"/>
          <w:szCs w:val="24"/>
        </w:rPr>
        <w:t>Захранващия кабел на осветлението е тип СВТ 5х 6(5х4) кв.mm, изтеглен в РVС тръба ф 50 мм, а кабела от кутията на стълба до осветителното тяло е СВТ 3х1,5 кв. мм. Всички кабели и проводници са изчислени по допустимо токово натоварване и пад на напрежение.</w:t>
      </w:r>
    </w:p>
    <w:p w14:paraId="2CE02006" w14:textId="77777777" w:rsidR="007449CB" w:rsidRPr="007449CB" w:rsidRDefault="007449CB" w:rsidP="007449CB">
      <w:pPr>
        <w:keepNext/>
        <w:spacing w:after="0"/>
        <w:ind w:firstLine="567"/>
        <w:jc w:val="both"/>
        <w:outlineLvl w:val="0"/>
        <w:rPr>
          <w:rFonts w:ascii="Times New Roman" w:eastAsia="Times New Roman" w:hAnsi="Times New Roman"/>
          <w:b/>
          <w:sz w:val="24"/>
          <w:szCs w:val="24"/>
          <w:u w:val="single"/>
          <w:lang w:eastAsia="x-none"/>
        </w:rPr>
      </w:pPr>
      <w:r w:rsidRPr="007449CB">
        <w:rPr>
          <w:rFonts w:ascii="Times New Roman" w:eastAsia="Times New Roman" w:hAnsi="Times New Roman"/>
          <w:sz w:val="24"/>
          <w:szCs w:val="24"/>
        </w:rPr>
        <w:t xml:space="preserve">Захранващите кабели да бъдат положени в зоната на тротоарите и зелените площи - изкоп 0,8/ 0,4 м като кабелите се покрият с 20 см пресята пръст. След това се разстила PVC лента за защита и сигнализация и изкопа се засипва с пръст, която се трамбова . При пресичане на пътя кабела се полага в изкоп 0.6/1.1 м и се изтеглят в PVC тръба в бетонов кожух - според Наредба 3, </w:t>
      </w:r>
      <w:proofErr w:type="spellStart"/>
      <w:r w:rsidRPr="007449CB">
        <w:rPr>
          <w:rFonts w:ascii="Times New Roman" w:eastAsia="Times New Roman" w:hAnsi="Times New Roman"/>
          <w:sz w:val="24"/>
          <w:szCs w:val="24"/>
        </w:rPr>
        <w:t>разделХI</w:t>
      </w:r>
      <w:proofErr w:type="spellEnd"/>
      <w:r w:rsidRPr="007449CB">
        <w:rPr>
          <w:rFonts w:ascii="Times New Roman" w:eastAsia="Times New Roman" w:hAnsi="Times New Roman"/>
          <w:sz w:val="24"/>
          <w:szCs w:val="24"/>
        </w:rPr>
        <w:t>.</w:t>
      </w:r>
    </w:p>
    <w:p w14:paraId="2D3953E2" w14:textId="77777777" w:rsidR="007449CB" w:rsidRPr="007449CB" w:rsidRDefault="007449CB" w:rsidP="007449CB">
      <w:pPr>
        <w:keepNext/>
        <w:spacing w:after="0"/>
        <w:ind w:firstLine="567"/>
        <w:jc w:val="center"/>
        <w:outlineLvl w:val="0"/>
        <w:rPr>
          <w:rFonts w:ascii="Times New Roman" w:eastAsia="Times New Roman" w:hAnsi="Times New Roman"/>
          <w:b/>
          <w:sz w:val="24"/>
          <w:szCs w:val="24"/>
          <w:u w:val="single"/>
          <w:lang w:eastAsia="x-none"/>
        </w:rPr>
      </w:pPr>
    </w:p>
    <w:p w14:paraId="0B53C671"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 xml:space="preserve">При полагане и изтегляне на кабелите 1 </w:t>
      </w:r>
      <w:proofErr w:type="spellStart"/>
      <w:r w:rsidRPr="007449CB">
        <w:rPr>
          <w:rFonts w:ascii="Times New Roman" w:eastAsia="Times New Roman" w:hAnsi="Times New Roman"/>
          <w:sz w:val="24"/>
          <w:szCs w:val="24"/>
          <w:lang w:eastAsia="x-none"/>
        </w:rPr>
        <w:t>kV</w:t>
      </w:r>
      <w:proofErr w:type="spellEnd"/>
      <w:r w:rsidRPr="007449CB">
        <w:rPr>
          <w:rFonts w:ascii="Times New Roman" w:eastAsia="Times New Roman" w:hAnsi="Times New Roman"/>
          <w:sz w:val="24"/>
          <w:szCs w:val="24"/>
          <w:lang w:eastAsia="x-none"/>
        </w:rPr>
        <w:t xml:space="preserve"> следва да се изпълняват изискванията на Наредба № 3 /за УЕУ и ЕЛ от 2004 г. - ч. 1, Раздел ГХ, X. За нормативни отстояния хоризонтални:</w:t>
      </w:r>
    </w:p>
    <w:p w14:paraId="27F09F84"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съществуващи силови кабели - 0,25 м -</w:t>
      </w:r>
    </w:p>
    <w:p w14:paraId="552442D9"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от водопровод и канал - 0,5 м</w:t>
      </w:r>
    </w:p>
    <w:p w14:paraId="6B256C00"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от телефонен кабел - 0,5 м вертикални:</w:t>
      </w:r>
    </w:p>
    <w:p w14:paraId="15AD2ECB"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силнотокови кабели - 0,25 м</w:t>
      </w:r>
    </w:p>
    <w:p w14:paraId="2FE8DFB7"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от водопровод — 0,2 м</w:t>
      </w:r>
    </w:p>
    <w:p w14:paraId="13DB2B47"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от канал-0,15 м</w:t>
      </w:r>
    </w:p>
    <w:p w14:paraId="5A17F452"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от телефонен кабел - 0,15 м</w:t>
      </w:r>
    </w:p>
    <w:p w14:paraId="6404CA19"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 xml:space="preserve">Дълбочината на кабелните канали се определя от проектните коти по </w:t>
      </w:r>
      <w:proofErr w:type="spellStart"/>
      <w:r w:rsidRPr="007449CB">
        <w:rPr>
          <w:rFonts w:ascii="Times New Roman" w:eastAsia="Times New Roman" w:hAnsi="Times New Roman"/>
          <w:sz w:val="24"/>
          <w:szCs w:val="24"/>
          <w:lang w:eastAsia="x-none"/>
        </w:rPr>
        <w:t>нивелетния</w:t>
      </w:r>
      <w:proofErr w:type="spellEnd"/>
      <w:r w:rsidRPr="007449CB">
        <w:rPr>
          <w:rFonts w:ascii="Times New Roman" w:eastAsia="Times New Roman" w:hAnsi="Times New Roman"/>
          <w:sz w:val="24"/>
          <w:szCs w:val="24"/>
          <w:lang w:eastAsia="x-none"/>
        </w:rPr>
        <w:t xml:space="preserve"> план, а не от съществуващите повърхности на терена. Приложени са изискванията на Наредба № 8 / 28.07. 1999 г. за правила и норми за разполагане на технически проводи и съоръжения в населени места.</w:t>
      </w:r>
    </w:p>
    <w:p w14:paraId="26CA18E5"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 xml:space="preserve">Осветлението ще се осъществи с осветители с Д.Л. 70W, монтирани на горещо-поцинковани стоманени стълбове с кръгло сечение. Височината на окачване на осветителите е 10m. Според БДС EN 12464-2, средната осветеност на </w:t>
      </w:r>
      <w:proofErr w:type="spellStart"/>
      <w:r w:rsidRPr="007449CB">
        <w:rPr>
          <w:rFonts w:ascii="Times New Roman" w:eastAsia="Times New Roman" w:hAnsi="Times New Roman"/>
          <w:sz w:val="24"/>
          <w:szCs w:val="24"/>
          <w:lang w:eastAsia="x-none"/>
        </w:rPr>
        <w:t>охранната</w:t>
      </w:r>
      <w:proofErr w:type="spellEnd"/>
      <w:r w:rsidRPr="007449CB">
        <w:rPr>
          <w:rFonts w:ascii="Times New Roman" w:eastAsia="Times New Roman" w:hAnsi="Times New Roman"/>
          <w:sz w:val="24"/>
          <w:szCs w:val="24"/>
          <w:lang w:eastAsia="x-none"/>
        </w:rPr>
        <w:t xml:space="preserve"> полоса трябва да бъде не по-малко от 3lx. при равномерност 0.25. Избраното от нас решение удовлетворява изискванията на стандарта .</w:t>
      </w:r>
    </w:p>
    <w:p w14:paraId="3229CDAD" w14:textId="77777777" w:rsidR="007449CB" w:rsidRDefault="007449CB" w:rsidP="007449CB">
      <w:pPr>
        <w:autoSpaceDE w:val="0"/>
        <w:autoSpaceDN w:val="0"/>
        <w:adjustRightInd w:val="0"/>
        <w:spacing w:after="0"/>
        <w:ind w:firstLine="567"/>
        <w:jc w:val="both"/>
        <w:rPr>
          <w:rFonts w:ascii="Times New Roman" w:eastAsia="Times New Roman" w:hAnsi="Times New Roman"/>
          <w:sz w:val="24"/>
          <w:szCs w:val="24"/>
          <w:lang w:eastAsia="x-none"/>
        </w:rPr>
      </w:pPr>
      <w:r w:rsidRPr="007449CB">
        <w:rPr>
          <w:rFonts w:ascii="Times New Roman" w:eastAsia="Times New Roman" w:hAnsi="Times New Roman"/>
          <w:sz w:val="24"/>
          <w:szCs w:val="24"/>
          <w:lang w:eastAsia="x-none"/>
        </w:rPr>
        <w:t xml:space="preserve">Изисквания към осветителното тяло: Избрания осветител трябва да бъде със степен на защита IP65, в предвид близостта на морето. За удовлетворяване на </w:t>
      </w:r>
      <w:proofErr w:type="spellStart"/>
      <w:r w:rsidRPr="007449CB">
        <w:rPr>
          <w:rFonts w:ascii="Times New Roman" w:eastAsia="Times New Roman" w:hAnsi="Times New Roman"/>
          <w:sz w:val="24"/>
          <w:szCs w:val="24"/>
          <w:lang w:eastAsia="x-none"/>
        </w:rPr>
        <w:t>светлотехниката</w:t>
      </w:r>
      <w:proofErr w:type="spellEnd"/>
      <w:r w:rsidRPr="007449CB">
        <w:rPr>
          <w:rFonts w:ascii="Times New Roman" w:eastAsia="Times New Roman" w:hAnsi="Times New Roman"/>
          <w:sz w:val="24"/>
          <w:szCs w:val="24"/>
          <w:lang w:eastAsia="x-none"/>
        </w:rPr>
        <w:t xml:space="preserve">, осветителя трябва да бъде от </w:t>
      </w:r>
      <w:proofErr w:type="spellStart"/>
      <w:r w:rsidRPr="007449CB">
        <w:rPr>
          <w:rFonts w:ascii="Times New Roman" w:eastAsia="Times New Roman" w:hAnsi="Times New Roman"/>
          <w:sz w:val="24"/>
          <w:szCs w:val="24"/>
          <w:lang w:eastAsia="x-none"/>
        </w:rPr>
        <w:t>рефракторен</w:t>
      </w:r>
      <w:proofErr w:type="spellEnd"/>
      <w:r w:rsidRPr="007449CB">
        <w:rPr>
          <w:rFonts w:ascii="Times New Roman" w:eastAsia="Times New Roman" w:hAnsi="Times New Roman"/>
          <w:sz w:val="24"/>
          <w:szCs w:val="24"/>
          <w:lang w:eastAsia="x-none"/>
        </w:rPr>
        <w:t xml:space="preserve"> тип, с широко </w:t>
      </w:r>
      <w:proofErr w:type="spellStart"/>
      <w:r w:rsidRPr="007449CB">
        <w:rPr>
          <w:rFonts w:ascii="Times New Roman" w:eastAsia="Times New Roman" w:hAnsi="Times New Roman"/>
          <w:sz w:val="24"/>
          <w:szCs w:val="24"/>
          <w:lang w:eastAsia="x-none"/>
        </w:rPr>
        <w:t>светлоразпределение</w:t>
      </w:r>
      <w:proofErr w:type="spellEnd"/>
      <w:r w:rsidRPr="007449CB">
        <w:rPr>
          <w:rFonts w:ascii="Times New Roman" w:eastAsia="Times New Roman" w:hAnsi="Times New Roman"/>
          <w:sz w:val="24"/>
          <w:szCs w:val="24"/>
          <w:lang w:eastAsia="x-none"/>
        </w:rPr>
        <w:t xml:space="preserve"> - фиг. 1:</w:t>
      </w:r>
    </w:p>
    <w:p w14:paraId="08C44071" w14:textId="77777777" w:rsidR="009B6381" w:rsidRPr="007449CB" w:rsidRDefault="009B6381" w:rsidP="007449CB">
      <w:pPr>
        <w:autoSpaceDE w:val="0"/>
        <w:autoSpaceDN w:val="0"/>
        <w:adjustRightInd w:val="0"/>
        <w:spacing w:after="0"/>
        <w:ind w:firstLine="567"/>
        <w:jc w:val="both"/>
        <w:rPr>
          <w:rFonts w:ascii="Times New Roman" w:eastAsia="Times New Roman" w:hAnsi="Times New Roman"/>
          <w:sz w:val="24"/>
          <w:szCs w:val="24"/>
          <w:lang w:eastAsia="x-none"/>
        </w:rPr>
      </w:pPr>
    </w:p>
    <w:p w14:paraId="6BE8D350" w14:textId="77777777" w:rsidR="007449CB" w:rsidRPr="007449CB" w:rsidRDefault="007449CB" w:rsidP="007449CB">
      <w:pPr>
        <w:tabs>
          <w:tab w:val="left" w:pos="5200"/>
          <w:tab w:val="left" w:pos="5980"/>
        </w:tabs>
        <w:spacing w:after="0"/>
        <w:ind w:firstLine="567"/>
        <w:rPr>
          <w:rFonts w:ascii="Times New Roman" w:eastAsia="Times New Roman" w:hAnsi="Times New Roman"/>
          <w:sz w:val="24"/>
          <w:szCs w:val="24"/>
        </w:rPr>
      </w:pPr>
      <w:r w:rsidRPr="007449CB">
        <w:rPr>
          <w:rFonts w:ascii="Times New Roman" w:eastAsia="Times New Roman" w:hAnsi="Times New Roman"/>
          <w:sz w:val="24"/>
          <w:szCs w:val="24"/>
        </w:rPr>
        <w:t>150°</w:t>
      </w:r>
      <w:r w:rsidRPr="007449CB">
        <w:rPr>
          <w:rFonts w:ascii="Times New Roman" w:eastAsia="Times New Roman" w:hAnsi="Times New Roman"/>
          <w:sz w:val="24"/>
          <w:szCs w:val="24"/>
        </w:rPr>
        <w:tab/>
        <w:t>180°</w:t>
      </w:r>
      <w:r w:rsidRPr="007449CB">
        <w:rPr>
          <w:rFonts w:ascii="Times New Roman" w:eastAsia="Times New Roman" w:hAnsi="Times New Roman"/>
          <w:sz w:val="24"/>
          <w:szCs w:val="24"/>
        </w:rPr>
        <w:tab/>
        <w:t>150</w:t>
      </w:r>
    </w:p>
    <w:p w14:paraId="5DFFA0F7" w14:textId="77777777" w:rsidR="007449CB" w:rsidRPr="007449CB" w:rsidRDefault="000B6496" w:rsidP="007449CB">
      <w:pPr>
        <w:spacing w:after="0"/>
        <w:ind w:firstLine="567"/>
        <w:rPr>
          <w:rFonts w:ascii="Times New Roman" w:eastAsia="Times New Roman" w:hAnsi="Times New Roman"/>
          <w:sz w:val="24"/>
          <w:szCs w:val="24"/>
        </w:rPr>
      </w:pPr>
      <w:r w:rsidRPr="007449CB">
        <w:rPr>
          <w:rFonts w:ascii="Times New Roman" w:eastAsia="Times New Roman" w:hAnsi="Times New Roman"/>
          <w:noProof/>
          <w:sz w:val="24"/>
          <w:szCs w:val="24"/>
        </w:rPr>
        <w:drawing>
          <wp:anchor distT="0" distB="0" distL="114300" distR="114300" simplePos="0" relativeHeight="251657728" behindDoc="1" locked="0" layoutInCell="1" allowOverlap="1" wp14:anchorId="168036BD" wp14:editId="4FC09D9E">
            <wp:simplePos x="0" y="0"/>
            <wp:positionH relativeFrom="column">
              <wp:posOffset>2164080</wp:posOffset>
            </wp:positionH>
            <wp:positionV relativeFrom="paragraph">
              <wp:posOffset>-168275</wp:posOffset>
            </wp:positionV>
            <wp:extent cx="2218690" cy="2548255"/>
            <wp:effectExtent l="0" t="0" r="0" b="0"/>
            <wp:wrapNone/>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2548255"/>
                    </a:xfrm>
                    <a:prstGeom prst="rect">
                      <a:avLst/>
                    </a:prstGeom>
                    <a:noFill/>
                  </pic:spPr>
                </pic:pic>
              </a:graphicData>
            </a:graphic>
            <wp14:sizeRelH relativeFrom="page">
              <wp14:pctWidth>0</wp14:pctWidth>
            </wp14:sizeRelH>
            <wp14:sizeRelV relativeFrom="page">
              <wp14:pctHeight>0</wp14:pctHeight>
            </wp14:sizeRelV>
          </wp:anchor>
        </w:drawing>
      </w:r>
    </w:p>
    <w:p w14:paraId="32CF1C24" w14:textId="77777777" w:rsidR="007449CB" w:rsidRPr="007449CB" w:rsidRDefault="007449CB" w:rsidP="007449CB">
      <w:pPr>
        <w:spacing w:after="0"/>
        <w:ind w:firstLine="567"/>
        <w:rPr>
          <w:rFonts w:ascii="Times New Roman" w:eastAsia="Times New Roman" w:hAnsi="Times New Roman"/>
          <w:sz w:val="24"/>
          <w:szCs w:val="24"/>
        </w:rPr>
      </w:pPr>
    </w:p>
    <w:p w14:paraId="4E7766F2" w14:textId="77777777" w:rsidR="007449CB" w:rsidRPr="007449CB" w:rsidRDefault="007449CB" w:rsidP="007449CB">
      <w:pPr>
        <w:spacing w:after="0"/>
        <w:ind w:firstLine="567"/>
        <w:rPr>
          <w:rFonts w:ascii="Times New Roman" w:eastAsia="Times New Roman" w:hAnsi="Times New Roman"/>
          <w:sz w:val="24"/>
          <w:szCs w:val="24"/>
        </w:rPr>
      </w:pPr>
    </w:p>
    <w:p w14:paraId="55B531E5" w14:textId="77777777" w:rsidR="007449CB" w:rsidRPr="007449CB" w:rsidRDefault="007449CB" w:rsidP="007449CB">
      <w:pPr>
        <w:spacing w:after="0"/>
        <w:ind w:firstLine="567"/>
        <w:rPr>
          <w:rFonts w:ascii="Times New Roman" w:eastAsia="Times New Roman" w:hAnsi="Times New Roman"/>
          <w:sz w:val="24"/>
          <w:szCs w:val="24"/>
        </w:rPr>
      </w:pPr>
    </w:p>
    <w:p w14:paraId="2348122F" w14:textId="77777777" w:rsidR="007449CB" w:rsidRPr="007449CB" w:rsidRDefault="007449CB" w:rsidP="007449CB">
      <w:pPr>
        <w:spacing w:after="0"/>
        <w:ind w:firstLine="567"/>
        <w:rPr>
          <w:rFonts w:ascii="Times New Roman" w:eastAsia="Times New Roman" w:hAnsi="Times New Roman"/>
          <w:sz w:val="24"/>
          <w:szCs w:val="24"/>
        </w:rPr>
      </w:pPr>
    </w:p>
    <w:p w14:paraId="1EEE4F72" w14:textId="77777777" w:rsidR="007449CB" w:rsidRPr="007449CB" w:rsidRDefault="007449CB" w:rsidP="007449CB">
      <w:pPr>
        <w:spacing w:after="0"/>
        <w:ind w:firstLine="567"/>
        <w:rPr>
          <w:rFonts w:ascii="Times New Roman" w:eastAsia="Times New Roman" w:hAnsi="Times New Roman"/>
          <w:sz w:val="24"/>
          <w:szCs w:val="24"/>
        </w:rPr>
      </w:pPr>
    </w:p>
    <w:p w14:paraId="376A8EFF" w14:textId="77777777" w:rsidR="007449CB" w:rsidRPr="007449CB" w:rsidRDefault="007449CB" w:rsidP="007449CB">
      <w:pPr>
        <w:spacing w:after="0"/>
        <w:ind w:firstLine="567"/>
        <w:rPr>
          <w:rFonts w:ascii="Times New Roman" w:eastAsia="Times New Roman" w:hAnsi="Times New Roman"/>
          <w:sz w:val="24"/>
          <w:szCs w:val="24"/>
        </w:rPr>
      </w:pPr>
    </w:p>
    <w:p w14:paraId="0DFCAA86" w14:textId="77777777" w:rsidR="007449CB" w:rsidRDefault="007449CB" w:rsidP="007449CB">
      <w:pPr>
        <w:spacing w:after="0"/>
        <w:ind w:firstLine="567"/>
        <w:rPr>
          <w:rFonts w:ascii="Times New Roman" w:eastAsia="Times New Roman" w:hAnsi="Times New Roman"/>
          <w:sz w:val="24"/>
          <w:szCs w:val="24"/>
        </w:rPr>
      </w:pPr>
    </w:p>
    <w:p w14:paraId="3126A103" w14:textId="77777777" w:rsidR="009B6381" w:rsidRDefault="009B6381" w:rsidP="007449CB">
      <w:pPr>
        <w:spacing w:after="0"/>
        <w:ind w:firstLine="567"/>
        <w:rPr>
          <w:rFonts w:ascii="Times New Roman" w:eastAsia="Times New Roman" w:hAnsi="Times New Roman"/>
          <w:sz w:val="24"/>
          <w:szCs w:val="24"/>
        </w:rPr>
      </w:pPr>
    </w:p>
    <w:p w14:paraId="31FBAAC3" w14:textId="77777777" w:rsidR="009B6381" w:rsidRDefault="009B6381" w:rsidP="007449CB">
      <w:pPr>
        <w:spacing w:after="0"/>
        <w:ind w:firstLine="567"/>
        <w:rPr>
          <w:rFonts w:ascii="Times New Roman" w:eastAsia="Times New Roman" w:hAnsi="Times New Roman"/>
          <w:sz w:val="24"/>
          <w:szCs w:val="24"/>
        </w:rPr>
      </w:pPr>
    </w:p>
    <w:p w14:paraId="1ED2B6EF" w14:textId="77777777" w:rsidR="009B6381" w:rsidRDefault="009B6381" w:rsidP="007449CB">
      <w:pPr>
        <w:spacing w:after="0"/>
        <w:ind w:firstLine="567"/>
        <w:rPr>
          <w:rFonts w:ascii="Times New Roman" w:eastAsia="Times New Roman" w:hAnsi="Times New Roman"/>
          <w:sz w:val="24"/>
          <w:szCs w:val="24"/>
        </w:rPr>
      </w:pPr>
    </w:p>
    <w:p w14:paraId="14C0BC3A" w14:textId="77777777" w:rsidR="009B6381" w:rsidRPr="007449CB" w:rsidRDefault="009B6381" w:rsidP="007449CB">
      <w:pPr>
        <w:spacing w:after="0"/>
        <w:ind w:firstLine="567"/>
        <w:rPr>
          <w:rFonts w:ascii="Times New Roman" w:eastAsia="Times New Roman" w:hAnsi="Times New Roman"/>
          <w:sz w:val="24"/>
          <w:szCs w:val="24"/>
        </w:rPr>
      </w:pPr>
    </w:p>
    <w:p w14:paraId="4101C8E6"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sz w:val="24"/>
          <w:szCs w:val="24"/>
        </w:rPr>
      </w:pPr>
    </w:p>
    <w:p w14:paraId="7C84F27F"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rPr>
        <w:t xml:space="preserve">Широката </w:t>
      </w:r>
      <w:proofErr w:type="spellStart"/>
      <w:r w:rsidRPr="007449CB">
        <w:rPr>
          <w:rFonts w:ascii="Times New Roman" w:eastAsia="Times New Roman" w:hAnsi="Times New Roman"/>
          <w:sz w:val="24"/>
          <w:szCs w:val="24"/>
        </w:rPr>
        <w:t>светлоразпределителна</w:t>
      </w:r>
      <w:proofErr w:type="spellEnd"/>
      <w:r w:rsidRPr="007449CB">
        <w:rPr>
          <w:rFonts w:ascii="Times New Roman" w:eastAsia="Times New Roman" w:hAnsi="Times New Roman"/>
          <w:sz w:val="24"/>
          <w:szCs w:val="24"/>
        </w:rPr>
        <w:t xml:space="preserve"> крива обуславя високата равномерност на осветлението и постигането й с по-малък брой осветители. К.П.Д. на осветителя не трябва да бъде по-малък от 0.65.</w:t>
      </w:r>
    </w:p>
    <w:p w14:paraId="1357F544"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Осветителят трябва да може да се обслужва без инструменти, поради неудобното място на монтаж и достъп на техника за ремонт на тялото.</w:t>
      </w:r>
    </w:p>
    <w:p w14:paraId="3068E062"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bg-BG"/>
        </w:rPr>
      </w:pPr>
    </w:p>
    <w:p w14:paraId="4274EFA9"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Поради опасността от корозия вследствие близостта на солена вода, корпуса трябва да бъде от UV-стабилизиран полимер. За препоръчване е </w:t>
      </w:r>
      <w:proofErr w:type="spellStart"/>
      <w:r w:rsidRPr="007449CB">
        <w:rPr>
          <w:rFonts w:ascii="Times New Roman" w:eastAsia="Times New Roman" w:hAnsi="Times New Roman"/>
          <w:sz w:val="24"/>
          <w:szCs w:val="24"/>
          <w:lang w:eastAsia="bg-BG"/>
        </w:rPr>
        <w:t>стъклонапълнен</w:t>
      </w:r>
      <w:proofErr w:type="spellEnd"/>
      <w:r w:rsidRPr="007449CB">
        <w:rPr>
          <w:rFonts w:ascii="Times New Roman" w:eastAsia="Times New Roman" w:hAnsi="Times New Roman"/>
          <w:sz w:val="24"/>
          <w:szCs w:val="24"/>
          <w:lang w:eastAsia="bg-BG"/>
        </w:rPr>
        <w:t xml:space="preserve"> полимер, който не старее вследствие на слънчевата радиация и има голяма механична якост. По същите причини </w:t>
      </w:r>
      <w:proofErr w:type="spellStart"/>
      <w:r w:rsidRPr="007449CB">
        <w:rPr>
          <w:rFonts w:ascii="Times New Roman" w:eastAsia="Times New Roman" w:hAnsi="Times New Roman"/>
          <w:sz w:val="24"/>
          <w:szCs w:val="24"/>
          <w:lang w:eastAsia="bg-BG"/>
        </w:rPr>
        <w:t>рефрактора</w:t>
      </w:r>
      <w:proofErr w:type="spellEnd"/>
      <w:r w:rsidRPr="007449CB">
        <w:rPr>
          <w:rFonts w:ascii="Times New Roman" w:eastAsia="Times New Roman" w:hAnsi="Times New Roman"/>
          <w:sz w:val="24"/>
          <w:szCs w:val="24"/>
          <w:lang w:eastAsia="bg-BG"/>
        </w:rPr>
        <w:t xml:space="preserve"> /призматичния </w:t>
      </w:r>
      <w:proofErr w:type="spellStart"/>
      <w:r w:rsidRPr="007449CB">
        <w:rPr>
          <w:rFonts w:ascii="Times New Roman" w:eastAsia="Times New Roman" w:hAnsi="Times New Roman"/>
          <w:sz w:val="24"/>
          <w:szCs w:val="24"/>
          <w:lang w:eastAsia="bg-BG"/>
        </w:rPr>
        <w:t>разсейвател</w:t>
      </w:r>
      <w:proofErr w:type="spellEnd"/>
      <w:r w:rsidRPr="007449CB">
        <w:rPr>
          <w:rFonts w:ascii="Times New Roman" w:eastAsia="Times New Roman" w:hAnsi="Times New Roman"/>
          <w:sz w:val="24"/>
          <w:szCs w:val="24"/>
          <w:lang w:eastAsia="bg-BG"/>
        </w:rPr>
        <w:t xml:space="preserve">/ трябва да бъде от прозрачен </w:t>
      </w:r>
      <w:proofErr w:type="spellStart"/>
      <w:r w:rsidRPr="007449CB">
        <w:rPr>
          <w:rFonts w:ascii="Times New Roman" w:eastAsia="Times New Roman" w:hAnsi="Times New Roman"/>
          <w:sz w:val="24"/>
          <w:szCs w:val="24"/>
          <w:lang w:eastAsia="bg-BG"/>
        </w:rPr>
        <w:t>поликарбонат</w:t>
      </w:r>
      <w:proofErr w:type="spellEnd"/>
      <w:r w:rsidRPr="007449CB">
        <w:rPr>
          <w:rFonts w:ascii="Times New Roman" w:eastAsia="Times New Roman" w:hAnsi="Times New Roman"/>
          <w:sz w:val="24"/>
          <w:szCs w:val="24"/>
          <w:lang w:eastAsia="bg-BG"/>
        </w:rPr>
        <w:t xml:space="preserve">, </w:t>
      </w:r>
      <w:proofErr w:type="spellStart"/>
      <w:r w:rsidRPr="007449CB">
        <w:rPr>
          <w:rFonts w:ascii="Times New Roman" w:eastAsia="Times New Roman" w:hAnsi="Times New Roman"/>
          <w:sz w:val="24"/>
          <w:szCs w:val="24"/>
          <w:lang w:eastAsia="bg-BG"/>
        </w:rPr>
        <w:t>UV</w:t>
      </w:r>
      <w:proofErr w:type="spellEnd"/>
      <w:r w:rsidRPr="007449CB">
        <w:rPr>
          <w:rFonts w:ascii="Times New Roman" w:eastAsia="Times New Roman" w:hAnsi="Times New Roman"/>
          <w:sz w:val="24"/>
          <w:szCs w:val="24"/>
          <w:lang w:eastAsia="bg-BG"/>
        </w:rPr>
        <w:t xml:space="preserve">-стабилизиран и с голяма якост /нечуплив/. Като цяло тялото трябва да е </w:t>
      </w:r>
      <w:proofErr w:type="spellStart"/>
      <w:r w:rsidRPr="007449CB">
        <w:rPr>
          <w:rFonts w:ascii="Times New Roman" w:eastAsia="Times New Roman" w:hAnsi="Times New Roman"/>
          <w:sz w:val="24"/>
          <w:szCs w:val="24"/>
          <w:lang w:eastAsia="bg-BG"/>
        </w:rPr>
        <w:t>вандалоустойчиво</w:t>
      </w:r>
      <w:proofErr w:type="spellEnd"/>
      <w:r w:rsidRPr="007449CB">
        <w:rPr>
          <w:rFonts w:ascii="Times New Roman" w:eastAsia="Times New Roman" w:hAnsi="Times New Roman"/>
          <w:sz w:val="24"/>
          <w:szCs w:val="24"/>
          <w:lang w:eastAsia="bg-BG"/>
        </w:rPr>
        <w:t xml:space="preserve"> и функционално пригодно за целта.</w:t>
      </w:r>
    </w:p>
    <w:p w14:paraId="1B1AFAFE"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bg-BG"/>
        </w:rPr>
      </w:pPr>
    </w:p>
    <w:p w14:paraId="751B9885" w14:textId="77777777" w:rsidR="007449CB" w:rsidRPr="009B6381" w:rsidRDefault="007449CB" w:rsidP="007449CB">
      <w:pPr>
        <w:widowControl w:val="0"/>
        <w:autoSpaceDE w:val="0"/>
        <w:autoSpaceDN w:val="0"/>
        <w:adjustRightInd w:val="0"/>
        <w:spacing w:after="0"/>
        <w:ind w:firstLine="567"/>
        <w:jc w:val="both"/>
        <w:rPr>
          <w:rFonts w:ascii="Times New Roman" w:eastAsia="Times New Roman" w:hAnsi="Times New Roman"/>
          <w:b/>
          <w:sz w:val="24"/>
          <w:szCs w:val="24"/>
          <w:lang w:eastAsia="bg-BG"/>
        </w:rPr>
      </w:pPr>
      <w:r w:rsidRPr="009B6381">
        <w:rPr>
          <w:rFonts w:ascii="Times New Roman" w:eastAsia="Times New Roman" w:hAnsi="Times New Roman"/>
          <w:b/>
          <w:sz w:val="24"/>
          <w:szCs w:val="24"/>
          <w:lang w:eastAsia="bg-BG"/>
        </w:rPr>
        <w:t>2.Заземителна инсталация</w:t>
      </w:r>
    </w:p>
    <w:p w14:paraId="3EB713A3"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Стълбовете за осветление са заземени както следва: Ъглови, крайни и през всеки 3. За изравняване на потенциалите е предвиден третия проводник от захранващата инсталация. Заземителите трябва да са с преходно съпротивление не по-голямо от 10 ома.</w:t>
      </w:r>
    </w:p>
    <w:p w14:paraId="10792EA8" w14:textId="77777777" w:rsidR="007449CB" w:rsidRPr="007449CB" w:rsidRDefault="007449CB" w:rsidP="007449CB">
      <w:pPr>
        <w:widowControl w:val="0"/>
        <w:autoSpaceDE w:val="0"/>
        <w:autoSpaceDN w:val="0"/>
        <w:adjustRightInd w:val="0"/>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Предвидено е заземяване на </w:t>
      </w:r>
      <w:proofErr w:type="spellStart"/>
      <w:r w:rsidRPr="007449CB">
        <w:rPr>
          <w:rFonts w:ascii="Times New Roman" w:eastAsia="Times New Roman" w:hAnsi="Times New Roman"/>
          <w:sz w:val="24"/>
          <w:szCs w:val="24"/>
          <w:lang w:eastAsia="bg-BG"/>
        </w:rPr>
        <w:t>нетоководещите</w:t>
      </w:r>
      <w:proofErr w:type="spellEnd"/>
      <w:r w:rsidRPr="007449CB">
        <w:rPr>
          <w:rFonts w:ascii="Times New Roman" w:eastAsia="Times New Roman" w:hAnsi="Times New Roman"/>
          <w:sz w:val="24"/>
          <w:szCs w:val="24"/>
          <w:lang w:eastAsia="bg-BG"/>
        </w:rPr>
        <w:t xml:space="preserve"> части на всички ел.стълбове чрез трети проводник.</w:t>
      </w:r>
    </w:p>
    <w:p w14:paraId="13FF9FBA"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sz w:val="24"/>
          <w:szCs w:val="24"/>
          <w:lang w:eastAsia="bg-BG"/>
        </w:rPr>
      </w:pPr>
      <w:r w:rsidRPr="007449CB">
        <w:rPr>
          <w:rFonts w:ascii="Times New Roman" w:eastAsia="Times New Roman" w:hAnsi="Times New Roman"/>
          <w:sz w:val="24"/>
          <w:szCs w:val="24"/>
          <w:lang w:eastAsia="bg-BG"/>
        </w:rPr>
        <w:t xml:space="preserve">Към заземителната инсталация ще се свържат всички метални </w:t>
      </w:r>
      <w:proofErr w:type="spellStart"/>
      <w:r w:rsidRPr="007449CB">
        <w:rPr>
          <w:rFonts w:ascii="Times New Roman" w:eastAsia="Times New Roman" w:hAnsi="Times New Roman"/>
          <w:sz w:val="24"/>
          <w:szCs w:val="24"/>
          <w:lang w:eastAsia="bg-BG"/>
        </w:rPr>
        <w:t>нетоководещи</w:t>
      </w:r>
      <w:proofErr w:type="spellEnd"/>
      <w:r w:rsidRPr="007449CB">
        <w:rPr>
          <w:rFonts w:ascii="Times New Roman" w:eastAsia="Times New Roman" w:hAnsi="Times New Roman"/>
          <w:sz w:val="24"/>
          <w:szCs w:val="24"/>
          <w:lang w:eastAsia="bg-BG"/>
        </w:rPr>
        <w:t xml:space="preserve"> </w:t>
      </w:r>
      <w:proofErr w:type="spellStart"/>
      <w:r w:rsidRPr="007449CB">
        <w:rPr>
          <w:rFonts w:ascii="Times New Roman" w:eastAsia="Times New Roman" w:hAnsi="Times New Roman"/>
          <w:sz w:val="24"/>
          <w:szCs w:val="24"/>
          <w:lang w:eastAsia="bg-BG"/>
        </w:rPr>
        <w:t>части,които</w:t>
      </w:r>
      <w:proofErr w:type="spellEnd"/>
      <w:r w:rsidRPr="007449CB">
        <w:rPr>
          <w:rFonts w:ascii="Times New Roman" w:eastAsia="Times New Roman" w:hAnsi="Times New Roman"/>
          <w:sz w:val="24"/>
          <w:szCs w:val="24"/>
          <w:lang w:eastAsia="bg-BG"/>
        </w:rPr>
        <w:t xml:space="preserve"> нормално не са под напрежение, но могат да попаднат при пробив на изолацията.</w:t>
      </w:r>
    </w:p>
    <w:p w14:paraId="509F5AFE"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b/>
          <w:sz w:val="24"/>
          <w:szCs w:val="24"/>
          <w:lang w:eastAsia="bg-BG"/>
        </w:rPr>
      </w:pPr>
      <w:r w:rsidRPr="007449CB">
        <w:rPr>
          <w:rFonts w:ascii="Times New Roman" w:eastAsia="Times New Roman" w:hAnsi="Times New Roman"/>
          <w:b/>
          <w:sz w:val="24"/>
          <w:szCs w:val="24"/>
          <w:lang w:eastAsia="bg-BG"/>
        </w:rPr>
        <w:t xml:space="preserve">За да се намали разхода на енергия за осветление са избрани енергоефективни осветителни тела и </w:t>
      </w:r>
      <w:proofErr w:type="spellStart"/>
      <w:r w:rsidRPr="007449CB">
        <w:rPr>
          <w:rFonts w:ascii="Times New Roman" w:eastAsia="Times New Roman" w:hAnsi="Times New Roman"/>
          <w:b/>
          <w:sz w:val="24"/>
          <w:szCs w:val="24"/>
          <w:lang w:eastAsia="bg-BG"/>
        </w:rPr>
        <w:t>енргоспестяащи</w:t>
      </w:r>
      <w:proofErr w:type="spellEnd"/>
      <w:r w:rsidRPr="007449CB">
        <w:rPr>
          <w:rFonts w:ascii="Times New Roman" w:eastAsia="Times New Roman" w:hAnsi="Times New Roman"/>
          <w:b/>
          <w:sz w:val="24"/>
          <w:szCs w:val="24"/>
          <w:lang w:eastAsia="bg-BG"/>
        </w:rPr>
        <w:t xml:space="preserve"> светлини източници с ДИОДНИ ЛАМПИ 70W, както  в съответствие с основните директиви и стандарти за ЕЕ - /ANSI/ASHRAE/IESNA Standard  90.1-2007</w:t>
      </w:r>
    </w:p>
    <w:p w14:paraId="0C729380" w14:textId="77777777" w:rsidR="007449CB" w:rsidRPr="007449CB" w:rsidRDefault="007449CB" w:rsidP="007449CB">
      <w:pPr>
        <w:spacing w:after="0"/>
        <w:ind w:right="-720" w:firstLine="567"/>
        <w:rPr>
          <w:rFonts w:ascii="Times New Roman" w:eastAsia="Times New Roman" w:hAnsi="Times New Roman"/>
          <w:sz w:val="24"/>
          <w:szCs w:val="24"/>
          <w:lang w:eastAsia="x-none"/>
        </w:rPr>
      </w:pPr>
    </w:p>
    <w:p w14:paraId="22914515" w14:textId="77777777" w:rsidR="007449CB" w:rsidRPr="007449CB" w:rsidRDefault="007449CB" w:rsidP="009B6381">
      <w:pPr>
        <w:spacing w:after="0"/>
        <w:ind w:firstLine="567"/>
        <w:jc w:val="both"/>
        <w:rPr>
          <w:rFonts w:ascii="Times New Roman" w:eastAsia="Times New Roman" w:hAnsi="Times New Roman"/>
          <w:b/>
          <w:sz w:val="24"/>
          <w:szCs w:val="24"/>
          <w:u w:val="single"/>
        </w:rPr>
      </w:pPr>
      <w:r w:rsidRPr="007449CB">
        <w:rPr>
          <w:rFonts w:ascii="Times New Roman" w:eastAsia="Times New Roman" w:hAnsi="Times New Roman"/>
          <w:sz w:val="24"/>
          <w:szCs w:val="24"/>
          <w:u w:val="single"/>
          <w:lang w:val="en-US"/>
        </w:rPr>
        <w:t xml:space="preserve">2 </w:t>
      </w:r>
      <w:r w:rsidRPr="007449CB">
        <w:rPr>
          <w:rFonts w:ascii="Times New Roman" w:eastAsia="Times New Roman" w:hAnsi="Times New Roman"/>
          <w:b/>
          <w:sz w:val="24"/>
          <w:szCs w:val="24"/>
          <w:u w:val="single"/>
        </w:rPr>
        <w:t>Част: ЕЛ / БЕЗОПАСНОСТ, ХИГИЕНА НА ТРУДА И ПРОТИВОПОЖАРНА БЕЗОПАСНОСТ/</w:t>
      </w:r>
    </w:p>
    <w:p w14:paraId="3A13F738"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Проектът е разработен в съответствие с правилниците:</w:t>
      </w:r>
    </w:p>
    <w:p w14:paraId="2AFFE8DA"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Наредба № 1 от 27.05.2010 г. за проектиране, изграждане и поддържане на електрически уредби в сгради;</w:t>
      </w:r>
    </w:p>
    <w:p w14:paraId="3694ADF1"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Наредба № 3 от 09.06.2004 г. за устройството на електрическите уредби и електропроводните линии и изм.2007 г.;</w:t>
      </w:r>
    </w:p>
    <w:p w14:paraId="00E1B99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Наредба № 3 от 18.09.2007 г. за технически правила и нормативи за контрол и приемане на електромонтажните работи;</w:t>
      </w:r>
    </w:p>
    <w:p w14:paraId="6E9A8550"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Наредба </w:t>
      </w:r>
      <w:proofErr w:type="spellStart"/>
      <w:r w:rsidRPr="007449CB">
        <w:rPr>
          <w:rFonts w:ascii="Times New Roman" w:eastAsia="Times New Roman" w:hAnsi="Times New Roman"/>
          <w:sz w:val="24"/>
          <w:szCs w:val="24"/>
        </w:rPr>
        <w:t>Iз</w:t>
      </w:r>
      <w:proofErr w:type="spellEnd"/>
      <w:r w:rsidRPr="007449CB">
        <w:rPr>
          <w:rFonts w:ascii="Times New Roman" w:eastAsia="Times New Roman" w:hAnsi="Times New Roman"/>
          <w:sz w:val="24"/>
          <w:szCs w:val="24"/>
        </w:rPr>
        <w:t xml:space="preserve"> – 1971 от 29.10.2009 г. за строително-технически правила и норми за осигуряване на безопасност при пожар;</w:t>
      </w:r>
    </w:p>
    <w:p w14:paraId="38F940A1" w14:textId="77777777" w:rsidR="007449CB" w:rsidRPr="007449CB" w:rsidRDefault="007449CB" w:rsidP="007449CB">
      <w:pPr>
        <w:spacing w:after="0"/>
        <w:ind w:firstLine="567"/>
        <w:jc w:val="both"/>
        <w:rPr>
          <w:rFonts w:ascii="Times New Roman" w:eastAsia="Times New Roman" w:hAnsi="Times New Roman"/>
          <w:sz w:val="24"/>
          <w:szCs w:val="24"/>
        </w:rPr>
      </w:pPr>
    </w:p>
    <w:p w14:paraId="4D313B87"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По отношение опасност от ел. ток улиците са без повишена опасност. По отношение пожарна и взривна опасност на улиците са нормални. Предвидено</w:t>
      </w:r>
    </w:p>
    <w:p w14:paraId="74C5781E"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е</w:t>
      </w:r>
      <w:r w:rsidRPr="007449CB">
        <w:rPr>
          <w:rFonts w:ascii="Times New Roman" w:eastAsia="Times New Roman" w:hAnsi="Times New Roman"/>
          <w:sz w:val="24"/>
          <w:szCs w:val="24"/>
        </w:rPr>
        <w:tab/>
        <w:t xml:space="preserve">изкуствено осветление , осветителните тела са подбрани съобразно средата. Реализирани са </w:t>
      </w:r>
      <w:proofErr w:type="spellStart"/>
      <w:r w:rsidRPr="007449CB">
        <w:rPr>
          <w:rFonts w:ascii="Times New Roman" w:eastAsia="Times New Roman" w:hAnsi="Times New Roman"/>
          <w:sz w:val="24"/>
          <w:szCs w:val="24"/>
        </w:rPr>
        <w:t>нормените</w:t>
      </w:r>
      <w:proofErr w:type="spellEnd"/>
      <w:r w:rsidRPr="007449CB">
        <w:rPr>
          <w:rFonts w:ascii="Times New Roman" w:eastAsia="Times New Roman" w:hAnsi="Times New Roman"/>
          <w:sz w:val="24"/>
          <w:szCs w:val="24"/>
        </w:rPr>
        <w:t xml:space="preserve"> осветености по БДС 1786-84. Срещу високо допирно напрежение се предвижда защитно заземяване и зануляване. Стълбовете се зануляват и заземяват. Съпротивлението на заземяване да не бъде по- голямо от 10 Ω. Токовия кръг в таблото на стълбовете са защитени от претоварване и т.к.с. посредством автоматични прекъсвачи.</w:t>
      </w:r>
    </w:p>
    <w:p w14:paraId="569DFB14"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Нормите за хигиена на труда и пожарна безопасност са спазени.</w:t>
      </w:r>
    </w:p>
    <w:p w14:paraId="05B60290" w14:textId="77777777" w:rsidR="007449CB" w:rsidRPr="007449CB" w:rsidRDefault="007449CB" w:rsidP="007449CB">
      <w:pPr>
        <w:spacing w:after="0"/>
        <w:ind w:firstLine="567"/>
        <w:rPr>
          <w:rFonts w:ascii="Times New Roman" w:eastAsia="Times New Roman" w:hAnsi="Times New Roman"/>
          <w:b/>
          <w:sz w:val="24"/>
          <w:szCs w:val="24"/>
        </w:rPr>
      </w:pPr>
      <w:r w:rsidRPr="007449CB">
        <w:rPr>
          <w:rFonts w:ascii="Times New Roman" w:eastAsia="Times New Roman" w:hAnsi="Times New Roman"/>
          <w:b/>
          <w:sz w:val="24"/>
          <w:szCs w:val="24"/>
        </w:rPr>
        <w:t xml:space="preserve">                    </w:t>
      </w:r>
    </w:p>
    <w:p w14:paraId="328D0F0D" w14:textId="77777777" w:rsidR="007449CB" w:rsidRPr="007449CB" w:rsidRDefault="007449CB" w:rsidP="007449CB">
      <w:pPr>
        <w:autoSpaceDE w:val="0"/>
        <w:autoSpaceDN w:val="0"/>
        <w:adjustRightInd w:val="0"/>
        <w:spacing w:after="0"/>
        <w:ind w:firstLine="567"/>
        <w:jc w:val="both"/>
        <w:rPr>
          <w:rFonts w:ascii="Times New Roman" w:eastAsia="Times New Roman" w:hAnsi="Times New Roman"/>
          <w:sz w:val="24"/>
          <w:szCs w:val="24"/>
          <w:u w:val="single"/>
        </w:rPr>
      </w:pPr>
      <w:r w:rsidRPr="007449CB">
        <w:rPr>
          <w:rFonts w:ascii="Times New Roman" w:eastAsia="Times New Roman" w:hAnsi="Times New Roman"/>
          <w:sz w:val="24"/>
          <w:szCs w:val="24"/>
          <w:u w:val="single"/>
          <w:lang w:val="en-US"/>
        </w:rPr>
        <w:t xml:space="preserve">3. </w:t>
      </w:r>
      <w:r w:rsidRPr="007449CB">
        <w:rPr>
          <w:rFonts w:ascii="Times New Roman" w:eastAsia="Times New Roman" w:hAnsi="Times New Roman"/>
          <w:b/>
          <w:sz w:val="24"/>
          <w:szCs w:val="24"/>
          <w:u w:val="single"/>
        </w:rPr>
        <w:t>Част: ЕЛ/</w:t>
      </w:r>
      <w:r w:rsidRPr="007449CB">
        <w:rPr>
          <w:rFonts w:ascii="Times New Roman" w:eastAsia="Times New Roman" w:hAnsi="Times New Roman"/>
          <w:sz w:val="24"/>
          <w:szCs w:val="24"/>
          <w:u w:val="single"/>
        </w:rPr>
        <w:t xml:space="preserve"> </w:t>
      </w:r>
      <w:r w:rsidRPr="007449CB">
        <w:rPr>
          <w:rFonts w:ascii="Times New Roman" w:eastAsia="Times New Roman" w:hAnsi="Times New Roman"/>
          <w:b/>
          <w:sz w:val="24"/>
          <w:szCs w:val="24"/>
          <w:u w:val="single"/>
        </w:rPr>
        <w:t>ПОЖАРНА БЕЗОПАСНОСТ/</w:t>
      </w:r>
    </w:p>
    <w:p w14:paraId="68873D29" w14:textId="77777777" w:rsidR="007449CB" w:rsidRPr="007449CB" w:rsidRDefault="007449CB" w:rsidP="007449CB">
      <w:pPr>
        <w:widowControl w:val="0"/>
        <w:suppressAutoHyphens/>
        <w:autoSpaceDE w:val="0"/>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Електрическите инсталации и принадлежащите им съоръжения проектирани за осигуряване на нормалната работа са разработени въз основа на задания от част „Пътно строителна” на  проекта и в съответствие с изискванията на нормативната уредба в сила към момента на проектиране, а именно: </w:t>
      </w:r>
    </w:p>
    <w:p w14:paraId="27424D20" w14:textId="77777777" w:rsidR="007449CB" w:rsidRPr="007449CB" w:rsidRDefault="007449CB" w:rsidP="007449CB">
      <w:pPr>
        <w:widowControl w:val="0"/>
        <w:suppressAutoHyphens/>
        <w:autoSpaceDE w:val="0"/>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Наредба № 3 от 2004г. за устройството на електрическите уредби и електропроводните линии (ДВ, бр. 90 и 91 от 2004г.); </w:t>
      </w:r>
    </w:p>
    <w:p w14:paraId="35958870" w14:textId="77777777" w:rsidR="007449CB" w:rsidRPr="007449CB" w:rsidRDefault="007449CB" w:rsidP="007449CB">
      <w:pPr>
        <w:widowControl w:val="0"/>
        <w:suppressAutoHyphens/>
        <w:autoSpaceDE w:val="0"/>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Наредба № </w:t>
      </w:r>
      <w:proofErr w:type="spellStart"/>
      <w:r w:rsidRPr="007449CB">
        <w:rPr>
          <w:rFonts w:ascii="Times New Roman" w:eastAsia="Times New Roman" w:hAnsi="Times New Roman"/>
          <w:sz w:val="24"/>
          <w:szCs w:val="24"/>
          <w:lang w:eastAsia="ar-SA"/>
        </w:rPr>
        <w:t>Iз</w:t>
      </w:r>
      <w:proofErr w:type="spellEnd"/>
      <w:r w:rsidRPr="007449CB">
        <w:rPr>
          <w:rFonts w:ascii="Times New Roman" w:eastAsia="Times New Roman" w:hAnsi="Times New Roman"/>
          <w:sz w:val="24"/>
          <w:szCs w:val="24"/>
          <w:lang w:eastAsia="ar-SA"/>
        </w:rPr>
        <w:t xml:space="preserve"> – 1971 от 2010г. за строително – технически правила и норми за осигуряване на безопасност при пожар; </w:t>
      </w:r>
    </w:p>
    <w:p w14:paraId="449FF2ED" w14:textId="77777777" w:rsidR="007449CB" w:rsidRPr="007449CB" w:rsidRDefault="007449CB" w:rsidP="007449CB">
      <w:pPr>
        <w:widowControl w:val="0"/>
        <w:suppressAutoHyphens/>
        <w:autoSpaceDE w:val="0"/>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Наредба № 1 от 27 май 2010 г. за проектиране, изграждане и поддържане на електрически уредби за ниско напрежение в сгради;</w:t>
      </w:r>
    </w:p>
    <w:p w14:paraId="47373774" w14:textId="77777777" w:rsidR="007449CB" w:rsidRPr="007449CB" w:rsidRDefault="007449CB" w:rsidP="007449CB">
      <w:pPr>
        <w:suppressAutoHyphens/>
        <w:spacing w:after="0"/>
        <w:ind w:firstLine="567"/>
        <w:jc w:val="both"/>
        <w:rPr>
          <w:rFonts w:ascii="Times New Roman" w:eastAsia="Times New Roman" w:hAnsi="Times New Roman"/>
          <w:color w:val="FF0000"/>
          <w:sz w:val="24"/>
          <w:szCs w:val="24"/>
          <w:lang w:eastAsia="ar-SA"/>
        </w:rPr>
      </w:pPr>
    </w:p>
    <w:p w14:paraId="2C573050" w14:textId="77777777" w:rsidR="007449CB" w:rsidRPr="007449CB" w:rsidRDefault="007449CB" w:rsidP="007449CB">
      <w:pPr>
        <w:suppressAutoHyphens/>
        <w:spacing w:after="0"/>
        <w:ind w:firstLine="567"/>
        <w:jc w:val="both"/>
        <w:rPr>
          <w:rFonts w:ascii="Times New Roman" w:eastAsia="Times New Roman" w:hAnsi="Times New Roman"/>
          <w:sz w:val="24"/>
          <w:szCs w:val="24"/>
          <w:lang w:eastAsia="ar-SA"/>
        </w:rPr>
      </w:pPr>
      <w:r w:rsidRPr="007449CB">
        <w:rPr>
          <w:rFonts w:ascii="Times New Roman" w:eastAsia="Times New Roman" w:hAnsi="Times New Roman"/>
          <w:caps/>
          <w:sz w:val="24"/>
          <w:szCs w:val="24"/>
          <w:lang w:eastAsia="ar-SA"/>
        </w:rPr>
        <w:t xml:space="preserve">Пасивни мерки за пожарна безопасност </w:t>
      </w:r>
    </w:p>
    <w:p w14:paraId="27E5385E" w14:textId="77777777" w:rsidR="007449CB" w:rsidRPr="007449CB" w:rsidRDefault="007449CB" w:rsidP="00665B7E">
      <w:pPr>
        <w:numPr>
          <w:ilvl w:val="1"/>
          <w:numId w:val="24"/>
        </w:numPr>
        <w:tabs>
          <w:tab w:val="left" w:pos="709"/>
        </w:tabs>
        <w:suppressAutoHyphens/>
        <w:spacing w:after="0" w:line="240" w:lineRule="auto"/>
        <w:ind w:left="0" w:right="-3" w:firstLine="567"/>
        <w:jc w:val="both"/>
        <w:rPr>
          <w:rFonts w:ascii="Times New Roman" w:eastAsia="Times New Roman" w:hAnsi="Times New Roman"/>
          <w:i/>
          <w:sz w:val="24"/>
          <w:szCs w:val="24"/>
          <w:u w:val="single"/>
          <w:lang w:eastAsia="ar-SA"/>
        </w:rPr>
      </w:pPr>
      <w:r w:rsidRPr="007449CB">
        <w:rPr>
          <w:rFonts w:ascii="Times New Roman" w:eastAsia="Times New Roman" w:hAnsi="Times New Roman"/>
          <w:i/>
          <w:sz w:val="24"/>
          <w:szCs w:val="24"/>
          <w:u w:val="single"/>
          <w:lang w:eastAsia="ar-SA"/>
        </w:rPr>
        <w:t xml:space="preserve">Клас на функционална пожароопасност: </w:t>
      </w:r>
      <w:r w:rsidRPr="007449CB">
        <w:rPr>
          <w:rFonts w:ascii="Times New Roman" w:eastAsia="Times New Roman" w:hAnsi="Times New Roman"/>
          <w:sz w:val="24"/>
          <w:szCs w:val="24"/>
          <w:lang w:eastAsia="ar-SA"/>
        </w:rPr>
        <w:t>Ф1.</w:t>
      </w:r>
    </w:p>
    <w:p w14:paraId="1FB036AE" w14:textId="77777777" w:rsidR="007449CB" w:rsidRPr="007449CB" w:rsidRDefault="007449CB" w:rsidP="00665B7E">
      <w:pPr>
        <w:numPr>
          <w:ilvl w:val="1"/>
          <w:numId w:val="24"/>
        </w:numPr>
        <w:tabs>
          <w:tab w:val="left" w:pos="709"/>
        </w:tabs>
        <w:suppressAutoHyphens/>
        <w:spacing w:after="0" w:line="240" w:lineRule="auto"/>
        <w:ind w:left="0" w:right="-3" w:firstLine="567"/>
        <w:jc w:val="both"/>
        <w:rPr>
          <w:rFonts w:ascii="Times New Roman" w:eastAsia="Times New Roman" w:hAnsi="Times New Roman"/>
          <w:i/>
          <w:sz w:val="24"/>
          <w:szCs w:val="24"/>
          <w:u w:val="single"/>
          <w:lang w:eastAsia="ar-SA"/>
        </w:rPr>
      </w:pPr>
      <w:r w:rsidRPr="007449CB">
        <w:rPr>
          <w:rFonts w:ascii="Times New Roman" w:eastAsia="Times New Roman" w:hAnsi="Times New Roman"/>
          <w:i/>
          <w:sz w:val="24"/>
          <w:szCs w:val="24"/>
          <w:u w:val="single"/>
          <w:lang w:eastAsia="ar-SA"/>
        </w:rPr>
        <w:t>Група на пожарна опасност:</w:t>
      </w:r>
    </w:p>
    <w:p w14:paraId="462E8475" w14:textId="77777777" w:rsidR="007449CB" w:rsidRPr="007449CB" w:rsidRDefault="007449CB" w:rsidP="00665B7E">
      <w:pPr>
        <w:numPr>
          <w:ilvl w:val="2"/>
          <w:numId w:val="25"/>
        </w:numPr>
        <w:tabs>
          <w:tab w:val="left" w:pos="1843"/>
        </w:tabs>
        <w:suppressAutoHyphens/>
        <w:spacing w:after="0" w:line="240" w:lineRule="auto"/>
        <w:ind w:left="0"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Първа група  - " Нормална пожарна опасност „ .</w:t>
      </w:r>
    </w:p>
    <w:p w14:paraId="019C4EC8" w14:textId="77777777" w:rsidR="007449CB" w:rsidRPr="007449CB" w:rsidRDefault="007449CB" w:rsidP="007449CB">
      <w:pPr>
        <w:widowControl w:val="0"/>
        <w:suppressAutoHyphens/>
        <w:autoSpaceDE w:val="0"/>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Инсталациите в </w:t>
      </w:r>
      <w:proofErr w:type="spellStart"/>
      <w:r w:rsidRPr="007449CB">
        <w:rPr>
          <w:rFonts w:ascii="Times New Roman" w:eastAsia="Times New Roman" w:hAnsi="Times New Roman"/>
          <w:sz w:val="24"/>
          <w:szCs w:val="24"/>
          <w:lang w:eastAsia="ar-SA"/>
        </w:rPr>
        <w:t>непожароопасните</w:t>
      </w:r>
      <w:proofErr w:type="spellEnd"/>
      <w:r w:rsidRPr="007449CB">
        <w:rPr>
          <w:rFonts w:ascii="Times New Roman" w:eastAsia="Times New Roman" w:hAnsi="Times New Roman"/>
          <w:sz w:val="24"/>
          <w:szCs w:val="24"/>
          <w:lang w:eastAsia="ar-SA"/>
        </w:rPr>
        <w:t xml:space="preserve"> места са проектирани в нормално изпълнение, което е в съответствие с изискванията за този вид помещения, а в пожароопасните места елементите към инсталациите са проектирани със степен на защита равна или по – висока от тази, която се изисква за помещения от клас  П-</w:t>
      </w:r>
      <w:proofErr w:type="spellStart"/>
      <w:r w:rsidRPr="007449CB">
        <w:rPr>
          <w:rFonts w:ascii="Times New Roman" w:eastAsia="Times New Roman" w:hAnsi="Times New Roman"/>
          <w:sz w:val="24"/>
          <w:szCs w:val="24"/>
          <w:lang w:eastAsia="ar-SA"/>
        </w:rPr>
        <w:t>ІІа</w:t>
      </w:r>
      <w:proofErr w:type="spellEnd"/>
      <w:r w:rsidRPr="007449CB">
        <w:rPr>
          <w:rFonts w:ascii="Times New Roman" w:eastAsia="Times New Roman" w:hAnsi="Times New Roman"/>
          <w:sz w:val="24"/>
          <w:szCs w:val="24"/>
          <w:lang w:eastAsia="ar-SA"/>
        </w:rPr>
        <w:t>, а именно:</w:t>
      </w:r>
    </w:p>
    <w:p w14:paraId="6486ECB3" w14:textId="77777777" w:rsidR="007449CB" w:rsidRPr="007449CB" w:rsidRDefault="007449CB" w:rsidP="00665B7E">
      <w:pPr>
        <w:numPr>
          <w:ilvl w:val="2"/>
          <w:numId w:val="25"/>
        </w:numPr>
        <w:tabs>
          <w:tab w:val="left" w:pos="1843"/>
        </w:tabs>
        <w:suppressAutoHyphens/>
        <w:spacing w:after="0" w:line="240" w:lineRule="auto"/>
        <w:ind w:left="0"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Разклонителни кутии – IP44;</w:t>
      </w:r>
    </w:p>
    <w:p w14:paraId="27338903" w14:textId="77777777" w:rsidR="007449CB" w:rsidRPr="007449CB" w:rsidRDefault="007449CB" w:rsidP="007449CB">
      <w:pPr>
        <w:widowControl w:val="0"/>
        <w:suppressAutoHyphens/>
        <w:autoSpaceDE w:val="0"/>
        <w:spacing w:after="0"/>
        <w:ind w:right="-3" w:firstLine="567"/>
        <w:jc w:val="both"/>
        <w:rPr>
          <w:rFonts w:ascii="Times New Roman" w:eastAsia="Times New Roman" w:hAnsi="Times New Roman"/>
          <w:sz w:val="24"/>
          <w:szCs w:val="24"/>
          <w:lang w:eastAsia="ar-SA"/>
        </w:rPr>
      </w:pPr>
      <w:proofErr w:type="spellStart"/>
      <w:r w:rsidRPr="007449CB">
        <w:rPr>
          <w:rFonts w:ascii="Times New Roman" w:eastAsia="Times New Roman" w:hAnsi="Times New Roman"/>
          <w:sz w:val="24"/>
          <w:szCs w:val="24"/>
          <w:lang w:eastAsia="ar-SA"/>
        </w:rPr>
        <w:t>Електрическaта</w:t>
      </w:r>
      <w:proofErr w:type="spellEnd"/>
      <w:r w:rsidRPr="007449CB">
        <w:rPr>
          <w:rFonts w:ascii="Times New Roman" w:eastAsia="Times New Roman" w:hAnsi="Times New Roman"/>
          <w:sz w:val="24"/>
          <w:szCs w:val="24"/>
          <w:lang w:eastAsia="ar-SA"/>
        </w:rPr>
        <w:t xml:space="preserve"> инсталация  е проектирани с кабели  медни тип СВТ положени в PVC тръби в изкоп.</w:t>
      </w:r>
    </w:p>
    <w:p w14:paraId="7F1C124D" w14:textId="77777777" w:rsidR="007449CB" w:rsidRPr="007449CB" w:rsidRDefault="007449CB" w:rsidP="00665B7E">
      <w:pPr>
        <w:numPr>
          <w:ilvl w:val="1"/>
          <w:numId w:val="24"/>
        </w:numPr>
        <w:tabs>
          <w:tab w:val="left" w:pos="709"/>
        </w:tabs>
        <w:suppressAutoHyphens/>
        <w:spacing w:after="0" w:line="240" w:lineRule="auto"/>
        <w:ind w:left="0" w:right="-3" w:firstLine="567"/>
        <w:jc w:val="both"/>
        <w:rPr>
          <w:rFonts w:ascii="Times New Roman" w:eastAsia="Times New Roman" w:hAnsi="Times New Roman"/>
          <w:i/>
          <w:sz w:val="24"/>
          <w:szCs w:val="24"/>
          <w:u w:val="single"/>
          <w:lang w:eastAsia="ar-SA"/>
        </w:rPr>
      </w:pPr>
      <w:r w:rsidRPr="007449CB">
        <w:rPr>
          <w:rFonts w:ascii="Times New Roman" w:eastAsia="Times New Roman" w:hAnsi="Times New Roman"/>
          <w:i/>
          <w:sz w:val="24"/>
          <w:szCs w:val="24"/>
          <w:u w:val="single"/>
          <w:lang w:eastAsia="ar-SA"/>
        </w:rPr>
        <w:t>Клас на реакция на огън на елементите от ел. инсталациите:</w:t>
      </w:r>
    </w:p>
    <w:p w14:paraId="72F7087C" w14:textId="77777777" w:rsidR="007449CB" w:rsidRPr="007449CB" w:rsidRDefault="007449CB" w:rsidP="00665B7E">
      <w:pPr>
        <w:numPr>
          <w:ilvl w:val="2"/>
          <w:numId w:val="25"/>
        </w:numPr>
        <w:tabs>
          <w:tab w:val="left" w:pos="1843"/>
        </w:tabs>
        <w:suppressAutoHyphens/>
        <w:spacing w:after="0" w:line="240" w:lineRule="auto"/>
        <w:ind w:left="0"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Кабели тип СВТ - изпитване на въздействие на огън по данни на производител -  ( IEC 332-1);</w:t>
      </w:r>
    </w:p>
    <w:p w14:paraId="0A0D6846" w14:textId="77777777" w:rsidR="007449CB" w:rsidRPr="007449CB" w:rsidRDefault="007449CB" w:rsidP="00665B7E">
      <w:pPr>
        <w:numPr>
          <w:ilvl w:val="2"/>
          <w:numId w:val="25"/>
        </w:numPr>
        <w:tabs>
          <w:tab w:val="left" w:pos="1843"/>
        </w:tabs>
        <w:suppressAutoHyphens/>
        <w:spacing w:after="0" w:line="240" w:lineRule="auto"/>
        <w:ind w:left="0"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Осветително тяло BGP322-1x70W- </w:t>
      </w:r>
      <w:proofErr w:type="spellStart"/>
      <w:r w:rsidRPr="007449CB">
        <w:rPr>
          <w:rFonts w:ascii="Times New Roman" w:eastAsia="Times New Roman" w:hAnsi="Times New Roman"/>
          <w:sz w:val="24"/>
          <w:szCs w:val="24"/>
          <w:lang w:eastAsia="ar-SA"/>
        </w:rPr>
        <w:t>Самогасящ</w:t>
      </w:r>
      <w:proofErr w:type="spellEnd"/>
      <w:r w:rsidRPr="007449CB">
        <w:rPr>
          <w:rFonts w:ascii="Times New Roman" w:eastAsia="Times New Roman" w:hAnsi="Times New Roman"/>
          <w:sz w:val="24"/>
          <w:szCs w:val="24"/>
          <w:lang w:eastAsia="ar-SA"/>
        </w:rPr>
        <w:t xml:space="preserve"> се изолационен материал, негорим и устойчив на свръхвисока температура : 650ºС съгласно IEC 60695-</w:t>
      </w:r>
      <w:r w:rsidRPr="007449CB">
        <w:rPr>
          <w:rFonts w:ascii="Times New Roman" w:eastAsia="Times New Roman" w:hAnsi="Times New Roman"/>
          <w:sz w:val="24"/>
          <w:szCs w:val="24"/>
          <w:lang w:eastAsia="ar-SA"/>
        </w:rPr>
        <w:lastRenderedPageBreak/>
        <w:t xml:space="preserve">2, устойчиви на химически и атмосферни реагенти; IP65 съгласно IEC 60529; Клас 2: пълна изолация </w:t>
      </w:r>
    </w:p>
    <w:p w14:paraId="3F65F635" w14:textId="77777777" w:rsid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45A3329C" w14:textId="77777777" w:rsidR="009B6381" w:rsidRPr="007449CB" w:rsidRDefault="009B6381"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20D95EF8" w14:textId="77777777" w:rsidR="007449CB" w:rsidRPr="007449CB" w:rsidRDefault="007449CB" w:rsidP="007449CB">
      <w:pPr>
        <w:autoSpaceDE w:val="0"/>
        <w:autoSpaceDN w:val="0"/>
        <w:adjustRightInd w:val="0"/>
        <w:spacing w:after="0"/>
        <w:ind w:firstLine="567"/>
        <w:rPr>
          <w:rFonts w:ascii="Times New Roman" w:eastAsia="Times New Roman" w:hAnsi="Times New Roman"/>
          <w:b/>
          <w:sz w:val="24"/>
          <w:szCs w:val="24"/>
          <w:lang w:eastAsia="ar-SA"/>
        </w:rPr>
      </w:pPr>
      <w:r w:rsidRPr="007449CB">
        <w:rPr>
          <w:rFonts w:ascii="Times New Roman" w:eastAsia="Times New Roman" w:hAnsi="Times New Roman"/>
          <w:b/>
          <w:sz w:val="24"/>
          <w:szCs w:val="24"/>
          <w:lang w:eastAsia="ar-SA"/>
        </w:rPr>
        <w:t xml:space="preserve">                   </w:t>
      </w:r>
      <w:r w:rsidRPr="007449CB">
        <w:rPr>
          <w:rFonts w:ascii="Times New Roman" w:eastAsia="Times New Roman" w:hAnsi="Times New Roman"/>
          <w:b/>
          <w:sz w:val="24"/>
          <w:szCs w:val="24"/>
          <w:lang w:val="en-US" w:eastAsia="ar-SA"/>
        </w:rPr>
        <w:t xml:space="preserve"> VI .</w:t>
      </w:r>
      <w:r w:rsidRPr="007449CB">
        <w:rPr>
          <w:rFonts w:ascii="Times New Roman" w:hAnsi="Times New Roman"/>
          <w:b/>
          <w:sz w:val="28"/>
          <w:szCs w:val="24"/>
          <w:lang w:val="en-US"/>
        </w:rPr>
        <w:t>ТРЪБНА МРЕЖА СИЛОВИ ЕЛ КАБЕЛИ</w:t>
      </w:r>
    </w:p>
    <w:p w14:paraId="4E1D10D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val="en-US" w:eastAsia="ar-SA"/>
        </w:rPr>
        <w:t xml:space="preserve">   </w:t>
      </w:r>
      <w:r w:rsidRPr="007449CB">
        <w:rPr>
          <w:rFonts w:ascii="Times New Roman" w:eastAsia="Times New Roman" w:hAnsi="Times New Roman"/>
          <w:sz w:val="24"/>
          <w:szCs w:val="24"/>
          <w:lang w:eastAsia="ar-SA"/>
        </w:rPr>
        <w:t xml:space="preserve"> Изграждане на нова тръбна канална мрежа за силови ел.кабели за обект: Улица от о.т. 575 – о.т. 576, </w:t>
      </w:r>
      <w:proofErr w:type="spellStart"/>
      <w:r w:rsidRPr="007449CB">
        <w:rPr>
          <w:rFonts w:ascii="Times New Roman" w:eastAsia="Times New Roman" w:hAnsi="Times New Roman"/>
          <w:sz w:val="24"/>
          <w:szCs w:val="24"/>
          <w:lang w:eastAsia="ar-SA"/>
        </w:rPr>
        <w:t>пападаща</w:t>
      </w:r>
      <w:proofErr w:type="spellEnd"/>
      <w:r w:rsidRPr="007449CB">
        <w:rPr>
          <w:rFonts w:ascii="Times New Roman" w:eastAsia="Times New Roman" w:hAnsi="Times New Roman"/>
          <w:sz w:val="24"/>
          <w:szCs w:val="24"/>
          <w:lang w:eastAsia="ar-SA"/>
        </w:rPr>
        <w:t xml:space="preserve"> в  обхвата на терени, собственост на „Индустриален и логистичен парк-</w:t>
      </w:r>
      <w:proofErr w:type="spellStart"/>
      <w:r w:rsidRPr="007449CB">
        <w:rPr>
          <w:rFonts w:ascii="Times New Roman" w:eastAsia="Times New Roman" w:hAnsi="Times New Roman"/>
          <w:sz w:val="24"/>
          <w:szCs w:val="24"/>
          <w:lang w:eastAsia="ar-SA"/>
        </w:rPr>
        <w:t>Бурас</w:t>
      </w:r>
      <w:proofErr w:type="spellEnd"/>
      <w:r w:rsidRPr="007449CB">
        <w:rPr>
          <w:rFonts w:ascii="Times New Roman" w:eastAsia="Times New Roman" w:hAnsi="Times New Roman"/>
          <w:sz w:val="24"/>
          <w:szCs w:val="24"/>
          <w:lang w:eastAsia="ar-SA"/>
        </w:rPr>
        <w:t>“ АД. Основа за проектиране е проект по част “Пътна“ за обекта и писмо № 14195 /29.11.17г от „ЕР ЮГ“ ЕАД.</w:t>
      </w:r>
    </w:p>
    <w:p w14:paraId="4C1B92D2"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Целта на проекта е осигуряване възможност за изтегляне на бъдещи кабели 20kV и кабели НН, без да се нарушава </w:t>
      </w:r>
      <w:proofErr w:type="spellStart"/>
      <w:r w:rsidRPr="007449CB">
        <w:rPr>
          <w:rFonts w:ascii="Times New Roman" w:eastAsia="Times New Roman" w:hAnsi="Times New Roman"/>
          <w:sz w:val="24"/>
          <w:szCs w:val="24"/>
          <w:lang w:eastAsia="ar-SA"/>
        </w:rPr>
        <w:t>цялостта</w:t>
      </w:r>
      <w:proofErr w:type="spellEnd"/>
      <w:r w:rsidRPr="007449CB">
        <w:rPr>
          <w:rFonts w:ascii="Times New Roman" w:eastAsia="Times New Roman" w:hAnsi="Times New Roman"/>
          <w:sz w:val="24"/>
          <w:szCs w:val="24"/>
          <w:lang w:eastAsia="ar-SA"/>
        </w:rPr>
        <w:t xml:space="preserve"> на новоизградените настилки. Предназначението на тръбната мрежа е единствено и само за силови кабели, за осигуряване ел. захранването на прилежащите имоти.</w:t>
      </w:r>
    </w:p>
    <w:p w14:paraId="58DC5B27"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В зоната има предвидено УПИ за нов трафопост , съгласно одобрен ПУП.</w:t>
      </w:r>
    </w:p>
    <w:p w14:paraId="18A1D158"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Ел захранването на имотите ще се извършва на база сключени Договори между собствениците и електроразпределителното дружество.</w:t>
      </w:r>
    </w:p>
    <w:p w14:paraId="12E8DF3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Ел трасетата ще бъдат осигурени, като се изгради нова тръбна мрежа с шахти.</w:t>
      </w:r>
    </w:p>
    <w:p w14:paraId="0AC7BD9D"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Шахтите ще бъдат бетонови с размери 1,50/1,50м и са съгласно спецификация на „ЕР ЮГ“ ЕАД. Капаците на шахтите са бетонови и е разделени на части, всяка от които се отваря самостоятелно. По желание на изпълнителите, капаците може да са вписани в тротоарната настилка посредством щампован бетон или др.технология.</w:t>
      </w:r>
    </w:p>
    <w:p w14:paraId="2BC1DCD8"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Шахтите са ситуирани в тротоарите и тревните площи и ще се изпълнят, съгласно приложения конструктивен чертеж. Те са в близост до границата между два съседни имота, за да могат да обслужват и</w:t>
      </w:r>
      <w:r w:rsidRPr="007449CB">
        <w:rPr>
          <w:rFonts w:ascii="Times New Roman" w:eastAsia="Times New Roman" w:hAnsi="Times New Roman"/>
          <w:sz w:val="24"/>
          <w:szCs w:val="24"/>
          <w:lang w:eastAsia="ar-SA"/>
        </w:rPr>
        <w:tab/>
        <w:t>двата имота. Това не винаги е възможно, тъй като настоящият проект се съобразява с вече изпълнени подземни проводи (водопровод, битова и дъждовна канализации, газопровод), с изпълнени по-рано проекти (улично осветление, слаботокови мрежи), както и с входовете към отделните имоти. Съобразени са и технологични разстоянията между шахтите.</w:t>
      </w:r>
    </w:p>
    <w:p w14:paraId="474215C6"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Към настоящият момент не са ясни бъдещите мощности на имотите, в кой имот ще има необходимост от изграждане на трафопост , последователност на инвестиционните намерения и как ще се развиват бъдещите мрежи 20 </w:t>
      </w:r>
      <w:proofErr w:type="spellStart"/>
      <w:r w:rsidRPr="007449CB">
        <w:rPr>
          <w:rFonts w:ascii="Times New Roman" w:eastAsia="Times New Roman" w:hAnsi="Times New Roman"/>
          <w:sz w:val="24"/>
          <w:szCs w:val="24"/>
          <w:lang w:eastAsia="ar-SA"/>
        </w:rPr>
        <w:t>kV</w:t>
      </w:r>
      <w:proofErr w:type="spellEnd"/>
      <w:r w:rsidRPr="007449CB">
        <w:rPr>
          <w:rFonts w:ascii="Times New Roman" w:eastAsia="Times New Roman" w:hAnsi="Times New Roman"/>
          <w:sz w:val="24"/>
          <w:szCs w:val="24"/>
          <w:lang w:eastAsia="ar-SA"/>
        </w:rPr>
        <w:t xml:space="preserve"> и НН. По тази причина, проекта залага унифицирано решение – еднакъв брой тръби – по 2 броя за кабели 20 </w:t>
      </w:r>
      <w:proofErr w:type="spellStart"/>
      <w:r w:rsidRPr="007449CB">
        <w:rPr>
          <w:rFonts w:ascii="Times New Roman" w:eastAsia="Times New Roman" w:hAnsi="Times New Roman"/>
          <w:sz w:val="24"/>
          <w:szCs w:val="24"/>
          <w:lang w:eastAsia="ar-SA"/>
        </w:rPr>
        <w:t>kV</w:t>
      </w:r>
      <w:proofErr w:type="spellEnd"/>
      <w:r w:rsidRPr="007449CB">
        <w:rPr>
          <w:rFonts w:ascii="Times New Roman" w:eastAsia="Times New Roman" w:hAnsi="Times New Roman"/>
          <w:sz w:val="24"/>
          <w:szCs w:val="24"/>
          <w:lang w:eastAsia="ar-SA"/>
        </w:rPr>
        <w:t xml:space="preserve"> и по 7 броя за кабели НН .</w:t>
      </w:r>
    </w:p>
    <w:p w14:paraId="4D4A1576"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Тъй като терена е насипван и няма плътна почвена маса, за да се осигури стабилност и гъвкавост, тръбната мрежа ще се изпълни, както следва:</w:t>
      </w:r>
    </w:p>
    <w:p w14:paraId="2E26231D"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-под тротоари, тревни площи и входове към имоти с HDPE тръби върху пясъчна подложка</w:t>
      </w:r>
      <w:r w:rsidRPr="007449CB">
        <w:rPr>
          <w:rFonts w:ascii="Times New Roman" w:eastAsia="Times New Roman" w:hAnsi="Times New Roman"/>
          <w:sz w:val="24"/>
          <w:szCs w:val="24"/>
          <w:lang w:val="en-US" w:eastAsia="ar-SA"/>
        </w:rPr>
        <w:t xml:space="preserve"> </w:t>
      </w:r>
      <w:r w:rsidRPr="007449CB">
        <w:rPr>
          <w:rFonts w:ascii="Times New Roman" w:eastAsia="Times New Roman" w:hAnsi="Times New Roman"/>
          <w:sz w:val="24"/>
          <w:szCs w:val="24"/>
          <w:lang w:eastAsia="ar-SA"/>
        </w:rPr>
        <w:t xml:space="preserve">- 2 бр. </w:t>
      </w:r>
      <w:r w:rsidRPr="007449CB">
        <w:rPr>
          <w:rFonts w:ascii="Times New Roman" w:eastAsia="Times New Roman" w:hAnsi="Times New Roman"/>
          <w:sz w:val="24"/>
          <w:szCs w:val="24"/>
          <w:lang w:eastAsia="ar-SA"/>
        </w:rPr>
        <w:sym w:font="Symbol" w:char="F0C6"/>
      </w:r>
      <w:r w:rsidRPr="007449CB">
        <w:rPr>
          <w:rFonts w:ascii="Times New Roman" w:eastAsia="Times New Roman" w:hAnsi="Times New Roman"/>
          <w:sz w:val="24"/>
          <w:szCs w:val="24"/>
          <w:lang w:eastAsia="ar-SA"/>
        </w:rPr>
        <w:t xml:space="preserve"> 160mm и 7 бр.  </w:t>
      </w:r>
      <w:r w:rsidRPr="007449CB">
        <w:rPr>
          <w:rFonts w:ascii="Times New Roman" w:eastAsia="Times New Roman" w:hAnsi="Times New Roman"/>
          <w:sz w:val="24"/>
          <w:szCs w:val="24"/>
          <w:lang w:eastAsia="ar-SA"/>
        </w:rPr>
        <w:sym w:font="Symbol" w:char="F0C6"/>
      </w:r>
      <w:r w:rsidRPr="007449CB">
        <w:rPr>
          <w:rFonts w:ascii="Times New Roman" w:eastAsia="Times New Roman" w:hAnsi="Times New Roman"/>
          <w:sz w:val="24"/>
          <w:szCs w:val="24"/>
          <w:lang w:eastAsia="ar-SA"/>
        </w:rPr>
        <w:t xml:space="preserve"> 110mm в изкоп 1.1/0.7m</w:t>
      </w:r>
    </w:p>
    <w:p w14:paraId="081DE1CF"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w:t>
      </w:r>
      <w:r w:rsidRPr="007449CB">
        <w:rPr>
          <w:rFonts w:ascii="Times New Roman" w:eastAsia="Times New Roman" w:hAnsi="Times New Roman"/>
          <w:sz w:val="24"/>
          <w:szCs w:val="24"/>
          <w:lang w:val="en-US" w:eastAsia="ar-SA"/>
        </w:rPr>
        <w:t xml:space="preserve"> </w:t>
      </w:r>
      <w:r w:rsidRPr="007449CB">
        <w:rPr>
          <w:rFonts w:ascii="Times New Roman" w:eastAsia="Times New Roman" w:hAnsi="Times New Roman"/>
          <w:sz w:val="24"/>
          <w:szCs w:val="24"/>
          <w:lang w:eastAsia="ar-SA"/>
        </w:rPr>
        <w:t xml:space="preserve">под пътища със стоманени тръби върху пясъчна подложка - 2 бр. </w:t>
      </w:r>
      <w:r w:rsidRPr="007449CB">
        <w:rPr>
          <w:rFonts w:ascii="Times New Roman" w:eastAsia="Times New Roman" w:hAnsi="Times New Roman"/>
          <w:sz w:val="24"/>
          <w:szCs w:val="24"/>
          <w:lang w:eastAsia="ar-SA"/>
        </w:rPr>
        <w:sym w:font="Symbol" w:char="F0C6"/>
      </w:r>
      <w:r w:rsidRPr="007449CB">
        <w:rPr>
          <w:rFonts w:ascii="Times New Roman" w:eastAsia="Times New Roman" w:hAnsi="Times New Roman"/>
          <w:sz w:val="24"/>
          <w:szCs w:val="24"/>
          <w:lang w:eastAsia="ar-SA"/>
        </w:rPr>
        <w:t xml:space="preserve">159mm и 7 бр.  </w:t>
      </w:r>
      <w:r w:rsidRPr="007449CB">
        <w:rPr>
          <w:rFonts w:ascii="Times New Roman" w:eastAsia="Times New Roman" w:hAnsi="Times New Roman"/>
          <w:sz w:val="24"/>
          <w:szCs w:val="24"/>
          <w:lang w:eastAsia="ar-SA"/>
        </w:rPr>
        <w:sym w:font="Symbol" w:char="F0C6"/>
      </w:r>
      <w:r w:rsidRPr="007449CB">
        <w:rPr>
          <w:rFonts w:ascii="Times New Roman" w:eastAsia="Times New Roman" w:hAnsi="Times New Roman"/>
          <w:sz w:val="24"/>
          <w:szCs w:val="24"/>
          <w:lang w:eastAsia="ar-SA"/>
        </w:rPr>
        <w:t>108mm</w:t>
      </w:r>
      <w:r w:rsidRPr="007449CB">
        <w:rPr>
          <w:rFonts w:ascii="Times New Roman" w:eastAsia="Times New Roman" w:hAnsi="Times New Roman"/>
          <w:sz w:val="24"/>
          <w:szCs w:val="24"/>
          <w:lang w:val="en-US" w:eastAsia="ar-SA"/>
        </w:rPr>
        <w:t xml:space="preserve"> </w:t>
      </w:r>
      <w:r w:rsidRPr="007449CB">
        <w:rPr>
          <w:rFonts w:ascii="Times New Roman" w:eastAsia="Times New Roman" w:hAnsi="Times New Roman"/>
          <w:sz w:val="24"/>
          <w:szCs w:val="24"/>
          <w:lang w:eastAsia="ar-SA"/>
        </w:rPr>
        <w:t>в</w:t>
      </w:r>
      <w:r w:rsidRPr="007449CB">
        <w:rPr>
          <w:rFonts w:ascii="Times New Roman" w:eastAsia="Times New Roman" w:hAnsi="Times New Roman"/>
          <w:sz w:val="24"/>
          <w:szCs w:val="24"/>
          <w:lang w:val="en-US" w:eastAsia="ar-SA"/>
        </w:rPr>
        <w:t xml:space="preserve"> </w:t>
      </w:r>
      <w:r w:rsidRPr="007449CB">
        <w:rPr>
          <w:rFonts w:ascii="Times New Roman" w:eastAsia="Times New Roman" w:hAnsi="Times New Roman"/>
          <w:sz w:val="24"/>
          <w:szCs w:val="24"/>
          <w:lang w:eastAsia="ar-SA"/>
        </w:rPr>
        <w:t>изкоп 1.1/0.7m.</w:t>
      </w:r>
    </w:p>
    <w:p w14:paraId="7D6C869B"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За всеки имот, при възможност от двете посоки, ще се заложат „домови“ отклонения изпълнени унифицирано от 2 броя HDPE </w:t>
      </w:r>
      <w:r w:rsidRPr="007449CB">
        <w:rPr>
          <w:rFonts w:ascii="Times New Roman" w:eastAsia="Times New Roman" w:hAnsi="Times New Roman"/>
          <w:sz w:val="24"/>
          <w:szCs w:val="24"/>
          <w:lang w:eastAsia="ar-SA"/>
        </w:rPr>
        <w:sym w:font="Symbol" w:char="F0C6"/>
      </w:r>
      <w:r w:rsidRPr="007449CB">
        <w:rPr>
          <w:rFonts w:ascii="Times New Roman" w:eastAsia="Times New Roman" w:hAnsi="Times New Roman"/>
          <w:sz w:val="24"/>
          <w:szCs w:val="24"/>
          <w:lang w:eastAsia="ar-SA"/>
        </w:rPr>
        <w:t>160mm. Тръбите да се въведат в имотите и да се затапят преди възстановяване на изкопите.</w:t>
      </w:r>
    </w:p>
    <w:p w14:paraId="4774E24B"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lastRenderedPageBreak/>
        <w:t>Проекта е съобразен с проекти за улично осветление, слаботокова тръбна мрежа, водопровод, дъждовна и битова канализации.</w:t>
      </w:r>
    </w:p>
    <w:p w14:paraId="6A1A25FE"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При изпълнението на тръбното трасе, не се допуска успоредно полагане във вертикална равнина под и над тръбопроводи.</w:t>
      </w:r>
    </w:p>
    <w:p w14:paraId="08307DCF"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 </w:t>
      </w:r>
    </w:p>
    <w:p w14:paraId="47571D54"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Спазени са минималните отстояния определени в Наредба № 8 от 28 юли 1999 г. за правила и норми за разполагане на технически проводи и съоръжения в населени места, а именно:</w:t>
      </w:r>
    </w:p>
    <w:p w14:paraId="740D0304"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При изпълнението на тръбната мрежа трябва да се спазват следните минимални отстояния:</w:t>
      </w:r>
    </w:p>
    <w:p w14:paraId="3239B90C"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6B7CE04B"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 до силови кабели - </w:t>
      </w:r>
      <w:proofErr w:type="spellStart"/>
      <w:r w:rsidRPr="007449CB">
        <w:rPr>
          <w:rFonts w:ascii="Times New Roman" w:eastAsia="Times New Roman" w:hAnsi="Times New Roman"/>
          <w:sz w:val="24"/>
          <w:szCs w:val="24"/>
          <w:lang w:eastAsia="ar-SA"/>
        </w:rPr>
        <w:t>min</w:t>
      </w:r>
      <w:proofErr w:type="spellEnd"/>
      <w:r w:rsidRPr="007449CB">
        <w:rPr>
          <w:rFonts w:ascii="Times New Roman" w:eastAsia="Times New Roman" w:hAnsi="Times New Roman"/>
          <w:sz w:val="24"/>
          <w:szCs w:val="24"/>
          <w:lang w:eastAsia="ar-SA"/>
        </w:rPr>
        <w:t xml:space="preserve"> 0.2м , при пресичане – 0.2м.</w:t>
      </w:r>
    </w:p>
    <w:p w14:paraId="30B57C68"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 до канализация - </w:t>
      </w:r>
      <w:proofErr w:type="spellStart"/>
      <w:r w:rsidRPr="007449CB">
        <w:rPr>
          <w:rFonts w:ascii="Times New Roman" w:eastAsia="Times New Roman" w:hAnsi="Times New Roman"/>
          <w:sz w:val="24"/>
          <w:szCs w:val="24"/>
          <w:lang w:eastAsia="ar-SA"/>
        </w:rPr>
        <w:t>min</w:t>
      </w:r>
      <w:proofErr w:type="spellEnd"/>
      <w:r w:rsidRPr="007449CB">
        <w:rPr>
          <w:rFonts w:ascii="Times New Roman" w:eastAsia="Times New Roman" w:hAnsi="Times New Roman"/>
          <w:sz w:val="24"/>
          <w:szCs w:val="24"/>
          <w:lang w:eastAsia="ar-SA"/>
        </w:rPr>
        <w:t xml:space="preserve"> 2м , при пресичане – 0.2м</w:t>
      </w:r>
    </w:p>
    <w:p w14:paraId="3D726FA2"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 до водопровод - </w:t>
      </w:r>
      <w:proofErr w:type="spellStart"/>
      <w:r w:rsidRPr="007449CB">
        <w:rPr>
          <w:rFonts w:ascii="Times New Roman" w:eastAsia="Times New Roman" w:hAnsi="Times New Roman"/>
          <w:sz w:val="24"/>
          <w:szCs w:val="24"/>
          <w:lang w:eastAsia="ar-SA"/>
        </w:rPr>
        <w:t>min</w:t>
      </w:r>
      <w:proofErr w:type="spellEnd"/>
      <w:r w:rsidRPr="007449CB">
        <w:rPr>
          <w:rFonts w:ascii="Times New Roman" w:eastAsia="Times New Roman" w:hAnsi="Times New Roman"/>
          <w:sz w:val="24"/>
          <w:szCs w:val="24"/>
          <w:lang w:eastAsia="ar-SA"/>
        </w:rPr>
        <w:t xml:space="preserve"> 1.5м , при пресичане – 0.2м.</w:t>
      </w:r>
    </w:p>
    <w:p w14:paraId="6A316920"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 до слаботокови инст. канали- </w:t>
      </w:r>
      <w:proofErr w:type="spellStart"/>
      <w:r w:rsidRPr="007449CB">
        <w:rPr>
          <w:rFonts w:ascii="Times New Roman" w:eastAsia="Times New Roman" w:hAnsi="Times New Roman"/>
          <w:sz w:val="24"/>
          <w:szCs w:val="24"/>
          <w:lang w:eastAsia="ar-SA"/>
        </w:rPr>
        <w:t>min</w:t>
      </w:r>
      <w:proofErr w:type="spellEnd"/>
      <w:r w:rsidRPr="007449CB">
        <w:rPr>
          <w:rFonts w:ascii="Times New Roman" w:eastAsia="Times New Roman" w:hAnsi="Times New Roman"/>
          <w:sz w:val="24"/>
          <w:szCs w:val="24"/>
          <w:lang w:eastAsia="ar-SA"/>
        </w:rPr>
        <w:t xml:space="preserve"> 0.2м , при пресичане – 0.3м</w:t>
      </w:r>
    </w:p>
    <w:p w14:paraId="049AD136"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 xml:space="preserve">• до газопровод - </w:t>
      </w:r>
      <w:proofErr w:type="spellStart"/>
      <w:r w:rsidRPr="007449CB">
        <w:rPr>
          <w:rFonts w:ascii="Times New Roman" w:eastAsia="Times New Roman" w:hAnsi="Times New Roman"/>
          <w:sz w:val="24"/>
          <w:szCs w:val="24"/>
          <w:lang w:eastAsia="ar-SA"/>
        </w:rPr>
        <w:t>min</w:t>
      </w:r>
      <w:proofErr w:type="spellEnd"/>
      <w:r w:rsidRPr="007449CB">
        <w:rPr>
          <w:rFonts w:ascii="Times New Roman" w:eastAsia="Times New Roman" w:hAnsi="Times New Roman"/>
          <w:sz w:val="24"/>
          <w:szCs w:val="24"/>
          <w:lang w:eastAsia="ar-SA"/>
        </w:rPr>
        <w:t xml:space="preserve"> 0.2м , при пресичане – 0.2м</w:t>
      </w:r>
    </w:p>
    <w:p w14:paraId="4258BD43"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61619977"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По дължината на трасето на 0,45 см от кота терен, за защита от атмосферни пренапрежения, ще бъде положено поцинковано желязо ф10, а над него да се положи сигнална PVC лента. Поцинкованото желязо ф10 ще бъде присъединено към заземителните инсталации на БКТП и бъдещите КРШ посредством токови стоманени клеми.</w:t>
      </w:r>
    </w:p>
    <w:p w14:paraId="78495A2C"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31153210" w14:textId="77777777" w:rsidR="007449CB" w:rsidRPr="009B6381" w:rsidRDefault="007449CB" w:rsidP="007449CB">
      <w:pPr>
        <w:tabs>
          <w:tab w:val="left" w:pos="1843"/>
        </w:tabs>
        <w:suppressAutoHyphens/>
        <w:spacing w:after="0"/>
        <w:ind w:right="-3" w:firstLine="567"/>
        <w:jc w:val="both"/>
        <w:rPr>
          <w:rFonts w:ascii="Times New Roman" w:eastAsia="Times New Roman" w:hAnsi="Times New Roman"/>
          <w:b/>
          <w:sz w:val="24"/>
          <w:szCs w:val="24"/>
          <w:lang w:eastAsia="ar-SA"/>
        </w:rPr>
      </w:pPr>
      <w:r w:rsidRPr="009B6381">
        <w:rPr>
          <w:rFonts w:ascii="Times New Roman" w:eastAsia="Times New Roman" w:hAnsi="Times New Roman"/>
          <w:b/>
          <w:sz w:val="24"/>
          <w:szCs w:val="24"/>
          <w:lang w:eastAsia="ar-SA"/>
        </w:rPr>
        <w:t>Проверки, изпитания и документи</w:t>
      </w:r>
    </w:p>
    <w:p w14:paraId="152E4ED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Преди закриване на изкопите и след прецизен оглед на място, да се оформят актове за скрити работи относно:</w:t>
      </w:r>
    </w:p>
    <w:p w14:paraId="2C92EBA4"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1. Изкопи - размери.</w:t>
      </w:r>
    </w:p>
    <w:p w14:paraId="1B66B724"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2. Полагане на тръбите.</w:t>
      </w:r>
    </w:p>
    <w:p w14:paraId="4E8C9B4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3. Направа на пясъчна подложка.</w:t>
      </w:r>
    </w:p>
    <w:p w14:paraId="032D92F1"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4. Армировка на шахтите.</w:t>
      </w:r>
    </w:p>
    <w:p w14:paraId="066AD81C"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5. Полагане на поцинковано желязо ф10.</w:t>
      </w:r>
    </w:p>
    <w:p w14:paraId="4BF15243"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6. Полагане на сигнална PVC лента.</w:t>
      </w:r>
    </w:p>
    <w:p w14:paraId="03EDA5A2"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4EF7DF1D" w14:textId="77777777" w:rsidR="007449CB" w:rsidRPr="009B6381" w:rsidRDefault="007449CB" w:rsidP="007449CB">
      <w:pPr>
        <w:tabs>
          <w:tab w:val="left" w:pos="1843"/>
        </w:tabs>
        <w:suppressAutoHyphens/>
        <w:spacing w:after="0"/>
        <w:ind w:right="-3" w:firstLine="567"/>
        <w:jc w:val="both"/>
        <w:rPr>
          <w:rFonts w:ascii="Times New Roman" w:eastAsia="Times New Roman" w:hAnsi="Times New Roman"/>
          <w:b/>
          <w:sz w:val="24"/>
          <w:szCs w:val="24"/>
          <w:lang w:eastAsia="ar-SA"/>
        </w:rPr>
      </w:pPr>
      <w:r w:rsidRPr="009B6381">
        <w:rPr>
          <w:rFonts w:ascii="Times New Roman" w:eastAsia="Times New Roman" w:hAnsi="Times New Roman"/>
          <w:b/>
          <w:sz w:val="24"/>
          <w:szCs w:val="24"/>
          <w:lang w:eastAsia="ar-SA"/>
        </w:rPr>
        <w:t>Общи изисквания</w:t>
      </w:r>
    </w:p>
    <w:p w14:paraId="16373C4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При извършване на строително монтажните работи, трябва да се спазват следните изисквания:</w:t>
      </w:r>
    </w:p>
    <w:p w14:paraId="600FE9A6"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1. Преди започване на изкопните работи всички подземни проводи и съоръжения да се уточнят на място със съответните експлоатационни предприятия</w:t>
      </w:r>
    </w:p>
    <w:p w14:paraId="5D836330"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2. При наличието на съществуващи силови кабели , изкопните работи да се извършват само на ръка.</w:t>
      </w:r>
    </w:p>
    <w:p w14:paraId="14811922"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3. В процеса на строителството всички съществуващи проводи трябва да се изключват и обезопасяват от механични повреди.</w:t>
      </w:r>
    </w:p>
    <w:p w14:paraId="37ADE80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lastRenderedPageBreak/>
        <w:t>4. Ако се наложи изкопите да останат незасипани през нощта, трябва да се сигнализира с предупредителни знаци и лампи.</w:t>
      </w:r>
    </w:p>
    <w:p w14:paraId="25AAEA46"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5. Допустимата минимална температура за извършване на ел.монтажните работи е най-малко 0 °С.</w:t>
      </w:r>
    </w:p>
    <w:p w14:paraId="28EA4CD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r w:rsidRPr="007449CB">
        <w:rPr>
          <w:rFonts w:ascii="Times New Roman" w:eastAsia="Times New Roman" w:hAnsi="Times New Roman"/>
          <w:sz w:val="24"/>
          <w:szCs w:val="24"/>
          <w:lang w:eastAsia="ar-SA"/>
        </w:rPr>
        <w:t>6. Строително монтажните работи да се извършват само от правоспособни лица.</w:t>
      </w:r>
    </w:p>
    <w:p w14:paraId="3F925335"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6B8EEB32"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64E1E049" w14:textId="77777777" w:rsidR="007449CB" w:rsidRPr="007449CB" w:rsidRDefault="007449CB" w:rsidP="007449CB">
      <w:pPr>
        <w:tabs>
          <w:tab w:val="left" w:pos="1843"/>
        </w:tabs>
        <w:suppressAutoHyphens/>
        <w:spacing w:after="0"/>
        <w:ind w:right="-3" w:firstLine="567"/>
        <w:jc w:val="both"/>
        <w:rPr>
          <w:rFonts w:ascii="Times New Roman" w:eastAsia="Times New Roman" w:hAnsi="Times New Roman"/>
          <w:sz w:val="24"/>
          <w:szCs w:val="24"/>
          <w:lang w:eastAsia="ar-SA"/>
        </w:rPr>
      </w:pPr>
    </w:p>
    <w:p w14:paraId="48664BED" w14:textId="77777777" w:rsidR="007449CB" w:rsidRPr="007449CB" w:rsidRDefault="007449CB" w:rsidP="007449CB">
      <w:pPr>
        <w:widowControl w:val="0"/>
        <w:spacing w:after="0"/>
        <w:ind w:firstLine="567"/>
        <w:jc w:val="both"/>
        <w:rPr>
          <w:rFonts w:ascii="Times New Roman" w:eastAsia="Times New Roman" w:hAnsi="Times New Roman"/>
          <w:sz w:val="24"/>
          <w:szCs w:val="24"/>
        </w:rPr>
      </w:pPr>
    </w:p>
    <w:p w14:paraId="177BA329" w14:textId="77777777" w:rsidR="007449CB" w:rsidRPr="007449CB" w:rsidRDefault="007449CB" w:rsidP="007449CB">
      <w:pPr>
        <w:autoSpaceDE w:val="0"/>
        <w:autoSpaceDN w:val="0"/>
        <w:adjustRightInd w:val="0"/>
        <w:spacing w:after="0"/>
        <w:ind w:firstLine="567"/>
        <w:rPr>
          <w:rFonts w:ascii="Times New Roman" w:eastAsia="Times New Roman" w:hAnsi="Times New Roman"/>
          <w:b/>
          <w:sz w:val="24"/>
          <w:szCs w:val="24"/>
          <w:lang w:eastAsia="ar-SA"/>
        </w:rPr>
      </w:pPr>
      <w:r w:rsidRPr="007449CB">
        <w:rPr>
          <w:rFonts w:ascii="Times New Roman" w:eastAsia="Times New Roman" w:hAnsi="Times New Roman"/>
          <w:b/>
          <w:sz w:val="24"/>
          <w:szCs w:val="24"/>
          <w:lang w:val="en-US" w:eastAsia="ar-SA"/>
        </w:rPr>
        <w:t xml:space="preserve">                         VII</w:t>
      </w:r>
      <w:r w:rsidRPr="007449CB">
        <w:rPr>
          <w:rFonts w:ascii="Times New Roman" w:eastAsia="Times New Roman" w:hAnsi="Times New Roman"/>
          <w:b/>
          <w:sz w:val="24"/>
          <w:szCs w:val="24"/>
          <w:lang w:eastAsia="ar-SA"/>
        </w:rPr>
        <w:t>.</w:t>
      </w:r>
      <w:r w:rsidRPr="007449CB">
        <w:rPr>
          <w:rFonts w:ascii="Times New Roman" w:eastAsia="Times New Roman" w:hAnsi="Times New Roman"/>
          <w:b/>
          <w:sz w:val="24"/>
          <w:szCs w:val="24"/>
          <w:lang w:val="en-US" w:eastAsia="ar-SA"/>
        </w:rPr>
        <w:t xml:space="preserve"> ТРЪБНА МРЕЖА СЛАБОТОКОВА </w:t>
      </w:r>
    </w:p>
    <w:p w14:paraId="7D2F0A1F"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Около улицата ще бъдат изградени административни и производствени сгради на Индустриалния парк, които са </w:t>
      </w:r>
      <w:proofErr w:type="spellStart"/>
      <w:r w:rsidRPr="007449CB">
        <w:rPr>
          <w:rFonts w:ascii="Times New Roman" w:eastAsia="Times New Roman" w:hAnsi="Times New Roman"/>
          <w:sz w:val="24"/>
          <w:szCs w:val="24"/>
        </w:rPr>
        <w:t>потенциарни</w:t>
      </w:r>
      <w:proofErr w:type="spellEnd"/>
      <w:r w:rsidRPr="007449CB">
        <w:rPr>
          <w:rFonts w:ascii="Times New Roman" w:eastAsia="Times New Roman" w:hAnsi="Times New Roman"/>
          <w:sz w:val="24"/>
          <w:szCs w:val="24"/>
        </w:rPr>
        <w:t xml:space="preserve"> потребители на комуникационни услуги и </w:t>
      </w:r>
      <w:proofErr w:type="spellStart"/>
      <w:r w:rsidRPr="007449CB">
        <w:rPr>
          <w:rFonts w:ascii="Times New Roman" w:eastAsia="Times New Roman" w:hAnsi="Times New Roman"/>
          <w:sz w:val="24"/>
          <w:szCs w:val="24"/>
        </w:rPr>
        <w:t>нтернет</w:t>
      </w:r>
      <w:proofErr w:type="spellEnd"/>
      <w:r w:rsidRPr="007449CB">
        <w:rPr>
          <w:rFonts w:ascii="Times New Roman" w:eastAsia="Times New Roman" w:hAnsi="Times New Roman"/>
          <w:sz w:val="24"/>
          <w:szCs w:val="24"/>
        </w:rPr>
        <w:t>. Настоящият проект предвижда изграждането на подземната канална мрежа за тези услуги едновременно с изграждането на пътното платно и тротоарите на улицата .</w:t>
      </w:r>
    </w:p>
    <w:p w14:paraId="10A44A3D" w14:textId="77777777" w:rsidR="007449CB" w:rsidRPr="007449CB" w:rsidRDefault="007449CB" w:rsidP="007449CB">
      <w:pPr>
        <w:widowControl w:val="0"/>
        <w:spacing w:after="0"/>
        <w:ind w:firstLine="567"/>
        <w:jc w:val="both"/>
        <w:rPr>
          <w:rFonts w:ascii="Times New Roman" w:eastAsia="Times New Roman" w:hAnsi="Times New Roman"/>
          <w:sz w:val="24"/>
          <w:szCs w:val="24"/>
        </w:rPr>
      </w:pPr>
    </w:p>
    <w:p w14:paraId="09C0CD1F" w14:textId="77777777" w:rsidR="007449CB" w:rsidRPr="007449CB" w:rsidRDefault="007449CB" w:rsidP="007449CB">
      <w:pPr>
        <w:widowControl w:val="0"/>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Техническо решение:</w:t>
      </w:r>
    </w:p>
    <w:p w14:paraId="4489D243"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Работният проект е съобразен с всички нормативни изисквания и документи , засягащи разработката :</w:t>
      </w:r>
    </w:p>
    <w:p w14:paraId="7654306C"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Закон за устройство на територията</w:t>
      </w:r>
    </w:p>
    <w:p w14:paraId="16D2A881"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Закон за електронните съобщения</w:t>
      </w:r>
    </w:p>
    <w:p w14:paraId="2A972DB6"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Наредба №4 за обхвата и съдържанието на инвестиционните</w:t>
      </w:r>
    </w:p>
    <w:p w14:paraId="04C17896"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проекти</w:t>
      </w:r>
    </w:p>
    <w:p w14:paraId="0D3BC153"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Наредба № 8 за Правила и норми за разполагане на технически проводи и съоръжения в населени места</w:t>
      </w:r>
    </w:p>
    <w:p w14:paraId="487454C9"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Наредба № 35/30 юни 2012 год. за Правила и норми за проектиране  ,  изграждане  и  въвеждане  в  експлоатация  на  кабелни електронни съобщителни мрежи и прилежащата им инфраструктура .</w:t>
      </w:r>
    </w:p>
    <w:p w14:paraId="31E56F5F"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Наредба № 2 от 22.03.2004 год. за минималните изисквания за здравословни и безопасни условия на труд при извършване на СМР , обн. в ДВ бр. 37 от 04.05.2004 год.</w:t>
      </w:r>
    </w:p>
    <w:p w14:paraId="49EE6CDF"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Наредба №5 от 23 юли2009 год. за реда и начина за определяне на размера , разположението и специалния режим за упражняване на сервитутите на електронни съобщителни мрежи , съоръжения и свързаната с тях инфраструктура .</w:t>
      </w:r>
    </w:p>
    <w:p w14:paraId="5AD38D4A"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 Инструкция за строителство на </w:t>
      </w:r>
      <w:proofErr w:type="spellStart"/>
      <w:r w:rsidRPr="007449CB">
        <w:rPr>
          <w:rFonts w:ascii="Times New Roman" w:eastAsia="Times New Roman" w:hAnsi="Times New Roman"/>
          <w:sz w:val="24"/>
          <w:szCs w:val="24"/>
        </w:rPr>
        <w:t>отпични</w:t>
      </w:r>
      <w:proofErr w:type="spellEnd"/>
      <w:r w:rsidRPr="007449CB">
        <w:rPr>
          <w:rFonts w:ascii="Times New Roman" w:eastAsia="Times New Roman" w:hAnsi="Times New Roman"/>
          <w:sz w:val="24"/>
          <w:szCs w:val="24"/>
        </w:rPr>
        <w:t xml:space="preserve"> кабелни линии – БТК 2015 год.</w:t>
      </w:r>
    </w:p>
    <w:p w14:paraId="00E02767"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Проектът предвижда изграждането на тръбна мрежа от двете страни на улицата с профил 1</w:t>
      </w:r>
      <w:r w:rsidR="009B6381">
        <w:rPr>
          <w:rFonts w:ascii="Times New Roman" w:eastAsia="Times New Roman" w:hAnsi="Times New Roman"/>
          <w:sz w:val="24"/>
          <w:szCs w:val="24"/>
          <w:lang w:val="en-US"/>
        </w:rPr>
        <w:t xml:space="preserve"> </w:t>
      </w:r>
      <w:r w:rsidRPr="007449CB">
        <w:rPr>
          <w:rFonts w:ascii="Times New Roman" w:eastAsia="Times New Roman" w:hAnsi="Times New Roman"/>
          <w:sz w:val="24"/>
          <w:szCs w:val="24"/>
        </w:rPr>
        <w:t xml:space="preserve">тръба </w:t>
      </w:r>
      <w:proofErr w:type="spellStart"/>
      <w:r w:rsidRPr="007449CB">
        <w:rPr>
          <w:rFonts w:ascii="Times New Roman" w:eastAsia="Times New Roman" w:hAnsi="Times New Roman"/>
          <w:sz w:val="24"/>
          <w:szCs w:val="24"/>
        </w:rPr>
        <w:t>Kopoflex</w:t>
      </w:r>
      <w:proofErr w:type="spellEnd"/>
      <w:r w:rsidRPr="007449CB">
        <w:rPr>
          <w:rFonts w:ascii="Times New Roman" w:eastAsia="Times New Roman" w:hAnsi="Times New Roman"/>
          <w:sz w:val="24"/>
          <w:szCs w:val="24"/>
        </w:rPr>
        <w:t xml:space="preserve"> ф 75 </w:t>
      </w:r>
      <w:proofErr w:type="spellStart"/>
      <w:r w:rsidRPr="007449CB">
        <w:rPr>
          <w:rFonts w:ascii="Times New Roman" w:eastAsia="Times New Roman" w:hAnsi="Times New Roman"/>
          <w:sz w:val="24"/>
          <w:szCs w:val="24"/>
        </w:rPr>
        <w:t>ммм</w:t>
      </w:r>
      <w:proofErr w:type="spellEnd"/>
      <w:r w:rsidRPr="007449CB">
        <w:rPr>
          <w:rFonts w:ascii="Times New Roman" w:eastAsia="Times New Roman" w:hAnsi="Times New Roman"/>
          <w:sz w:val="24"/>
          <w:szCs w:val="24"/>
        </w:rPr>
        <w:t xml:space="preserve"> + 2 </w:t>
      </w:r>
      <w:proofErr w:type="spellStart"/>
      <w:r w:rsidRPr="007449CB">
        <w:rPr>
          <w:rFonts w:ascii="Times New Roman" w:eastAsia="Times New Roman" w:hAnsi="Times New Roman"/>
          <w:sz w:val="24"/>
          <w:szCs w:val="24"/>
        </w:rPr>
        <w:t>HDPE</w:t>
      </w:r>
      <w:proofErr w:type="spellEnd"/>
      <w:r w:rsidRPr="007449CB">
        <w:rPr>
          <w:rFonts w:ascii="Times New Roman" w:eastAsia="Times New Roman" w:hAnsi="Times New Roman"/>
          <w:sz w:val="24"/>
          <w:szCs w:val="24"/>
        </w:rPr>
        <w:t xml:space="preserve"> ф 50 . Ще бъдат изградени и 16 бр. шахти с два капака тип ШКС02 , както и отклонения с 1HDPEф 40 от най-близката шахта до границите на имотите на бъдещите ползватели. Отклоненията се довеждат до границите на имотите , оставят се с дължина 50 см над нивото на терена и се запушват с пластмасови тапи. Трасетата на отклоненията се извеждат от тясната страна на шахтите и се избягват острите завои .</w:t>
      </w:r>
    </w:p>
    <w:p w14:paraId="325453E4"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Тръбната мрежа започва от шахти Ш1 и Ш11 , които са съществуващи от предишен етап от реализиране на проекта . Пресичането на уличните </w:t>
      </w:r>
      <w:proofErr w:type="spellStart"/>
      <w:r w:rsidRPr="007449CB">
        <w:rPr>
          <w:rFonts w:ascii="Times New Roman" w:eastAsia="Times New Roman" w:hAnsi="Times New Roman"/>
          <w:sz w:val="24"/>
          <w:szCs w:val="24"/>
        </w:rPr>
        <w:t>платни</w:t>
      </w:r>
      <w:proofErr w:type="spellEnd"/>
      <w:r w:rsidRPr="007449CB">
        <w:rPr>
          <w:rFonts w:ascii="Times New Roman" w:eastAsia="Times New Roman" w:hAnsi="Times New Roman"/>
          <w:sz w:val="24"/>
          <w:szCs w:val="24"/>
        </w:rPr>
        <w:t xml:space="preserve"> ,входовете на парцелите и паркингите се извършва съгласно приложените детайли .</w:t>
      </w:r>
    </w:p>
    <w:p w14:paraId="68231184"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lastRenderedPageBreak/>
        <w:t xml:space="preserve">Ще се изградят 16 броя шахти тип ШКС02 с два правоъгълни капака от </w:t>
      </w:r>
      <w:proofErr w:type="spellStart"/>
      <w:r w:rsidRPr="007449CB">
        <w:rPr>
          <w:rFonts w:ascii="Times New Roman" w:eastAsia="Times New Roman" w:hAnsi="Times New Roman"/>
          <w:sz w:val="24"/>
          <w:szCs w:val="24"/>
        </w:rPr>
        <w:t>полимербетон</w:t>
      </w:r>
      <w:proofErr w:type="spellEnd"/>
      <w:r w:rsidRPr="007449CB">
        <w:rPr>
          <w:rFonts w:ascii="Times New Roman" w:eastAsia="Times New Roman" w:hAnsi="Times New Roman"/>
          <w:sz w:val="24"/>
          <w:szCs w:val="24"/>
        </w:rPr>
        <w:t>. Шахтите са със зидария от бетонови тухли върху бетонова подложка и дренажен пласт от 20 см пясък и вътрешни размери 90/90/110 см. При много влажни почви дренажния слой пясък се заменя с чакъл . На дъното на шахтата е предвиден дренажен отвор . На вътрешните стени на шахтите се прави циментова замазка с дебелина 2 см . Горният ръб на капаците на шахти , които се изграждат в тревни площи е на 5 -10 см. над нивото на терена . На 65 см от дъното на шахтата се монтират 2 броя конзоли .</w:t>
      </w:r>
    </w:p>
    <w:p w14:paraId="2463E96E"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Отворите за новите тръби в шахти Ш1 и Ш11 се правят откъм страните по посока на съществуващите канални тръби при спазване на БДС 3636- 81 и БДС 24825-79 . Отворите за новите тръби се пробиват отвътре навън , при спазване </w:t>
      </w:r>
      <w:proofErr w:type="spellStart"/>
      <w:r w:rsidRPr="007449CB">
        <w:rPr>
          <w:rFonts w:ascii="Times New Roman" w:eastAsia="Times New Roman" w:hAnsi="Times New Roman"/>
          <w:sz w:val="24"/>
          <w:szCs w:val="24"/>
        </w:rPr>
        <w:t>цялостта</w:t>
      </w:r>
      <w:proofErr w:type="spellEnd"/>
      <w:r w:rsidRPr="007449CB">
        <w:rPr>
          <w:rFonts w:ascii="Times New Roman" w:eastAsia="Times New Roman" w:hAnsi="Times New Roman"/>
          <w:sz w:val="24"/>
          <w:szCs w:val="24"/>
        </w:rPr>
        <w:t xml:space="preserve"> на съществуващия тръбен пакет . Мястото на въвеждане се уплътнява с циментов разтвор . Тръбите HDPE се оставят с аванс 15 см в шахтите . На 40 см от кота терен се полага сигнална лента „Внимание съобщителен кабел „ . Лентата трябва да е с ширина 20 см и дебелина 0,2 мм. Тя трябва да е трайно маркирана с черни букви и да не се усуква при полагане . При полагане на лентата на части , същите трябва да се припокриват на минимум 50 см.</w:t>
      </w:r>
    </w:p>
    <w:p w14:paraId="27FEF57B"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Поради това, че изграждането на мрежата върви едновременно с изграждане на пътната инфраструктура, се налагат някои особености при извършване на изкопните работи в отделните участъци на трасето .</w:t>
      </w:r>
    </w:p>
    <w:p w14:paraId="7B1C4553"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а/ изкопите в тротоарните и тревни площи се извършват на дълбочина 60 см от нивото на подготвения за насипване с инертни материали терен . След полагането на тези материали и плочките ще бъде достигната нормативната дълбочина от 90 см от нивото на готовия тротоар . Поради това , че теренът е насип , липсва стабилна основа и има реална опасност от бъдещо слягане на почвата , следва да се обърне особено внимание на уплътняване на изкопите при тяхното зариване . За целта се предвижда изкопаната земна маса да се изнесе и на нейно място да се насипе смеска , която да се уплътни старателно чрез трамбоване на пластове по 20 см.</w:t>
      </w:r>
    </w:p>
    <w:p w14:paraId="069C7299"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Преди полагане на тръбите , дъното на изкопа трябва да се подравни , да се отстранят едрите камъни и да се </w:t>
      </w:r>
      <w:proofErr w:type="spellStart"/>
      <w:r w:rsidRPr="007449CB">
        <w:rPr>
          <w:rFonts w:ascii="Times New Roman" w:eastAsia="Times New Roman" w:hAnsi="Times New Roman"/>
          <w:sz w:val="24"/>
          <w:szCs w:val="24"/>
        </w:rPr>
        <w:t>застел</w:t>
      </w:r>
      <w:r w:rsidR="009B6381">
        <w:rPr>
          <w:rFonts w:ascii="Times New Roman" w:eastAsia="Times New Roman" w:hAnsi="Times New Roman"/>
          <w:sz w:val="24"/>
          <w:szCs w:val="24"/>
          <w:lang w:val="en-US"/>
        </w:rPr>
        <w:t>i</w:t>
      </w:r>
      <w:proofErr w:type="spellEnd"/>
      <w:r w:rsidRPr="007449CB">
        <w:rPr>
          <w:rFonts w:ascii="Times New Roman" w:eastAsia="Times New Roman" w:hAnsi="Times New Roman"/>
          <w:sz w:val="24"/>
          <w:szCs w:val="24"/>
        </w:rPr>
        <w:t xml:space="preserve"> с 10 см. пресята пръст или </w:t>
      </w:r>
      <w:proofErr w:type="spellStart"/>
      <w:r w:rsidRPr="007449CB">
        <w:rPr>
          <w:rFonts w:ascii="Times New Roman" w:eastAsia="Times New Roman" w:hAnsi="Times New Roman"/>
          <w:sz w:val="24"/>
          <w:szCs w:val="24"/>
        </w:rPr>
        <w:t>отсевка</w:t>
      </w:r>
      <w:proofErr w:type="spellEnd"/>
      <w:r w:rsidRPr="007449CB">
        <w:rPr>
          <w:rFonts w:ascii="Times New Roman" w:eastAsia="Times New Roman" w:hAnsi="Times New Roman"/>
          <w:sz w:val="24"/>
          <w:szCs w:val="24"/>
        </w:rPr>
        <w:t xml:space="preserve"> . Тръбите се полагат възможна най-прави , като се избягват усуквания и резки вертикални и хоризонтални огъвания . Тръбният пакет се превързва напречно през 10 метра с PVC лента . В шахтите тръбите HDPE се запушват с тапи тип “свободна тръба“ с цел предотвратяване проникването на земна маса или други замърсители в тях . Свързването на HDPE- тръбите става чрез перпендикулярно срязване и нахлузване на пластмасова съединителна муфа .</w:t>
      </w:r>
    </w:p>
    <w:p w14:paraId="3AE50B5C"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б/ преминаването през асфалтовите платна на улиците , входовете в имотите и паркингите се извършва чрез изтегляне на тръбния пакет в стоманена тръба ф 160 мм . След полагане и валиране на съответния слой инертни материали , следва извършване на изкоп с размери 50/40 см , насипване на възглавница от пясък /или </w:t>
      </w:r>
      <w:proofErr w:type="spellStart"/>
      <w:r w:rsidRPr="007449CB">
        <w:rPr>
          <w:rFonts w:ascii="Times New Roman" w:eastAsia="Times New Roman" w:hAnsi="Times New Roman"/>
          <w:sz w:val="24"/>
          <w:szCs w:val="24"/>
        </w:rPr>
        <w:t>отсевка</w:t>
      </w:r>
      <w:proofErr w:type="spellEnd"/>
      <w:r w:rsidRPr="007449CB">
        <w:rPr>
          <w:rFonts w:ascii="Times New Roman" w:eastAsia="Times New Roman" w:hAnsi="Times New Roman"/>
          <w:sz w:val="24"/>
          <w:szCs w:val="24"/>
        </w:rPr>
        <w:t>/ , полагане на защитната стоманена тръба и продължаване на полагането и валирането на инертните материали.</w:t>
      </w:r>
    </w:p>
    <w:p w14:paraId="7FF18F9A" w14:textId="77777777" w:rsidR="007449CB" w:rsidRPr="007449CB" w:rsidRDefault="007449CB" w:rsidP="007449CB">
      <w:pPr>
        <w:widowControl w:val="0"/>
        <w:spacing w:after="0"/>
        <w:ind w:firstLine="567"/>
        <w:jc w:val="both"/>
        <w:rPr>
          <w:rFonts w:ascii="Times New Roman" w:eastAsia="Times New Roman" w:hAnsi="Times New Roman"/>
          <w:sz w:val="24"/>
          <w:szCs w:val="24"/>
        </w:rPr>
      </w:pPr>
    </w:p>
    <w:p w14:paraId="711EF636" w14:textId="77777777" w:rsidR="007449CB" w:rsidRPr="007449CB" w:rsidRDefault="007449CB" w:rsidP="007449CB">
      <w:pPr>
        <w:widowControl w:val="0"/>
        <w:spacing w:after="0"/>
        <w:ind w:firstLine="567"/>
        <w:jc w:val="both"/>
        <w:rPr>
          <w:rFonts w:ascii="Times New Roman" w:eastAsia="Times New Roman" w:hAnsi="Times New Roman"/>
          <w:sz w:val="24"/>
          <w:szCs w:val="24"/>
        </w:rPr>
      </w:pPr>
    </w:p>
    <w:p w14:paraId="4BD86BC7" w14:textId="77777777" w:rsidR="007449CB" w:rsidRPr="007449CB" w:rsidRDefault="007449CB" w:rsidP="007449CB">
      <w:pPr>
        <w:widowControl w:val="0"/>
        <w:spacing w:after="0"/>
        <w:ind w:firstLine="567"/>
        <w:jc w:val="both"/>
        <w:rPr>
          <w:rFonts w:ascii="Times New Roman" w:eastAsia="Batang" w:hAnsi="Times New Roman"/>
          <w:b/>
          <w:bCs/>
          <w:color w:val="365F91"/>
          <w:sz w:val="24"/>
          <w:szCs w:val="24"/>
        </w:rPr>
      </w:pPr>
      <w:r w:rsidRPr="007449CB">
        <w:rPr>
          <w:rFonts w:ascii="Times New Roman" w:eastAsia="Batang" w:hAnsi="Times New Roman"/>
          <w:b/>
          <w:bCs/>
          <w:color w:val="365F91"/>
          <w:sz w:val="24"/>
          <w:szCs w:val="24"/>
        </w:rPr>
        <w:t xml:space="preserve">НОРМАТИВНА РАМКА </w:t>
      </w:r>
    </w:p>
    <w:p w14:paraId="48AB9C5E" w14:textId="77777777" w:rsidR="007449CB" w:rsidRPr="007449CB" w:rsidRDefault="007449CB" w:rsidP="007449CB">
      <w:pPr>
        <w:widowControl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При изпълнение на договора Изпълнителят следва да спазват всички действащи </w:t>
      </w:r>
      <w:r w:rsidRPr="007449CB">
        <w:rPr>
          <w:rFonts w:ascii="Times New Roman" w:eastAsia="Times New Roman" w:hAnsi="Times New Roman"/>
          <w:sz w:val="24"/>
          <w:szCs w:val="24"/>
        </w:rPr>
        <w:lastRenderedPageBreak/>
        <w:t>нормативи, правилници, спецификации, национални и хармонизирани европейски стандарти и др., както и добрата инженерна практика.</w:t>
      </w:r>
      <w:bookmarkStart w:id="23" w:name="_Toc467074401"/>
    </w:p>
    <w:p w14:paraId="7A9A8B46" w14:textId="77777777" w:rsidR="007449CB" w:rsidRPr="007449CB" w:rsidRDefault="007449CB" w:rsidP="007449CB">
      <w:pPr>
        <w:widowControl w:val="0"/>
        <w:spacing w:after="0"/>
        <w:ind w:firstLine="567"/>
        <w:jc w:val="both"/>
        <w:rPr>
          <w:rFonts w:ascii="Times New Roman" w:eastAsia="Batang" w:hAnsi="Times New Roman"/>
          <w:sz w:val="24"/>
          <w:szCs w:val="24"/>
        </w:rPr>
      </w:pPr>
    </w:p>
    <w:p w14:paraId="15DE076D" w14:textId="77777777" w:rsidR="007449CB" w:rsidRPr="007449CB" w:rsidRDefault="007449CB" w:rsidP="009B6381">
      <w:pPr>
        <w:spacing w:after="0"/>
        <w:ind w:firstLine="567"/>
        <w:jc w:val="center"/>
        <w:rPr>
          <w:rFonts w:ascii="Times New Roman" w:eastAsia="Batang" w:hAnsi="Times New Roman"/>
          <w:sz w:val="24"/>
          <w:szCs w:val="24"/>
          <w:lang w:eastAsia="ja-JP"/>
        </w:rPr>
      </w:pPr>
      <w:bookmarkStart w:id="24" w:name="_Toc467074405"/>
      <w:bookmarkEnd w:id="23"/>
      <w:r w:rsidRPr="007449CB">
        <w:rPr>
          <w:rFonts w:ascii="Times New Roman" w:eastAsia="Batang" w:hAnsi="Times New Roman"/>
          <w:b/>
          <w:bCs/>
          <w:color w:val="365F91"/>
          <w:sz w:val="24"/>
          <w:szCs w:val="24"/>
        </w:rPr>
        <w:t>ИЗИСКВАНИЯ ЗА ИЗПЪЛНЕНИЕ НА ПОРЪЧКАТА</w:t>
      </w:r>
      <w:bookmarkEnd w:id="24"/>
    </w:p>
    <w:p w14:paraId="01CF91FB" w14:textId="77777777" w:rsidR="007449CB" w:rsidRPr="007449CB" w:rsidRDefault="007449CB" w:rsidP="00665B7E">
      <w:pPr>
        <w:keepNext/>
        <w:keepLines/>
        <w:numPr>
          <w:ilvl w:val="2"/>
          <w:numId w:val="28"/>
        </w:numPr>
        <w:tabs>
          <w:tab w:val="left" w:pos="1134"/>
        </w:tabs>
        <w:spacing w:after="0" w:line="240" w:lineRule="auto"/>
        <w:ind w:firstLine="567"/>
        <w:jc w:val="both"/>
        <w:outlineLvl w:val="1"/>
        <w:rPr>
          <w:rFonts w:ascii="Times New Roman" w:eastAsia="Batang" w:hAnsi="Times New Roman"/>
          <w:b/>
          <w:bCs/>
          <w:color w:val="4F81BD"/>
          <w:sz w:val="24"/>
          <w:szCs w:val="24"/>
        </w:rPr>
      </w:pPr>
      <w:bookmarkStart w:id="25" w:name="_Toc467074406"/>
      <w:r w:rsidRPr="007449CB">
        <w:rPr>
          <w:rFonts w:ascii="Times New Roman" w:eastAsia="Batang" w:hAnsi="Times New Roman"/>
          <w:b/>
          <w:bCs/>
          <w:color w:val="4F81BD"/>
          <w:sz w:val="24"/>
          <w:szCs w:val="24"/>
        </w:rPr>
        <w:t>ОБЩИ ИЗИСКВАНИЯ</w:t>
      </w:r>
      <w:bookmarkEnd w:id="25"/>
    </w:p>
    <w:p w14:paraId="131FF233" w14:textId="77777777" w:rsidR="007449CB" w:rsidRPr="007449CB" w:rsidRDefault="007449CB" w:rsidP="009B6381">
      <w:pPr>
        <w:tabs>
          <w:tab w:val="left" w:pos="1134"/>
        </w:tabs>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Участниците в настоящата процедура следва да имат предвид следното:</w:t>
      </w:r>
    </w:p>
    <w:p w14:paraId="4B9B41DB" w14:textId="77777777" w:rsidR="007449CB" w:rsidRPr="007449CB" w:rsidRDefault="007449CB" w:rsidP="00665B7E">
      <w:pPr>
        <w:numPr>
          <w:ilvl w:val="0"/>
          <w:numId w:val="30"/>
        </w:numPr>
        <w:tabs>
          <w:tab w:val="left" w:pos="1134"/>
        </w:tabs>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 xml:space="preserve">Въвеждането в експлоатация на обекта ще се проведе в съответствие с изискванията на чл. 177 от ЗУТ и категорията на обекта, определена в Разрешението за строеж и съобразно Наредба № 1 за номенклатурата на видовете строежи. </w:t>
      </w:r>
    </w:p>
    <w:p w14:paraId="1E3A494D" w14:textId="77777777" w:rsidR="007449CB" w:rsidRPr="007449CB" w:rsidRDefault="007449CB" w:rsidP="00665B7E">
      <w:pPr>
        <w:numPr>
          <w:ilvl w:val="0"/>
          <w:numId w:val="30"/>
        </w:numPr>
        <w:tabs>
          <w:tab w:val="left" w:pos="1134"/>
        </w:tabs>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За обекта ще бъде възложено упражняване на строителен надзор по време на строителството по смисъла на чл.168 от ЗУТ.</w:t>
      </w:r>
    </w:p>
    <w:p w14:paraId="3D1AC12D" w14:textId="77777777" w:rsidR="007449CB" w:rsidRDefault="007449CB" w:rsidP="00665B7E">
      <w:pPr>
        <w:numPr>
          <w:ilvl w:val="0"/>
          <w:numId w:val="30"/>
        </w:numPr>
        <w:tabs>
          <w:tab w:val="left" w:pos="1134"/>
        </w:tabs>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За обекта ще бъде възложено упражняване на авторски надзор по всички части на инвестиционния проект, съгласно чл. 162 от ЗУТ.</w:t>
      </w:r>
    </w:p>
    <w:p w14:paraId="4671A9A6" w14:textId="77777777" w:rsidR="009B6381" w:rsidRPr="007449CB" w:rsidRDefault="009B6381" w:rsidP="009B6381">
      <w:pPr>
        <w:tabs>
          <w:tab w:val="left" w:pos="1134"/>
        </w:tabs>
        <w:spacing w:after="0" w:line="240" w:lineRule="auto"/>
        <w:ind w:firstLine="567"/>
        <w:jc w:val="both"/>
        <w:rPr>
          <w:rFonts w:ascii="Times New Roman" w:eastAsia="Batang" w:hAnsi="Times New Roman"/>
          <w:sz w:val="24"/>
          <w:szCs w:val="24"/>
          <w:lang w:eastAsia="ja-JP"/>
        </w:rPr>
      </w:pPr>
    </w:p>
    <w:p w14:paraId="11861807" w14:textId="77777777" w:rsidR="007449CB" w:rsidRPr="007449CB" w:rsidRDefault="007449CB" w:rsidP="00665B7E">
      <w:pPr>
        <w:keepNext/>
        <w:keepLines/>
        <w:numPr>
          <w:ilvl w:val="2"/>
          <w:numId w:val="28"/>
        </w:numPr>
        <w:tabs>
          <w:tab w:val="left" w:pos="1134"/>
        </w:tabs>
        <w:spacing w:after="0" w:line="240" w:lineRule="auto"/>
        <w:ind w:firstLine="567"/>
        <w:jc w:val="both"/>
        <w:outlineLvl w:val="1"/>
        <w:rPr>
          <w:rFonts w:ascii="Times New Roman" w:eastAsia="Batang" w:hAnsi="Times New Roman"/>
          <w:b/>
          <w:bCs/>
          <w:color w:val="4F81BD"/>
          <w:sz w:val="24"/>
          <w:szCs w:val="24"/>
        </w:rPr>
      </w:pPr>
      <w:bookmarkStart w:id="26" w:name="_Toc467074408"/>
      <w:r w:rsidRPr="007449CB">
        <w:rPr>
          <w:rFonts w:ascii="Times New Roman" w:eastAsia="Batang" w:hAnsi="Times New Roman"/>
          <w:b/>
          <w:bCs/>
          <w:color w:val="4F81BD"/>
          <w:sz w:val="24"/>
          <w:szCs w:val="24"/>
        </w:rPr>
        <w:t>ИЗИСКВАНИЯ КЪМ ИЗПЪЛНЕНИЕТО НА ПРЕДМЕТА НА ПОРЪЧКАТА</w:t>
      </w:r>
      <w:bookmarkEnd w:id="26"/>
    </w:p>
    <w:p w14:paraId="60548C6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За успешната реализация на обекта следва да се спазят следните условия:</w:t>
      </w:r>
    </w:p>
    <w:p w14:paraId="269B0650"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Участниците да са се запознали със специфичните условия за изпълнение на поръчката и работния инвестиционен проект.</w:t>
      </w:r>
    </w:p>
    <w:p w14:paraId="244DFC10"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Участниците да са извършили допълнителни проучвания с оглед установяване на реалната ситуация и условия за строителна дейност - подземен кадастър, налична инфраструктура, и др.</w:t>
      </w:r>
    </w:p>
    <w:p w14:paraId="5ECBB2D9"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Изпълнителят е длъжен да извърши всички работи предмет на Договора, в съответствие с валидните технически изисквания, при високо качество, в допустимите отклонения и норми, в договорените срокове, с използване на качествени материали и изделия, при спазване на всички допълнителни изисквания и указания на Възложителя и на Строителния надзор, при осигуряване на всички мерки за безопасност на труда на работници, специалисти и участници в проекта, и на всички хора в района на обекта, при спазване на екологичните мерки към договора.</w:t>
      </w:r>
    </w:p>
    <w:p w14:paraId="47992226"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Изпълнителят е длъжен да изпълнява договорираните видове СМР в пълно съответствие с разпоредбите на ЗУТ, при участие и взаимодействие с всички необходими и изисквани от разпоредбите, участници - Строителен надзор, Авторски надзор, Възложител и експерти от управлението на проекта към Възложителя.</w:t>
      </w:r>
    </w:p>
    <w:p w14:paraId="58BFD42F"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Качеството на влаганите материали ще се доказва с декларация за съответствието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w:t>
      </w:r>
    </w:p>
    <w:p w14:paraId="523BFABF"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bCs/>
          <w:sz w:val="24"/>
          <w:szCs w:val="24"/>
          <w:lang w:eastAsia="ja-JP"/>
        </w:rPr>
        <w:t xml:space="preserve">Некачествено извършените работи и некачествените материали и изделия ще се коригират и заменят за сметка на Изпълнителя, като гаранционните срокове </w:t>
      </w:r>
      <w:r w:rsidRPr="007449CB">
        <w:rPr>
          <w:rFonts w:ascii="Times New Roman" w:eastAsia="Batang" w:hAnsi="Times New Roman"/>
          <w:sz w:val="24"/>
          <w:szCs w:val="24"/>
          <w:lang w:eastAsia="ja-JP"/>
        </w:rPr>
        <w:t>не могат да бъдат по-кратки от нормативно определените по чл. 160, ал. 3, ал. 4 и ал. 5 от ЗУТ и чл. 20, ал. 4, т. 8 на Наредба 2/2003 г. на МРРБ и МТСП за изпълнени строителни и монтажни работи, съоръжения и строителни обекти.</w:t>
      </w:r>
    </w:p>
    <w:p w14:paraId="620F4BE6"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 xml:space="preserve">Извършените СМР се приемат от упълномощени представители на Възложителя. Същите </w:t>
      </w:r>
      <w:r w:rsidRPr="007449CB">
        <w:rPr>
          <w:rFonts w:ascii="Times New Roman" w:eastAsia="Batang" w:hAnsi="Times New Roman"/>
          <w:bCs/>
          <w:sz w:val="24"/>
          <w:szCs w:val="24"/>
          <w:lang w:eastAsia="ja-JP"/>
        </w:rPr>
        <w:t xml:space="preserve">ще осъществяват непрекъснат контрол по време на изпълнението на видовете СМР и ще правят рекламации за некачествено свършените работи. </w:t>
      </w:r>
      <w:r w:rsidRPr="007449CB">
        <w:rPr>
          <w:rFonts w:ascii="Times New Roman" w:eastAsia="Batang" w:hAnsi="Times New Roman"/>
          <w:sz w:val="24"/>
          <w:szCs w:val="24"/>
          <w:lang w:eastAsia="ja-JP"/>
        </w:rPr>
        <w:t>Изготвят се необходимите актове и протоколи съгласно Наредба № 3/2003 г. за съставяне на актове и протоколи по време на строителството за действително извършените СМР.</w:t>
      </w:r>
    </w:p>
    <w:p w14:paraId="7FDFA093"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lastRenderedPageBreak/>
        <w:t xml:space="preserve">Действително изпълнените СМР, включени в общата стойност на  обекта се актуват съгласно </w:t>
      </w:r>
      <w:proofErr w:type="spellStart"/>
      <w:r w:rsidRPr="007449CB">
        <w:rPr>
          <w:rFonts w:ascii="Times New Roman" w:eastAsia="Batang" w:hAnsi="Times New Roman"/>
          <w:sz w:val="24"/>
          <w:szCs w:val="24"/>
          <w:lang w:eastAsia="ja-JP"/>
        </w:rPr>
        <w:t>остойностената</w:t>
      </w:r>
      <w:proofErr w:type="spellEnd"/>
      <w:r w:rsidRPr="007449CB">
        <w:rPr>
          <w:rFonts w:ascii="Times New Roman" w:eastAsia="Batang" w:hAnsi="Times New Roman"/>
          <w:sz w:val="24"/>
          <w:szCs w:val="24"/>
          <w:lang w:eastAsia="ja-JP"/>
        </w:rPr>
        <w:t xml:space="preserve"> количествена сметка на Изпълнителя неразделна част от офертата по проведената обществена поръчка.</w:t>
      </w:r>
    </w:p>
    <w:p w14:paraId="4120286E"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Да се изпълнят изискванията на Наредба № 4 за проектиране, изпълнение и поддържане на строежите в съответствие с изискванията за достъпна среда за населението, включително и за хората с уврежданията.</w:t>
      </w:r>
    </w:p>
    <w:p w14:paraId="09BBD5B6"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 xml:space="preserve">Извършените СМР да бъдат в съответствие с БДС </w:t>
      </w:r>
      <w:r w:rsidRPr="007449CB">
        <w:rPr>
          <w:rFonts w:ascii="Times New Roman" w:eastAsia="Batang" w:hAnsi="Times New Roman"/>
          <w:bCs/>
          <w:sz w:val="24"/>
          <w:szCs w:val="24"/>
          <w:lang w:eastAsia="bg-BG"/>
        </w:rPr>
        <w:t>и европейските стандарти</w:t>
      </w:r>
      <w:r w:rsidRPr="007449CB">
        <w:rPr>
          <w:rFonts w:ascii="Times New Roman" w:eastAsia="Batang" w:hAnsi="Times New Roman"/>
          <w:sz w:val="24"/>
          <w:szCs w:val="24"/>
          <w:lang w:eastAsia="ja-JP"/>
        </w:rPr>
        <w:t>, при спазване на действащите нормативни актове.</w:t>
      </w:r>
    </w:p>
    <w:p w14:paraId="0602611E"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Да се опазват геодезичните знаци /</w:t>
      </w:r>
      <w:proofErr w:type="spellStart"/>
      <w:r w:rsidRPr="007449CB">
        <w:rPr>
          <w:rFonts w:ascii="Times New Roman" w:eastAsia="Batang" w:hAnsi="Times New Roman"/>
          <w:sz w:val="24"/>
          <w:szCs w:val="24"/>
          <w:lang w:eastAsia="ja-JP"/>
        </w:rPr>
        <w:t>осови</w:t>
      </w:r>
      <w:proofErr w:type="spellEnd"/>
      <w:r w:rsidRPr="007449CB">
        <w:rPr>
          <w:rFonts w:ascii="Times New Roman" w:eastAsia="Batang" w:hAnsi="Times New Roman"/>
          <w:sz w:val="24"/>
          <w:szCs w:val="24"/>
          <w:lang w:eastAsia="ja-JP"/>
        </w:rPr>
        <w:t xml:space="preserve"> камъни, </w:t>
      </w:r>
      <w:proofErr w:type="spellStart"/>
      <w:r w:rsidRPr="007449CB">
        <w:rPr>
          <w:rFonts w:ascii="Times New Roman" w:eastAsia="Batang" w:hAnsi="Times New Roman"/>
          <w:sz w:val="24"/>
          <w:szCs w:val="24"/>
          <w:lang w:eastAsia="ja-JP"/>
        </w:rPr>
        <w:t>репери</w:t>
      </w:r>
      <w:proofErr w:type="spellEnd"/>
      <w:r w:rsidRPr="007449CB">
        <w:rPr>
          <w:rFonts w:ascii="Times New Roman" w:eastAsia="Batang" w:hAnsi="Times New Roman"/>
          <w:sz w:val="24"/>
          <w:szCs w:val="24"/>
          <w:lang w:eastAsia="ja-JP"/>
        </w:rPr>
        <w:t xml:space="preserve"> и др./. Ако е неизбежно премахването на геодезичен знак да се извърши прецизен </w:t>
      </w:r>
      <w:proofErr w:type="spellStart"/>
      <w:r w:rsidRPr="007449CB">
        <w:rPr>
          <w:rFonts w:ascii="Times New Roman" w:eastAsia="Batang" w:hAnsi="Times New Roman"/>
          <w:sz w:val="24"/>
          <w:szCs w:val="24"/>
          <w:lang w:eastAsia="ja-JP"/>
        </w:rPr>
        <w:t>репераж</w:t>
      </w:r>
      <w:proofErr w:type="spellEnd"/>
      <w:r w:rsidRPr="007449CB">
        <w:rPr>
          <w:rFonts w:ascii="Times New Roman" w:eastAsia="Batang" w:hAnsi="Times New Roman"/>
          <w:sz w:val="24"/>
          <w:szCs w:val="24"/>
          <w:lang w:eastAsia="ja-JP"/>
        </w:rPr>
        <w:t xml:space="preserve">. Преди премахването на знака да се уведоми техническата служба на Общината за проверка на </w:t>
      </w:r>
      <w:proofErr w:type="spellStart"/>
      <w:r w:rsidRPr="007449CB">
        <w:rPr>
          <w:rFonts w:ascii="Times New Roman" w:eastAsia="Batang" w:hAnsi="Times New Roman"/>
          <w:sz w:val="24"/>
          <w:szCs w:val="24"/>
          <w:lang w:eastAsia="ja-JP"/>
        </w:rPr>
        <w:t>репеража</w:t>
      </w:r>
      <w:proofErr w:type="spellEnd"/>
      <w:r w:rsidRPr="007449CB">
        <w:rPr>
          <w:rFonts w:ascii="Times New Roman" w:eastAsia="Batang" w:hAnsi="Times New Roman"/>
          <w:sz w:val="24"/>
          <w:szCs w:val="24"/>
          <w:lang w:eastAsia="ja-JP"/>
        </w:rPr>
        <w:t xml:space="preserve"> и определяне на начина и срока за възстановяване на геодезичния знак.</w:t>
      </w:r>
    </w:p>
    <w:p w14:paraId="24545FA4"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Да се опазват от повреди и се възстановяват съществуващите подземни и надземни проводи и съоръжения, трайни настилки и зелени площи.</w:t>
      </w:r>
    </w:p>
    <w:p w14:paraId="53E5E2B4"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При нарушаване на настилката на съществуващите прилежащи улици, същите да се възстановят преди предаване на обекта.</w:t>
      </w:r>
    </w:p>
    <w:p w14:paraId="35370236"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Да се изградят временни постройки във връзка с организацията и механизацията по време на строителството/ чл. 54 от ЗУТ/, съгласно ПБЗ.</w:t>
      </w:r>
    </w:p>
    <w:p w14:paraId="1A5C9DE6"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Изпълнителят е длъжен да участва с упълномощен представител във всички организационни форми от управлението на проекта за целия период, като изпълнява приетите законосъобразни и в съответствие с договора общо приети задачи и срокове за тяхното изпълнение.</w:t>
      </w:r>
    </w:p>
    <w:p w14:paraId="6E223095"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Ако по време на изпълнението възникнат въпроси, неизяснени с настоящите указания, задължително се уведомява Възложителя и се иска неговото писмено съгласуване.</w:t>
      </w:r>
    </w:p>
    <w:p w14:paraId="30AEAE87" w14:textId="77777777" w:rsidR="007449CB" w:rsidRPr="007449CB" w:rsidRDefault="007449CB" w:rsidP="00665B7E">
      <w:pPr>
        <w:numPr>
          <w:ilvl w:val="0"/>
          <w:numId w:val="26"/>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При констатирани несъответствия между инвестиционният проект, документацията за участие, Техническата спецификация и Нормативната база да се да се търси представител на Авторския надзор и на Възложителя.</w:t>
      </w:r>
    </w:p>
    <w:p w14:paraId="386A482F" w14:textId="77777777" w:rsidR="007449CB" w:rsidRPr="007449CB" w:rsidRDefault="007449CB" w:rsidP="007449CB">
      <w:pPr>
        <w:spacing w:after="0"/>
        <w:ind w:firstLine="567"/>
        <w:jc w:val="both"/>
        <w:rPr>
          <w:rFonts w:ascii="Times New Roman" w:eastAsia="Batang" w:hAnsi="Times New Roman"/>
          <w:sz w:val="24"/>
          <w:szCs w:val="24"/>
          <w:lang w:eastAsia="ja-JP"/>
        </w:rPr>
      </w:pPr>
    </w:p>
    <w:p w14:paraId="6060166D" w14:textId="77777777" w:rsidR="007449CB" w:rsidRPr="007449CB" w:rsidRDefault="007449CB" w:rsidP="00665B7E">
      <w:pPr>
        <w:keepNext/>
        <w:keepLines/>
        <w:numPr>
          <w:ilvl w:val="2"/>
          <w:numId w:val="28"/>
        </w:numPr>
        <w:spacing w:after="0" w:line="240" w:lineRule="auto"/>
        <w:ind w:firstLine="567"/>
        <w:jc w:val="both"/>
        <w:outlineLvl w:val="1"/>
        <w:rPr>
          <w:rFonts w:ascii="Times New Roman" w:eastAsia="Batang" w:hAnsi="Times New Roman"/>
          <w:b/>
          <w:bCs/>
          <w:color w:val="4F81BD"/>
          <w:sz w:val="24"/>
          <w:szCs w:val="24"/>
        </w:rPr>
      </w:pPr>
      <w:bookmarkStart w:id="27" w:name="_Toc467074409"/>
      <w:r w:rsidRPr="007449CB">
        <w:rPr>
          <w:rFonts w:ascii="Times New Roman" w:eastAsia="Batang" w:hAnsi="Times New Roman"/>
          <w:b/>
          <w:bCs/>
          <w:color w:val="4F81BD"/>
          <w:sz w:val="24"/>
          <w:szCs w:val="24"/>
        </w:rPr>
        <w:t>ИЗИСКВАНИЯ ЗА СРОЧНО ИЗПЪЛНЕНИЕ</w:t>
      </w:r>
      <w:bookmarkEnd w:id="27"/>
    </w:p>
    <w:p w14:paraId="61494E4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Предвиденото времетраене за изпълнение на обекта е определено така, че да се осигурят достатъчно на брой дни с подходящи климатични условия за качественото изпълнение на работите. </w:t>
      </w:r>
    </w:p>
    <w:p w14:paraId="544BFAB7" w14:textId="77777777" w:rsidR="007449CB" w:rsidRPr="007449CB" w:rsidRDefault="007449CB" w:rsidP="00665B7E">
      <w:pPr>
        <w:keepNext/>
        <w:keepLines/>
        <w:numPr>
          <w:ilvl w:val="2"/>
          <w:numId w:val="28"/>
        </w:numPr>
        <w:spacing w:after="0" w:line="240" w:lineRule="auto"/>
        <w:ind w:firstLine="567"/>
        <w:jc w:val="both"/>
        <w:outlineLvl w:val="1"/>
        <w:rPr>
          <w:rFonts w:ascii="Times New Roman" w:eastAsia="Batang" w:hAnsi="Times New Roman"/>
          <w:b/>
          <w:bCs/>
          <w:color w:val="4F81BD"/>
          <w:sz w:val="24"/>
          <w:szCs w:val="24"/>
        </w:rPr>
      </w:pPr>
      <w:bookmarkStart w:id="28" w:name="_Toc467074410"/>
      <w:r w:rsidRPr="007449CB">
        <w:rPr>
          <w:rFonts w:ascii="Times New Roman" w:eastAsia="Batang" w:hAnsi="Times New Roman"/>
          <w:b/>
          <w:bCs/>
          <w:color w:val="4F81BD"/>
          <w:sz w:val="24"/>
          <w:szCs w:val="24"/>
        </w:rPr>
        <w:t>ИЗЧИСЛЯВАНЕ НА СРОКОВЕ</w:t>
      </w:r>
      <w:bookmarkEnd w:id="28"/>
    </w:p>
    <w:p w14:paraId="01DE15E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Сроковете, посочени в тази документация се изчисляват, както следва:</w:t>
      </w:r>
    </w:p>
    <w:p w14:paraId="3FFBD79A" w14:textId="77777777" w:rsidR="007449CB" w:rsidRPr="007449CB" w:rsidRDefault="007449CB" w:rsidP="00665B7E">
      <w:pPr>
        <w:numPr>
          <w:ilvl w:val="0"/>
          <w:numId w:val="30"/>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когато срокът е посочен в дни или месеци, той изтича в края на работното време на последния ден на посочения период;</w:t>
      </w:r>
    </w:p>
    <w:p w14:paraId="3B8AF2C2" w14:textId="77777777" w:rsidR="007449CB" w:rsidRPr="007449CB" w:rsidRDefault="007449CB" w:rsidP="00665B7E">
      <w:pPr>
        <w:numPr>
          <w:ilvl w:val="0"/>
          <w:numId w:val="30"/>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14:paraId="5C8FD5B7"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Сроковете са в календарни дни, освен когато изрично е посочено че са в работни дни.</w:t>
      </w:r>
    </w:p>
    <w:p w14:paraId="1506B423" w14:textId="77777777" w:rsidR="009B6381" w:rsidRPr="007449CB" w:rsidRDefault="009B6381" w:rsidP="007449CB">
      <w:pPr>
        <w:spacing w:after="0"/>
        <w:ind w:firstLine="567"/>
        <w:jc w:val="both"/>
        <w:rPr>
          <w:rFonts w:ascii="Times New Roman" w:eastAsia="Batang" w:hAnsi="Times New Roman"/>
          <w:sz w:val="24"/>
          <w:szCs w:val="24"/>
        </w:rPr>
      </w:pPr>
    </w:p>
    <w:p w14:paraId="3D395059" w14:textId="77777777" w:rsidR="007449CB" w:rsidRPr="007449CB" w:rsidRDefault="007449CB" w:rsidP="00665B7E">
      <w:pPr>
        <w:keepNext/>
        <w:keepLines/>
        <w:numPr>
          <w:ilvl w:val="2"/>
          <w:numId w:val="28"/>
        </w:numPr>
        <w:spacing w:after="0" w:line="240" w:lineRule="auto"/>
        <w:ind w:firstLine="567"/>
        <w:jc w:val="both"/>
        <w:outlineLvl w:val="1"/>
        <w:rPr>
          <w:rFonts w:ascii="Times New Roman" w:eastAsia="Batang" w:hAnsi="Times New Roman"/>
          <w:b/>
          <w:bCs/>
          <w:color w:val="4F81BD"/>
          <w:sz w:val="24"/>
          <w:szCs w:val="24"/>
        </w:rPr>
      </w:pPr>
      <w:bookmarkStart w:id="29" w:name="_Toc467074412"/>
      <w:r w:rsidRPr="007449CB">
        <w:rPr>
          <w:rFonts w:ascii="Times New Roman" w:eastAsia="Batang" w:hAnsi="Times New Roman"/>
          <w:b/>
          <w:bCs/>
          <w:color w:val="4F81BD"/>
          <w:sz w:val="24"/>
          <w:szCs w:val="24"/>
        </w:rPr>
        <w:t>ЕЗИК И ПРЕВОД</w:t>
      </w:r>
      <w:bookmarkEnd w:id="29"/>
    </w:p>
    <w:p w14:paraId="5ACC318F"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Официалният език на документацията, офертите на участниците и езикът на комуникация е българският.</w:t>
      </w:r>
    </w:p>
    <w:p w14:paraId="669622DF" w14:textId="77777777" w:rsidR="009B6381" w:rsidRPr="007449CB" w:rsidRDefault="009B6381" w:rsidP="007449CB">
      <w:pPr>
        <w:spacing w:after="0"/>
        <w:ind w:firstLine="567"/>
        <w:jc w:val="both"/>
        <w:rPr>
          <w:rFonts w:ascii="Times New Roman" w:eastAsia="Batang" w:hAnsi="Times New Roman"/>
          <w:sz w:val="24"/>
          <w:szCs w:val="24"/>
        </w:rPr>
      </w:pPr>
    </w:p>
    <w:p w14:paraId="28C4C2BE" w14:textId="77777777" w:rsidR="007449CB" w:rsidRPr="007449CB" w:rsidRDefault="007449CB" w:rsidP="00665B7E">
      <w:pPr>
        <w:keepNext/>
        <w:keepLines/>
        <w:numPr>
          <w:ilvl w:val="2"/>
          <w:numId w:val="28"/>
        </w:numPr>
        <w:spacing w:after="0" w:line="240" w:lineRule="auto"/>
        <w:ind w:firstLine="567"/>
        <w:jc w:val="both"/>
        <w:outlineLvl w:val="1"/>
        <w:rPr>
          <w:rFonts w:ascii="Times New Roman" w:eastAsia="Batang" w:hAnsi="Times New Roman"/>
          <w:b/>
          <w:bCs/>
          <w:color w:val="4F81BD"/>
          <w:sz w:val="24"/>
          <w:szCs w:val="24"/>
        </w:rPr>
      </w:pPr>
      <w:bookmarkStart w:id="30" w:name="_Toc467074413"/>
      <w:r w:rsidRPr="007449CB">
        <w:rPr>
          <w:rFonts w:ascii="Times New Roman" w:eastAsia="Batang" w:hAnsi="Times New Roman"/>
          <w:b/>
          <w:bCs/>
          <w:color w:val="4F81BD"/>
          <w:sz w:val="24"/>
          <w:szCs w:val="24"/>
        </w:rPr>
        <w:lastRenderedPageBreak/>
        <w:t>АВТОРСКИЯТ НАДЗОР</w:t>
      </w:r>
      <w:bookmarkEnd w:id="30"/>
      <w:r w:rsidRPr="007449CB">
        <w:rPr>
          <w:rFonts w:ascii="Times New Roman" w:eastAsia="Batang" w:hAnsi="Times New Roman"/>
          <w:b/>
          <w:bCs/>
          <w:color w:val="4F81BD"/>
          <w:sz w:val="24"/>
          <w:szCs w:val="24"/>
        </w:rPr>
        <w:t xml:space="preserve"> </w:t>
      </w:r>
    </w:p>
    <w:p w14:paraId="1F6FC4EC"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реализацията на предмета на поръчката ще бъде осъществяван авторски надзор от Проектантските екипи, изготвили техническата документация по смисъла на Закона за устройство на територията (ЗУТ) или оправомощени от тях правоспособни лица съгласно Закона за КАБ и КИИП и Наредба № 4 от 21.05.2001 г. за обхвата и съдържанието на инвестиционните проекти. Целта на надзора е да се съблюдават процесите на извършване на строителните дейности, да гарантира спазването на параметрите на работните проекти, както и да дава указания по време на изпълнението, както и решения при възникване на непредвидени обстоятелства при реализирането на проектите.</w:t>
      </w:r>
    </w:p>
    <w:p w14:paraId="1DE259AB" w14:textId="77777777" w:rsidR="00CE13FA" w:rsidRDefault="00CE13FA" w:rsidP="007449CB">
      <w:pPr>
        <w:spacing w:after="0"/>
        <w:ind w:firstLine="567"/>
        <w:jc w:val="both"/>
        <w:rPr>
          <w:rFonts w:ascii="Times New Roman" w:eastAsia="Batang" w:hAnsi="Times New Roman"/>
          <w:sz w:val="24"/>
          <w:szCs w:val="24"/>
        </w:rPr>
      </w:pPr>
    </w:p>
    <w:p w14:paraId="0F96B6FD" w14:textId="77777777" w:rsidR="007449CB" w:rsidRPr="007449CB" w:rsidRDefault="007449CB" w:rsidP="00665B7E">
      <w:pPr>
        <w:keepNext/>
        <w:keepLines/>
        <w:numPr>
          <w:ilvl w:val="2"/>
          <w:numId w:val="28"/>
        </w:numPr>
        <w:spacing w:after="0" w:line="240" w:lineRule="auto"/>
        <w:ind w:firstLine="567"/>
        <w:jc w:val="both"/>
        <w:outlineLvl w:val="1"/>
        <w:rPr>
          <w:rFonts w:ascii="Times New Roman" w:eastAsia="Batang" w:hAnsi="Times New Roman"/>
          <w:b/>
          <w:bCs/>
          <w:color w:val="4F81BD"/>
          <w:sz w:val="24"/>
          <w:szCs w:val="24"/>
        </w:rPr>
      </w:pPr>
      <w:bookmarkStart w:id="31" w:name="_Toc467074414"/>
      <w:r w:rsidRPr="007449CB">
        <w:rPr>
          <w:rFonts w:ascii="Times New Roman" w:eastAsia="Batang" w:hAnsi="Times New Roman"/>
          <w:b/>
          <w:bCs/>
          <w:color w:val="4F81BD"/>
          <w:sz w:val="24"/>
          <w:szCs w:val="24"/>
        </w:rPr>
        <w:t>СТРОИТЕЛЕН НАДЗОР</w:t>
      </w:r>
      <w:bookmarkEnd w:id="31"/>
    </w:p>
    <w:p w14:paraId="23F6AE6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Технически и качествен контрол на обектите ще се упражнява от избран Строителен надзор, притежаващ лиценз от МРРБ за категорията на съответния обект. Същият ще следи за правилното и точно изпълнение на работите, посочени в техническите проекти, спазването на нормативните разпоредби за изпълняваните работи, изпълнените количества, изпълнението на договорните условия, спазването на приетия график за изпълнение, за дефекти появили се по време на гаранционния срок. </w:t>
      </w:r>
    </w:p>
    <w:p w14:paraId="498E4D03"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При установяване на нередности и некачествени работи, същите се констатират своевременно в протокол и възложителят задължава изпълнителя да ги отстрани в най-кратък срок. </w:t>
      </w:r>
    </w:p>
    <w:p w14:paraId="732D3584" w14:textId="77777777" w:rsidR="00CE13FA" w:rsidRPr="007449CB" w:rsidRDefault="00CE13FA" w:rsidP="007449CB">
      <w:pPr>
        <w:spacing w:after="0"/>
        <w:ind w:firstLine="567"/>
        <w:jc w:val="both"/>
        <w:rPr>
          <w:rFonts w:ascii="Times New Roman" w:eastAsia="Batang" w:hAnsi="Times New Roman"/>
          <w:sz w:val="24"/>
          <w:szCs w:val="24"/>
        </w:rPr>
      </w:pPr>
    </w:p>
    <w:p w14:paraId="286B0975"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32" w:name="_Toc336337620"/>
      <w:bookmarkStart w:id="33" w:name="_Toc336339001"/>
      <w:bookmarkStart w:id="34" w:name="_Toc373770174"/>
      <w:bookmarkStart w:id="35" w:name="_Toc467074415"/>
      <w:r w:rsidRPr="007449CB">
        <w:rPr>
          <w:rFonts w:ascii="Times New Roman" w:eastAsia="Batang" w:hAnsi="Times New Roman"/>
          <w:b/>
          <w:bCs/>
          <w:color w:val="4F81BD"/>
          <w:sz w:val="24"/>
          <w:szCs w:val="24"/>
        </w:rPr>
        <w:t>8.ЕКЗЕКУТИВНА ДОКУМЕНТАЦИЯ</w:t>
      </w:r>
      <w:bookmarkEnd w:id="32"/>
      <w:bookmarkEnd w:id="33"/>
      <w:bookmarkEnd w:id="34"/>
      <w:bookmarkEnd w:id="35"/>
    </w:p>
    <w:p w14:paraId="2D5694C3" w14:textId="77777777" w:rsidR="007449CB" w:rsidRPr="007449CB" w:rsidRDefault="007449CB" w:rsidP="007449CB">
      <w:pPr>
        <w:spacing w:after="0"/>
        <w:ind w:firstLine="567"/>
        <w:jc w:val="both"/>
        <w:rPr>
          <w:rFonts w:ascii="Times New Roman" w:eastAsia="Batang" w:hAnsi="Times New Roman"/>
          <w:sz w:val="24"/>
          <w:szCs w:val="24"/>
        </w:rPr>
      </w:pPr>
      <w:bookmarkStart w:id="36" w:name="_Toc336337635"/>
      <w:bookmarkStart w:id="37" w:name="_Toc336339016"/>
      <w:bookmarkStart w:id="38" w:name="_Toc373770182"/>
      <w:r w:rsidRPr="007449CB">
        <w:rPr>
          <w:rFonts w:ascii="Times New Roman" w:eastAsia="Batang" w:hAnsi="Times New Roman"/>
          <w:sz w:val="24"/>
          <w:szCs w:val="24"/>
        </w:rPr>
        <w:t xml:space="preserve">За цялостното изпълнение на проекта Изпълнителят е необходимо да създава и поддържа актуална екзекутивна документация - чертежи, допълнителни изчисления, и др. </w:t>
      </w:r>
    </w:p>
    <w:p w14:paraId="6D95CCB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Процедурите по създаване, одобрение, съхраняване и архивиране следва да се координират със Строителния Надзор и управлението на проекта от страна на Възложителя.</w:t>
      </w:r>
      <w:r w:rsidR="009B6381">
        <w:rPr>
          <w:rFonts w:ascii="Times New Roman" w:eastAsia="Batang" w:hAnsi="Times New Roman"/>
          <w:sz w:val="24"/>
          <w:szCs w:val="24"/>
          <w:lang w:val="en-US"/>
        </w:rPr>
        <w:t xml:space="preserve"> </w:t>
      </w:r>
      <w:r w:rsidRPr="007449CB">
        <w:rPr>
          <w:rFonts w:ascii="Times New Roman" w:eastAsia="Batang" w:hAnsi="Times New Roman"/>
          <w:sz w:val="24"/>
          <w:szCs w:val="24"/>
        </w:rPr>
        <w:t xml:space="preserve">В процеса на работа всяка промяна на инвестиционния проект задължително трябва да бъде предварително отразена в дневника на обекта и съгласувана най-малко от представител на Авторския надзор, Техническия Ръководител на обекта от страна на Изпълнителя и от представител на Строителният надзор с необходимата според случая квалификация. </w:t>
      </w:r>
    </w:p>
    <w:p w14:paraId="26DB541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При подготовка за предаване на обекта, респективно някой участък или подобект, Изпълнителят ще изготви окончателна екзекутивна документация за изпълнените работи на основата на проектната документация, записите в дневника на обекта, изработените допълнително или актуализирани проектни документи и чертежи, вкл. и отбелязаните на тях промени при изпълнение на СМР. При окомплектоване на екзекутивната документация, в  нея ще се посочат всички извършени промени и обясненията за тях. </w:t>
      </w:r>
    </w:p>
    <w:p w14:paraId="47358E1C"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На актуализиране ще подлежат само тези документи и чертежи, на които се налагат промени с оглед на изпълнените СМР, а останалите ще се приложат без изменение подпечатани с печат „Важи за </w:t>
      </w:r>
      <w:proofErr w:type="spellStart"/>
      <w:r w:rsidRPr="007449CB">
        <w:rPr>
          <w:rFonts w:ascii="Times New Roman" w:eastAsia="Batang" w:hAnsi="Times New Roman"/>
          <w:sz w:val="24"/>
          <w:szCs w:val="24"/>
        </w:rPr>
        <w:t>екзекутив</w:t>
      </w:r>
      <w:proofErr w:type="spellEnd"/>
      <w:r w:rsidRPr="007449CB">
        <w:rPr>
          <w:rFonts w:ascii="Times New Roman" w:eastAsia="Batang" w:hAnsi="Times New Roman"/>
          <w:sz w:val="24"/>
          <w:szCs w:val="24"/>
        </w:rPr>
        <w:t>“.</w:t>
      </w:r>
    </w:p>
    <w:p w14:paraId="6C9991E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Окончателната екзекутивна документация трябва да бъде заверена от участниците в строителния процес според нормативните изисквания. </w:t>
      </w:r>
    </w:p>
    <w:p w14:paraId="5A7F1A9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lastRenderedPageBreak/>
        <w:t>Изпълнителят ще се съобразява с указанията на Строителния надзор относно идентификация и контрол на редакциите на проектната документация и ще ги следва през цялото време на изпълнение на обекта и изготвяне на екзекутивна документация.</w:t>
      </w:r>
    </w:p>
    <w:p w14:paraId="592B09CF"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За документиране на извършените промени в хода на строителството, Изпълнителят предава на Възложителя заснемане по чл. 54а, ал. 3 от ЗУТ преди издаване на акт- образец 15 за обекта.</w:t>
      </w:r>
    </w:p>
    <w:p w14:paraId="632441EF" w14:textId="77777777" w:rsidR="00CE13FA" w:rsidRPr="007449CB" w:rsidRDefault="00CE13FA" w:rsidP="007449CB">
      <w:pPr>
        <w:spacing w:after="0"/>
        <w:ind w:firstLine="567"/>
        <w:jc w:val="both"/>
        <w:rPr>
          <w:rFonts w:ascii="Times New Roman" w:eastAsia="Batang" w:hAnsi="Times New Roman"/>
          <w:sz w:val="24"/>
          <w:szCs w:val="24"/>
        </w:rPr>
      </w:pPr>
    </w:p>
    <w:p w14:paraId="010251B5"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39" w:name="_Toc467074416"/>
      <w:r w:rsidRPr="007449CB">
        <w:rPr>
          <w:rFonts w:ascii="Times New Roman" w:eastAsia="Batang" w:hAnsi="Times New Roman"/>
          <w:b/>
          <w:bCs/>
          <w:color w:val="4F81BD"/>
          <w:sz w:val="24"/>
          <w:szCs w:val="24"/>
        </w:rPr>
        <w:t>9.СТРОИТЕЛНА ДОКУМЕНТАЦИЯ</w:t>
      </w:r>
      <w:bookmarkEnd w:id="36"/>
      <w:bookmarkEnd w:id="37"/>
      <w:bookmarkEnd w:id="38"/>
      <w:bookmarkEnd w:id="39"/>
    </w:p>
    <w:p w14:paraId="5105451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ще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суровини и материали, наемането на работна ръка и механизация, спазването по всяко време на приложимите нормативни изисквания към механизацията, персонала, организацията на работите на обекта, счетоводството и контрола и др.  </w:t>
      </w:r>
    </w:p>
    <w:p w14:paraId="5238C0B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да създава цялата строителна документация съгласно нормативните изисквания, както и да спазва указанията и изискванията на Възложителя и на управляващия орган по отношение на създаването на необходимите документи, годни за верификация от съответните органи, както и да изпълняват всички указания за привеждане и окомплектовка на всички документи.</w:t>
      </w:r>
    </w:p>
    <w:p w14:paraId="6645788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Документацията ще бъде текущо завеждана в описи по видове, според деловодната система на Изпълнителя, така че всеки документ да може да бъде лесно намерен и идентифициран като тема и взаимовръзка с други документи. Възложителят чрез посочени от него лица ще извършва периодичен контрол по документацията и ще издава задължителни указания.</w:t>
      </w:r>
    </w:p>
    <w:p w14:paraId="122EBE2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След завършване на обекта, Изпълнителят ще подреди, опише и предаде на Възложителя оригиналите на цялата документация за обекта, освен тази която трябва да се съхранява при него, за която Изпълнителят ще направи копия и ще ги предаде на Възложителя. </w:t>
      </w:r>
    </w:p>
    <w:p w14:paraId="26417420"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съвместно със строителния надзор, да създава текуща информация за ежедневните условия за реализиране на проекта - температура, влажност и валежи, наличност на работна ръка и механизация, наличност на техническо ръководство.</w:t>
      </w:r>
    </w:p>
    <w:p w14:paraId="3810AB9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да организира и извърши разработване и одобряване на вътрешни графици и документи по организацията на изпълнение, съгласуването им с отговорните инстанции до получаване на правата за извършване на дейността, както и на условията на институциите.</w:t>
      </w:r>
    </w:p>
    <w:p w14:paraId="7292BF80"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трябва да съобрази работните планове и графици с метеорологичните условия технологичните изисквания и спецификата на строителния обект.</w:t>
      </w:r>
    </w:p>
    <w:p w14:paraId="02C98BF0" w14:textId="77777777" w:rsidR="00CE13FA" w:rsidRPr="007449CB" w:rsidRDefault="00CE13FA" w:rsidP="007449CB">
      <w:pPr>
        <w:spacing w:after="0"/>
        <w:ind w:firstLine="567"/>
        <w:jc w:val="both"/>
        <w:rPr>
          <w:rFonts w:ascii="Times New Roman" w:eastAsia="Batang" w:hAnsi="Times New Roman"/>
          <w:sz w:val="24"/>
          <w:szCs w:val="24"/>
        </w:rPr>
      </w:pPr>
    </w:p>
    <w:p w14:paraId="090A222D"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0" w:name="_Toc467074417"/>
      <w:r w:rsidRPr="007449CB">
        <w:rPr>
          <w:rFonts w:ascii="Times New Roman" w:eastAsia="Batang" w:hAnsi="Times New Roman"/>
          <w:b/>
          <w:bCs/>
          <w:color w:val="4F81BD"/>
          <w:sz w:val="24"/>
          <w:szCs w:val="24"/>
        </w:rPr>
        <w:t>10.АКТОВЕ И ПРОТОКОЛИ В ПРОЦЕСА НА СТРОИТЕЛСТВОТО:</w:t>
      </w:r>
      <w:bookmarkEnd w:id="40"/>
    </w:p>
    <w:p w14:paraId="64CDBD5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 е длъжен да създаде и/или подпише всички Актове и Протоколи, съгласно Наредба № 3 от 31 юли 2003 г. за съставяне на актове и протоколи по време на строителството, за съответната категория строеж.</w:t>
      </w:r>
    </w:p>
    <w:p w14:paraId="43E67F4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lastRenderedPageBreak/>
        <w:t xml:space="preserve">Изпълнителят е длъжен да окаже пълно съдействие на останалите участници при подготовката на досието на обекта за организиране на приемателна комисия. </w:t>
      </w:r>
    </w:p>
    <w:p w14:paraId="7CADA3ED"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да изпълнява всички указания в съответствие с нормативните изисквания и в съответствие с договорните условия, които са възникнали по време на подготовката и провеждането на приемателния процес.</w:t>
      </w:r>
    </w:p>
    <w:p w14:paraId="2C76B2D6" w14:textId="77777777" w:rsidR="009B6381" w:rsidRPr="007449CB" w:rsidRDefault="009B6381" w:rsidP="007449CB">
      <w:pPr>
        <w:spacing w:after="0"/>
        <w:ind w:firstLine="567"/>
        <w:jc w:val="both"/>
        <w:rPr>
          <w:rFonts w:ascii="Times New Roman" w:eastAsia="Batang" w:hAnsi="Times New Roman"/>
          <w:sz w:val="24"/>
          <w:szCs w:val="24"/>
        </w:rPr>
      </w:pPr>
    </w:p>
    <w:p w14:paraId="60B77968"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1" w:name="bookmark12"/>
      <w:bookmarkStart w:id="42" w:name="_Toc467074418"/>
      <w:r w:rsidRPr="007449CB">
        <w:rPr>
          <w:rFonts w:ascii="Times New Roman" w:eastAsia="Batang" w:hAnsi="Times New Roman"/>
          <w:b/>
          <w:bCs/>
          <w:color w:val="4F81BD"/>
          <w:sz w:val="24"/>
          <w:szCs w:val="24"/>
        </w:rPr>
        <w:t>11.ИНФОРМАЦИОННИ ДЕЙНОСТИ</w:t>
      </w:r>
      <w:bookmarkEnd w:id="41"/>
      <w:bookmarkEnd w:id="42"/>
    </w:p>
    <w:p w14:paraId="79B9776D" w14:textId="77777777" w:rsidR="007449CB" w:rsidRPr="007449CB" w:rsidRDefault="007449CB" w:rsidP="007449CB">
      <w:pPr>
        <w:spacing w:after="0"/>
        <w:ind w:firstLine="567"/>
        <w:jc w:val="both"/>
        <w:rPr>
          <w:rFonts w:ascii="Times New Roman" w:eastAsia="Batang" w:hAnsi="Times New Roman"/>
          <w:sz w:val="24"/>
          <w:szCs w:val="24"/>
          <w:highlight w:val="yellow"/>
        </w:rPr>
      </w:pPr>
      <w:r w:rsidRPr="007449CB">
        <w:rPr>
          <w:rFonts w:ascii="Times New Roman" w:eastAsia="Batang" w:hAnsi="Times New Roman"/>
          <w:sz w:val="24"/>
          <w:szCs w:val="24"/>
        </w:rPr>
        <w:t>Изпълнителят е длъжен да осигури поставянето на информационни табели в съответствие с изискванията на ЗУТ.</w:t>
      </w:r>
    </w:p>
    <w:p w14:paraId="5B2778F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да осигурява достъп и информация по всяко време на оправомощени лица и длъжности, като:</w:t>
      </w:r>
    </w:p>
    <w:p w14:paraId="1458C359" w14:textId="77777777" w:rsidR="007449CB" w:rsidRPr="007449CB" w:rsidRDefault="007449CB" w:rsidP="00665B7E">
      <w:pPr>
        <w:numPr>
          <w:ilvl w:val="0"/>
          <w:numId w:val="27"/>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Представители на строителния надзор;</w:t>
      </w:r>
    </w:p>
    <w:p w14:paraId="2C4AED79" w14:textId="77777777" w:rsidR="007449CB" w:rsidRPr="007449CB" w:rsidRDefault="007449CB" w:rsidP="00665B7E">
      <w:pPr>
        <w:numPr>
          <w:ilvl w:val="0"/>
          <w:numId w:val="27"/>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Представители на Възложителя или на упълномощени по силата на договор длъжностни лица;</w:t>
      </w:r>
    </w:p>
    <w:p w14:paraId="51850104" w14:textId="77777777" w:rsidR="007449CB" w:rsidRPr="007449CB" w:rsidRDefault="007449CB" w:rsidP="00665B7E">
      <w:pPr>
        <w:numPr>
          <w:ilvl w:val="0"/>
          <w:numId w:val="27"/>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Представители на ръководните органи на управлението на изпълнението на обекта;</w:t>
      </w:r>
    </w:p>
    <w:p w14:paraId="7684C9EC" w14:textId="77777777" w:rsidR="007449CB" w:rsidRPr="007449CB" w:rsidRDefault="007449CB" w:rsidP="00665B7E">
      <w:pPr>
        <w:numPr>
          <w:ilvl w:val="0"/>
          <w:numId w:val="27"/>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Представители на контролни органи по силата на официални разпоредби;</w:t>
      </w:r>
    </w:p>
    <w:p w14:paraId="5F4349E9" w14:textId="77777777" w:rsidR="007449CB" w:rsidRPr="007449CB" w:rsidRDefault="007449CB" w:rsidP="00665B7E">
      <w:pPr>
        <w:numPr>
          <w:ilvl w:val="0"/>
          <w:numId w:val="27"/>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Представители на проверяващи или одитиращи органи и институции;</w:t>
      </w:r>
    </w:p>
    <w:p w14:paraId="33774E21" w14:textId="77777777" w:rsidR="007449CB" w:rsidRPr="007449CB" w:rsidRDefault="007449CB" w:rsidP="00665B7E">
      <w:pPr>
        <w:numPr>
          <w:ilvl w:val="0"/>
          <w:numId w:val="27"/>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Да предоставя информация за медии след официално съгласуване с Възложителя.</w:t>
      </w:r>
    </w:p>
    <w:p w14:paraId="02FD23B4"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Да съдейства на оправомощените лица за набиране, документиране, архивиране и окомплектоване на всички необходими документи на Възложителя</w:t>
      </w:r>
      <w:bookmarkStart w:id="43" w:name="_Toc467074419"/>
      <w:r w:rsidRPr="007449CB">
        <w:rPr>
          <w:rFonts w:ascii="Times New Roman" w:eastAsia="Batang" w:hAnsi="Times New Roman"/>
          <w:sz w:val="24"/>
          <w:szCs w:val="24"/>
        </w:rPr>
        <w:t>.</w:t>
      </w:r>
    </w:p>
    <w:p w14:paraId="444F7074" w14:textId="77777777" w:rsidR="009B6381" w:rsidRPr="007449CB" w:rsidRDefault="009B6381" w:rsidP="007449CB">
      <w:pPr>
        <w:spacing w:after="0"/>
        <w:ind w:firstLine="567"/>
        <w:jc w:val="both"/>
        <w:rPr>
          <w:rFonts w:ascii="Times New Roman" w:eastAsia="Batang" w:hAnsi="Times New Roman"/>
          <w:sz w:val="24"/>
          <w:szCs w:val="24"/>
        </w:rPr>
      </w:pPr>
    </w:p>
    <w:p w14:paraId="3699F799" w14:textId="77777777" w:rsidR="007449CB" w:rsidRPr="007449CB" w:rsidRDefault="007449CB" w:rsidP="007449CB">
      <w:pPr>
        <w:spacing w:after="0"/>
        <w:ind w:firstLine="567"/>
        <w:jc w:val="both"/>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12.ИЗИСКВАНИЯ ЗА ОСИГУРЯВАНЕ НА БЕЗОПАСНИ УСЛОВИЯ НА ТРУД</w:t>
      </w:r>
      <w:bookmarkEnd w:id="43"/>
    </w:p>
    <w:p w14:paraId="4BBC70D0"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сам и за своя сметка за срока на времетраене на договора да осигурява изискванията на Закона за здравословни и безопасни условия на труд /ЗЗБУТ/ и Наредба №2/2004 г. на МРРБ и МТСП за МИЗБУТИСМР при извършване на строително ремонтните работи.</w:t>
      </w:r>
    </w:p>
    <w:p w14:paraId="1740B94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 следва да спазва стриктно изискванията на План за безопасност и здраве (ПБЗ), както и при необходимост да го доразработи и съгласува със съответните органи.</w:t>
      </w:r>
    </w:p>
    <w:p w14:paraId="29117B5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сам и за своя сметка да осигури максимална безопасност за живота и здравето на преминаващи в района на строителната площадка, както и да не допуска замърсяване със строителни материали и отпадъци.</w:t>
      </w:r>
    </w:p>
    <w:p w14:paraId="1EB68810"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Преди започване на изпълнението на строителните работи е необходимо участъка да бъде сигнализиран с табели Ограничаващи достъпа на МПС и указващи (ако има такива) опасните места като изкопи, траншеи и др. Последните трябва да бъдат оградени.</w:t>
      </w:r>
    </w:p>
    <w:p w14:paraId="5B8E892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Преди започване на работа всички работници задължително трябва да преминат встъпителен инструктаж.</w:t>
      </w:r>
    </w:p>
    <w:p w14:paraId="063097F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Възложителят и упълномощените държавни органи ще извършват планови и внезапни проверки за гарантиране безопасни условия на труд по отношение на:</w:t>
      </w:r>
    </w:p>
    <w:p w14:paraId="11432080" w14:textId="77777777" w:rsidR="007449CB" w:rsidRPr="007449CB" w:rsidRDefault="007449CB" w:rsidP="00665B7E">
      <w:pPr>
        <w:numPr>
          <w:ilvl w:val="0"/>
          <w:numId w:val="29"/>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наличие на координатор по безопасност и план по безопасност на обекта</w:t>
      </w:r>
    </w:p>
    <w:p w14:paraId="57427756" w14:textId="77777777" w:rsidR="007449CB" w:rsidRPr="007449CB" w:rsidRDefault="007449CB" w:rsidP="00665B7E">
      <w:pPr>
        <w:numPr>
          <w:ilvl w:val="0"/>
          <w:numId w:val="29"/>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lastRenderedPageBreak/>
        <w:t>наличие на обекта на инструкции за безопасност и здраве при работа съобразно действащите нормативи, инструктажни книги, начин на провеждане на инструктажите за безопасна работа;</w:t>
      </w:r>
    </w:p>
    <w:p w14:paraId="2BE8F7DC" w14:textId="77777777" w:rsidR="007449CB" w:rsidRPr="007449CB" w:rsidRDefault="007449CB" w:rsidP="00665B7E">
      <w:pPr>
        <w:numPr>
          <w:ilvl w:val="0"/>
          <w:numId w:val="29"/>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наличие на обекта  на ЛПС – каски, колани, ръкавици, предпазни шлемове и др.</w:t>
      </w:r>
    </w:p>
    <w:p w14:paraId="23796FB1" w14:textId="77777777" w:rsidR="007449CB" w:rsidRPr="007449CB" w:rsidRDefault="007449CB" w:rsidP="00665B7E">
      <w:pPr>
        <w:numPr>
          <w:ilvl w:val="0"/>
          <w:numId w:val="29"/>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 xml:space="preserve">организация на строителната площадка – сигнализация,монтиране на предпазни съоръжения ,огради, </w:t>
      </w:r>
    </w:p>
    <w:p w14:paraId="04BE98B2" w14:textId="77777777" w:rsidR="007449CB" w:rsidRPr="007449CB" w:rsidRDefault="007449CB" w:rsidP="00665B7E">
      <w:pPr>
        <w:numPr>
          <w:ilvl w:val="0"/>
          <w:numId w:val="29"/>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състояние на временното ел.захранване на строителната площадка – от гледна точка на безопасна експлоатация;</w:t>
      </w:r>
    </w:p>
    <w:p w14:paraId="1EF48B68" w14:textId="77777777" w:rsidR="007449CB" w:rsidRPr="007449CB" w:rsidRDefault="007449CB" w:rsidP="00665B7E">
      <w:pPr>
        <w:numPr>
          <w:ilvl w:val="0"/>
          <w:numId w:val="29"/>
        </w:numPr>
        <w:tabs>
          <w:tab w:val="left" w:pos="990"/>
        </w:tabs>
        <w:spacing w:after="0" w:line="240" w:lineRule="auto"/>
        <w:ind w:left="0" w:firstLine="567"/>
        <w:jc w:val="both"/>
        <w:rPr>
          <w:rFonts w:ascii="Times New Roman" w:eastAsia="Batang" w:hAnsi="Times New Roman"/>
          <w:sz w:val="24"/>
          <w:szCs w:val="24"/>
        </w:rPr>
      </w:pPr>
      <w:r w:rsidRPr="007449CB">
        <w:rPr>
          <w:rFonts w:ascii="Times New Roman" w:eastAsia="Batang" w:hAnsi="Times New Roman"/>
          <w:sz w:val="24"/>
          <w:szCs w:val="24"/>
        </w:rPr>
        <w:t>Поставяне на необходимите пътни знаци и табели, указващи опасностите и обособяващи зоната на работното поле.</w:t>
      </w:r>
    </w:p>
    <w:p w14:paraId="2694C4B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При работа с ел. уреди е необходимо последните да бъдат заземени и обезопасени. </w:t>
      </w:r>
    </w:p>
    <w:p w14:paraId="344C43BA"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По време на строителството да се спазват изискванията на чл. 74 от ЗУТ. Всички по-дълбоки изкопи (ако има такива), особено при наличие на подземни води и при слаби и ронливи почви е необходимо да бъдат укрепени. При извършване на изкопни работи е необходимо предварително да се уточнят местата на подземните проводи.</w:t>
      </w:r>
    </w:p>
    <w:p w14:paraId="6CCF11D5"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Координаторът и техническият ръководител трябва да наблюдават неотлъчно работата. Когато е необходимо ще преустановят работа, за съгласуване на по-нататъшни действия с представител на Авторския надзор.</w:t>
      </w:r>
    </w:p>
    <w:p w14:paraId="5EEBFB5C"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На обекта да бъде въведена “Книга за инструктаж” на работното място, периодичен и извънреден инструктаж по безопасност, хигиена на труда и противопожарна охрана, одобрена чрез Наредба №3 от 31.07.2003 год. на Министерството на Труда и Социалната Политика и Министерство на Здравеопазването.</w:t>
      </w:r>
    </w:p>
    <w:p w14:paraId="1E16D051" w14:textId="77777777" w:rsidR="009B6381" w:rsidRPr="007449CB" w:rsidRDefault="009B6381" w:rsidP="007449CB">
      <w:pPr>
        <w:spacing w:after="0"/>
        <w:ind w:firstLine="567"/>
        <w:jc w:val="both"/>
        <w:rPr>
          <w:rFonts w:ascii="Times New Roman" w:eastAsia="Batang" w:hAnsi="Times New Roman"/>
          <w:sz w:val="24"/>
          <w:szCs w:val="24"/>
        </w:rPr>
      </w:pPr>
    </w:p>
    <w:p w14:paraId="6C42695F"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4" w:name="_Toc467074420"/>
      <w:r w:rsidRPr="007449CB">
        <w:rPr>
          <w:rFonts w:ascii="Times New Roman" w:eastAsia="Batang" w:hAnsi="Times New Roman"/>
          <w:b/>
          <w:bCs/>
          <w:color w:val="4F81BD"/>
          <w:sz w:val="24"/>
          <w:szCs w:val="24"/>
        </w:rPr>
        <w:t>13.ТРУДОВА И ЗДРАВНА БЕЗОПАСНОСТ НА РАБОТНОТО МЯСТО</w:t>
      </w:r>
      <w:bookmarkEnd w:id="44"/>
    </w:p>
    <w:p w14:paraId="4AD1595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Всички наредби, инструкции и други законови документи засягащи трудовата и здравна безопасност на работниците, касаещи изпълнението на работите на настоящия обект са задължение на Изпълнителя.</w:t>
      </w:r>
    </w:p>
    <w:p w14:paraId="5C5C89B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 Изпълнителят трябва да представи план за безопасност и </w:t>
      </w:r>
      <w:proofErr w:type="spellStart"/>
      <w:r w:rsidRPr="007449CB">
        <w:rPr>
          <w:rFonts w:ascii="Times New Roman" w:eastAsia="Batang" w:hAnsi="Times New Roman"/>
          <w:sz w:val="24"/>
          <w:szCs w:val="24"/>
        </w:rPr>
        <w:t>здарве</w:t>
      </w:r>
      <w:proofErr w:type="spellEnd"/>
      <w:r w:rsidRPr="007449CB">
        <w:rPr>
          <w:rFonts w:ascii="Times New Roman" w:eastAsia="Batang" w:hAnsi="Times New Roman"/>
          <w:sz w:val="24"/>
          <w:szCs w:val="24"/>
        </w:rPr>
        <w:t xml:space="preserve"> на Консултанта. за одобрение преди започването на каквито и да било действия на строителната площадка. </w:t>
      </w:r>
    </w:p>
    <w:p w14:paraId="651BECAC"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е длъжен да осигури работно облекло и лични предпазни средства, като ги съобрази със спецификата на работите изпълнявани от различните работници. Изпълнителят ще инструктира работниците и служителите според изискванията на Наредба № 2 от 22 март 2004г. за минималните изисквания за здравословни и безопасни условия на труд при извършване на строителни и монтажни работи. При използване на машини и съоръжения на обекта, работниците трябва да бъдат инструктирани за работата с тях. Не се допуска с машините и съоръженията да работят неквалифицирани работници. Всички движещи се части на машините трябва да бъдат добре закрепени, покрити и обезопасени. Електрическите машини трябва да бъдат заземени. </w:t>
      </w:r>
    </w:p>
    <w:p w14:paraId="7B536F5A"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Забранено е изпълнението на работи на височина над 1.5 м без обезопасителна екипировка.</w:t>
      </w:r>
    </w:p>
    <w:p w14:paraId="4AE3CCFA"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Всички работещи и посещаващи обекта трябва да носят каски, ако се изискват такива. </w:t>
      </w:r>
    </w:p>
    <w:p w14:paraId="203B6146" w14:textId="77777777" w:rsidR="009B6381" w:rsidRPr="007449CB" w:rsidRDefault="009B6381" w:rsidP="007449CB">
      <w:pPr>
        <w:spacing w:after="0"/>
        <w:ind w:firstLine="567"/>
        <w:jc w:val="both"/>
        <w:rPr>
          <w:rFonts w:ascii="Times New Roman" w:eastAsia="Batang" w:hAnsi="Times New Roman"/>
          <w:sz w:val="24"/>
          <w:szCs w:val="24"/>
        </w:rPr>
      </w:pPr>
    </w:p>
    <w:p w14:paraId="210F74BA"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5" w:name="_Toc467074421"/>
      <w:r w:rsidRPr="007449CB">
        <w:rPr>
          <w:rFonts w:ascii="Times New Roman" w:eastAsia="Batang" w:hAnsi="Times New Roman"/>
          <w:b/>
          <w:bCs/>
          <w:color w:val="4F81BD"/>
          <w:sz w:val="24"/>
          <w:szCs w:val="24"/>
        </w:rPr>
        <w:t>14.ВРЕМЕННА ОРГАНИЗАЦИЯ НА ДВИЖЕНИЕТО</w:t>
      </w:r>
      <w:bookmarkEnd w:id="45"/>
    </w:p>
    <w:p w14:paraId="68FDC32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трябва да съобразява всички СМР с изискванията на Наредба 16/ 27.03.2001 г. за организация на движението по време на строителството.</w:t>
      </w:r>
    </w:p>
    <w:p w14:paraId="6A35C41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ще осигури, изгради и поддържа такива пътни знаци, лампи, бариери, огради, , сигнали за контрол на движението и други такива мерки, които са необходими при изпълнение на СМР, с цел осигуряване на безопасност на всички хора имащи достъп до обекта (както работниците на изпълнителя така и живущите в </w:t>
      </w:r>
      <w:proofErr w:type="spellStart"/>
      <w:r w:rsidRPr="007449CB">
        <w:rPr>
          <w:rFonts w:ascii="Times New Roman" w:eastAsia="Batang" w:hAnsi="Times New Roman"/>
          <w:sz w:val="24"/>
          <w:szCs w:val="24"/>
        </w:rPr>
        <w:t>градата</w:t>
      </w:r>
      <w:proofErr w:type="spellEnd"/>
      <w:r w:rsidRPr="007449CB">
        <w:rPr>
          <w:rFonts w:ascii="Times New Roman" w:eastAsia="Batang" w:hAnsi="Times New Roman"/>
          <w:sz w:val="24"/>
          <w:szCs w:val="24"/>
        </w:rPr>
        <w:t>).</w:t>
      </w:r>
    </w:p>
    <w:p w14:paraId="2BB0239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Всички мерки за безопасност ще бъдат приети от съответните органи и Инвеститора на място преди започването на каквато и да е строителна работа. </w:t>
      </w:r>
    </w:p>
    <w:p w14:paraId="1F51EFA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ще изгради временни обиколни пътища, там където работите пречат на съществуващите обществени или частни, или други пътища, които дават достъп до частна или обществена собственост.</w:t>
      </w:r>
    </w:p>
    <w:p w14:paraId="2564DD4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Временните отклонения ще бъдат осигурени следвайки същите процедури както е уточнено горе за пътната и обществена безопасност.</w:t>
      </w:r>
    </w:p>
    <w:p w14:paraId="298991F6"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Когато пътищата са използвани за строителен трафик каквато и да е предизвикана щета ще бъде незабавно поправена за сметка на Изпълнителя.</w:t>
      </w:r>
    </w:p>
    <w:p w14:paraId="1DB14171" w14:textId="77777777" w:rsidR="009B6381" w:rsidRPr="007449CB" w:rsidRDefault="009B6381" w:rsidP="007449CB">
      <w:pPr>
        <w:spacing w:after="0"/>
        <w:ind w:firstLine="567"/>
        <w:jc w:val="both"/>
        <w:rPr>
          <w:rFonts w:ascii="Times New Roman" w:eastAsia="Batang" w:hAnsi="Times New Roman"/>
          <w:sz w:val="24"/>
          <w:szCs w:val="24"/>
        </w:rPr>
      </w:pPr>
    </w:p>
    <w:p w14:paraId="342852EF"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6" w:name="_Toc467074422"/>
      <w:r w:rsidRPr="007449CB">
        <w:rPr>
          <w:rFonts w:ascii="Times New Roman" w:eastAsia="Batang" w:hAnsi="Times New Roman"/>
          <w:b/>
          <w:bCs/>
          <w:color w:val="4F81BD"/>
          <w:sz w:val="24"/>
          <w:szCs w:val="24"/>
        </w:rPr>
        <w:t>15.ИЗИСКВАНИЯ ЗА ОПАЗВАНЕ НА ОКОЛНАТА СРЕДА</w:t>
      </w:r>
      <w:bookmarkEnd w:id="46"/>
    </w:p>
    <w:p w14:paraId="0A026E3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Освен предвидените в Проекта, от Изпълнителя се изисква по никакъв начин да не уврежда околната среда.</w:t>
      </w:r>
    </w:p>
    <w:p w14:paraId="1A4B3A8E"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От Изпълнителя се изисква спазването на екологичните изисквания по време на строителството, както да спазва инструкциите на Възложителя и другите компетентни органи съобразно действащата нормативна уредба за околна среда. </w:t>
      </w:r>
      <w:bookmarkStart w:id="47" w:name="_Toc467074423"/>
    </w:p>
    <w:p w14:paraId="531215C1" w14:textId="77777777" w:rsidR="009B6381" w:rsidRDefault="009B6381" w:rsidP="007449CB">
      <w:pPr>
        <w:spacing w:after="0"/>
        <w:ind w:firstLine="567"/>
        <w:jc w:val="both"/>
        <w:rPr>
          <w:rFonts w:ascii="Times New Roman" w:eastAsia="Batang" w:hAnsi="Times New Roman"/>
          <w:sz w:val="24"/>
          <w:szCs w:val="24"/>
        </w:rPr>
      </w:pPr>
    </w:p>
    <w:p w14:paraId="77D9617B" w14:textId="77777777" w:rsidR="009B6381" w:rsidRDefault="009B6381" w:rsidP="007449CB">
      <w:pPr>
        <w:spacing w:after="0"/>
        <w:ind w:firstLine="567"/>
        <w:jc w:val="both"/>
        <w:rPr>
          <w:rFonts w:ascii="Times New Roman" w:eastAsia="Batang" w:hAnsi="Times New Roman"/>
          <w:sz w:val="24"/>
          <w:szCs w:val="24"/>
        </w:rPr>
      </w:pPr>
    </w:p>
    <w:p w14:paraId="697D99C0" w14:textId="77777777" w:rsidR="009B6381" w:rsidRPr="007449CB" w:rsidRDefault="009B6381" w:rsidP="007449CB">
      <w:pPr>
        <w:spacing w:after="0"/>
        <w:ind w:firstLine="567"/>
        <w:jc w:val="both"/>
        <w:rPr>
          <w:rFonts w:ascii="Times New Roman" w:eastAsia="Batang" w:hAnsi="Times New Roman"/>
          <w:sz w:val="24"/>
          <w:szCs w:val="24"/>
        </w:rPr>
      </w:pPr>
    </w:p>
    <w:p w14:paraId="12805483" w14:textId="77777777" w:rsidR="007449CB" w:rsidRPr="007449CB" w:rsidRDefault="007449CB" w:rsidP="007449CB">
      <w:pPr>
        <w:spacing w:after="0"/>
        <w:ind w:firstLine="567"/>
        <w:jc w:val="both"/>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16.ПОЧИСТВАНЕ И ИЗВОЗВАНЕ НА ОТПАДЪЦИ И ИЗКОПАНА ПРЪСТ</w:t>
      </w:r>
      <w:bookmarkEnd w:id="47"/>
    </w:p>
    <w:p w14:paraId="6036DF6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Зоните за изхвърляна на изкопната пръст и строителните отпадъци трябва да са съгласувани с Общината и Възложителя.</w:t>
      </w:r>
    </w:p>
    <w:p w14:paraId="342687D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трябва своевременно да отстранява и премахва от района на работните площадки всички отломки, изкопани земни маси и отпадъци, но не по рядко от веднъж седмично.</w:t>
      </w:r>
    </w:p>
    <w:p w14:paraId="4536B0E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по пътищата и в имотите на съседните собственици. </w:t>
      </w:r>
    </w:p>
    <w:p w14:paraId="5E2E622A"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Отпадъците трябва да бъдат изхвърлени в съответствие с действащата нормативна уредба, на депо посочено от Общината.</w:t>
      </w:r>
    </w:p>
    <w:p w14:paraId="3478DEF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 случай, че Изпълнителят не успее, откаже или пренебрегне премахването на отпадъците, временните съоръжения или не почисти настилките или тротоарите, както се изисква съгласно настоящето, то Възложителят може, без това да го задължава, да отстрани и изхвърли тези отпадъци и временни съоръжения като и да почисти настилките и </w:t>
      </w:r>
      <w:r w:rsidRPr="007449CB">
        <w:rPr>
          <w:rFonts w:ascii="Times New Roman" w:eastAsia="Batang" w:hAnsi="Times New Roman"/>
          <w:sz w:val="24"/>
          <w:szCs w:val="24"/>
        </w:rPr>
        <w:lastRenderedPageBreak/>
        <w:t xml:space="preserve">тротоарите. Направените във връзка с това разходи ще се приспаднат от дължимите пари, или ще бъдат дължими от Изпълнителя. </w:t>
      </w:r>
    </w:p>
    <w:p w14:paraId="1C0D9CCB"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Маршрутите на превозните средства от и към строителната площадка трябва да са съгласувани с изискванията на Община Бургас.</w:t>
      </w:r>
    </w:p>
    <w:p w14:paraId="5144D809" w14:textId="77777777" w:rsidR="009B6381" w:rsidRPr="007449CB" w:rsidRDefault="009B6381" w:rsidP="007449CB">
      <w:pPr>
        <w:spacing w:after="0"/>
        <w:ind w:firstLine="567"/>
        <w:jc w:val="both"/>
        <w:rPr>
          <w:rFonts w:ascii="Times New Roman" w:eastAsia="Batang" w:hAnsi="Times New Roman"/>
          <w:sz w:val="24"/>
          <w:szCs w:val="24"/>
        </w:rPr>
      </w:pPr>
    </w:p>
    <w:p w14:paraId="5920A543"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8" w:name="_Toc467074424"/>
      <w:r w:rsidRPr="007449CB">
        <w:rPr>
          <w:rFonts w:ascii="Times New Roman" w:eastAsia="Batang" w:hAnsi="Times New Roman"/>
          <w:b/>
          <w:bCs/>
          <w:color w:val="4F81BD"/>
          <w:sz w:val="24"/>
          <w:szCs w:val="24"/>
        </w:rPr>
        <w:t>17.УПРАВЛЕНИЕ НА СТРОИТЕЛНИТЕ ОТПАДЪЦИ</w:t>
      </w:r>
      <w:bookmarkEnd w:id="48"/>
    </w:p>
    <w:p w14:paraId="5470ECE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 съответствие с Наредбата за управление на строителните отпадъци и за влагане на рециклирани строителни материали, приета с ПМС 277 от 05.11.2012г., обн. ДВ бр.89 от 13.11.2012г., в сила от 13.11.2012г. при стартиране на строително – монтажните работи Възложителят ще предостави на Изпълнителя план за управление на строителните отпадъци (ПУСО),като неразделна част от строителната документация на строежа.</w:t>
      </w:r>
    </w:p>
    <w:p w14:paraId="0B3E4E6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Влагането на рециклирани строителни материали и/или третирани строителни отпадъци за материално оползотворяване в обратни насипи ще се извършва съгласно чл. 13 от Наредбата за управление на строителните отпадъци и за влагане на рециклирани строителни материали и при спазване на сроковете по Приложение №10 от Наредбата. </w:t>
      </w:r>
    </w:p>
    <w:p w14:paraId="70520354"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Контролът по изпълнение на ПУСО ще се осъществява от определено от Възложителя отговорно лице. За целите на отчитането на изпълнението на ПУСО, изпълнителят предоставя на Възложителя копия от първични счетоводни документи и други документи за приемане на отпадъци, рециклиране, предаване на съоръжения за обезвреждане, копия от първични счетоводни документи и </w:t>
      </w:r>
      <w:proofErr w:type="spellStart"/>
      <w:r w:rsidRPr="007449CB">
        <w:rPr>
          <w:rFonts w:ascii="Times New Roman" w:eastAsia="Batang" w:hAnsi="Times New Roman"/>
          <w:sz w:val="24"/>
          <w:szCs w:val="24"/>
        </w:rPr>
        <w:t>кантарни</w:t>
      </w:r>
      <w:proofErr w:type="spellEnd"/>
      <w:r w:rsidRPr="007449CB">
        <w:rPr>
          <w:rFonts w:ascii="Times New Roman" w:eastAsia="Batang" w:hAnsi="Times New Roman"/>
          <w:sz w:val="24"/>
          <w:szCs w:val="24"/>
        </w:rPr>
        <w:t xml:space="preserve"> бележки за закупени СО и/или продукти от оползотворени СО, документи за съответствие, доказващи влагането на продукти от оползотворени СО в строежа и/или оползотворяването на СО в обратни насипи.</w:t>
      </w:r>
    </w:p>
    <w:p w14:paraId="1556A5C7" w14:textId="77777777" w:rsidR="009B6381" w:rsidRPr="007449CB" w:rsidRDefault="009B6381" w:rsidP="007449CB">
      <w:pPr>
        <w:spacing w:after="0"/>
        <w:ind w:firstLine="567"/>
        <w:jc w:val="both"/>
        <w:rPr>
          <w:rFonts w:ascii="Times New Roman" w:eastAsia="Batang" w:hAnsi="Times New Roman"/>
          <w:sz w:val="24"/>
          <w:szCs w:val="24"/>
        </w:rPr>
      </w:pPr>
    </w:p>
    <w:p w14:paraId="38228B4D"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49" w:name="_Toc467074425"/>
      <w:r w:rsidRPr="007449CB">
        <w:rPr>
          <w:rFonts w:ascii="Times New Roman" w:eastAsia="Batang" w:hAnsi="Times New Roman"/>
          <w:b/>
          <w:bCs/>
          <w:color w:val="4F81BD"/>
          <w:sz w:val="24"/>
          <w:szCs w:val="24"/>
        </w:rPr>
        <w:t>18.ВРЕМЕННИ СЪОРЪЖЕНИЯ, ВРЕМЕННО ВОДОСНАБДЯВАНЕ, ЕЛ. ЗАХРАНВАНЕ И САНИТАРНИ ВЪЗЛИ</w:t>
      </w:r>
      <w:bookmarkEnd w:id="49"/>
    </w:p>
    <w:p w14:paraId="2046D1C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е длъжен, за своя сметка, да изгради всички временни съоръжения като </w:t>
      </w:r>
      <w:r w:rsidR="009B6381" w:rsidRPr="007449CB">
        <w:rPr>
          <w:rFonts w:ascii="Times New Roman" w:eastAsia="Batang" w:hAnsi="Times New Roman"/>
          <w:sz w:val="24"/>
          <w:szCs w:val="24"/>
        </w:rPr>
        <w:t>премествания</w:t>
      </w:r>
      <w:r w:rsidRPr="007449CB">
        <w:rPr>
          <w:rFonts w:ascii="Times New Roman" w:eastAsia="Batang" w:hAnsi="Times New Roman"/>
          <w:sz w:val="24"/>
          <w:szCs w:val="24"/>
        </w:rPr>
        <w:t xml:space="preserve">, скелета, пътни връзки с пътищата в района, подходи, рампи и др., необходими за извършване на строително-монтажните работи на обекта, както и тяхното отстраняване след приключване на Работата. </w:t>
      </w:r>
    </w:p>
    <w:p w14:paraId="57EB949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Ако е приложимо, той е длъжен да осигури временни връзки с водопроводи, електропроводи, канализации и др. за своя сметка и отговорност.</w:t>
      </w:r>
    </w:p>
    <w:p w14:paraId="03B04D0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ще координира и монтира всички временни съоръжения в съответствие с изискванията на местните власти или комунални фирми и съгласно всички действащи нормативи и </w:t>
      </w:r>
      <w:r w:rsidR="009B6381" w:rsidRPr="007449CB">
        <w:rPr>
          <w:rFonts w:ascii="Times New Roman" w:eastAsia="Batang" w:hAnsi="Times New Roman"/>
          <w:sz w:val="24"/>
          <w:szCs w:val="24"/>
        </w:rPr>
        <w:t>правилници</w:t>
      </w:r>
      <w:r w:rsidRPr="007449CB">
        <w:rPr>
          <w:rFonts w:ascii="Times New Roman" w:eastAsia="Batang" w:hAnsi="Times New Roman"/>
          <w:sz w:val="24"/>
          <w:szCs w:val="24"/>
        </w:rPr>
        <w:t>.</w:t>
      </w:r>
    </w:p>
    <w:p w14:paraId="1D870BA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Площта на </w:t>
      </w:r>
      <w:r w:rsidR="009B6381" w:rsidRPr="007449CB">
        <w:rPr>
          <w:rFonts w:ascii="Times New Roman" w:eastAsia="Batang" w:hAnsi="Times New Roman"/>
          <w:sz w:val="24"/>
          <w:szCs w:val="24"/>
        </w:rPr>
        <w:t>временните</w:t>
      </w:r>
      <w:r w:rsidRPr="007449CB">
        <w:rPr>
          <w:rFonts w:ascii="Times New Roman" w:eastAsia="Batang" w:hAnsi="Times New Roman"/>
          <w:sz w:val="24"/>
          <w:szCs w:val="24"/>
        </w:rPr>
        <w:t xml:space="preserve"> пътни връзки след приключване на строителството трябва да бъде рекултивирана и възстановена в първоначалния й вид или така, както е предвидено в Проекта, а всички временни съоръжения трябва да бъдат демонтирани и отстранени. Всички </w:t>
      </w:r>
      <w:r w:rsidR="009B6381" w:rsidRPr="007449CB">
        <w:rPr>
          <w:rFonts w:ascii="Times New Roman" w:eastAsia="Batang" w:hAnsi="Times New Roman"/>
          <w:sz w:val="24"/>
          <w:szCs w:val="24"/>
        </w:rPr>
        <w:t>разходи</w:t>
      </w:r>
      <w:r w:rsidRPr="007449CB">
        <w:rPr>
          <w:rFonts w:ascii="Times New Roman" w:eastAsia="Batang" w:hAnsi="Times New Roman"/>
          <w:sz w:val="24"/>
          <w:szCs w:val="24"/>
        </w:rPr>
        <w:t xml:space="preserve"> и отговорности са на Изпълнителя.</w:t>
      </w:r>
    </w:p>
    <w:p w14:paraId="60D631B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приключване на работата или когато временните съоръжения не са нужни повече, Изпълнителят ще ги премести и ще възстанови площадката в първоначалното и състояние или така, както е предвидено в Проекта. Всички разходи и отговорности са на Изпълнителя.</w:t>
      </w:r>
    </w:p>
    <w:p w14:paraId="143F5BC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lastRenderedPageBreak/>
        <w:t>Изпълнителят трябва да предостави и поеме всички разходи за вода за питейни нужди, за нуждите на строителството, санитарните възли, полевите офиси, вода за промиване на тръбопроводите и за проби.</w:t>
      </w:r>
    </w:p>
    <w:p w14:paraId="5DB1CB7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трябва да предостави, монтира, оперира, поддържа и поеме всички разходи за цялата система, нужна за ел. захранване за строителни цели, полевите офиси и извършването на проби. Всички дейности на Изпълнителя трябва да са координирани с EVN България Електроразпределение“ ЕАД-КЕЦ „Бургас“.</w:t>
      </w:r>
    </w:p>
    <w:p w14:paraId="08D8A2E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Ако системата за </w:t>
      </w:r>
      <w:r w:rsidR="009B6381" w:rsidRPr="007449CB">
        <w:rPr>
          <w:rFonts w:ascii="Times New Roman" w:eastAsia="Batang" w:hAnsi="Times New Roman"/>
          <w:sz w:val="24"/>
          <w:szCs w:val="24"/>
        </w:rPr>
        <w:t>временно</w:t>
      </w:r>
      <w:r w:rsidRPr="007449CB">
        <w:rPr>
          <w:rFonts w:ascii="Times New Roman" w:eastAsia="Batang" w:hAnsi="Times New Roman"/>
          <w:sz w:val="24"/>
          <w:szCs w:val="24"/>
        </w:rPr>
        <w:t xml:space="preserve"> ел. захранване използва генераторни станции, то тези станции трябва да са шумоизолирани от съседните домове чрез специална преграда.</w:t>
      </w:r>
    </w:p>
    <w:p w14:paraId="79EF2520"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трябва да предостави и заплати всички разходи за временни тоалетни и умивалници за нуждите на своите служители и работници. Съоръженията трябва да са на подходящи места и да бъдат скрити от обществени погледи. Съоръженията трябва да се поддържат в чисто състояние и обслужвани по задоволителен начин, както се изисква.</w:t>
      </w:r>
    </w:p>
    <w:p w14:paraId="66704451" w14:textId="77777777" w:rsidR="009B6381" w:rsidRPr="007449CB" w:rsidRDefault="009B6381" w:rsidP="007449CB">
      <w:pPr>
        <w:spacing w:after="0"/>
        <w:ind w:firstLine="567"/>
        <w:jc w:val="both"/>
        <w:rPr>
          <w:rFonts w:ascii="Times New Roman" w:eastAsia="Batang" w:hAnsi="Times New Roman"/>
          <w:sz w:val="24"/>
          <w:szCs w:val="24"/>
        </w:rPr>
      </w:pPr>
    </w:p>
    <w:p w14:paraId="7BF9D5D4"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50" w:name="_Toc467074426"/>
      <w:r w:rsidRPr="007449CB">
        <w:rPr>
          <w:rFonts w:ascii="Times New Roman" w:eastAsia="Batang" w:hAnsi="Times New Roman"/>
          <w:b/>
          <w:bCs/>
          <w:color w:val="4F81BD"/>
          <w:sz w:val="24"/>
          <w:szCs w:val="24"/>
        </w:rPr>
        <w:t>19.СТРОИТЕЛНА ОГРАДА, ЗОНА ЗА ПОЧИСТВАНЕ НА ГУМИТЕ, ТАБЕЛА</w:t>
      </w:r>
      <w:bookmarkEnd w:id="50"/>
    </w:p>
    <w:p w14:paraId="3A8D104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ако е приложимо е задължен съгласно, действащото законодателство и изискванията на Възложителя да монтира и поддържа строителна ограда около обектите.</w:t>
      </w:r>
      <w:r w:rsidR="009B6381">
        <w:rPr>
          <w:rFonts w:ascii="Times New Roman" w:eastAsia="Batang" w:hAnsi="Times New Roman"/>
          <w:sz w:val="24"/>
          <w:szCs w:val="24"/>
          <w:lang w:val="en-US"/>
        </w:rPr>
        <w:t xml:space="preserve"> </w:t>
      </w:r>
      <w:r w:rsidRPr="007449CB">
        <w:rPr>
          <w:rFonts w:ascii="Times New Roman" w:eastAsia="Batang" w:hAnsi="Times New Roman"/>
          <w:sz w:val="24"/>
          <w:szCs w:val="24"/>
        </w:rPr>
        <w:t xml:space="preserve">Изпълнителят ще осигури, изгради и поддържа такива пътни знаци, лампи, бариери, огради, предпази козирки, сигнали за контрол на движението и други такива мерки, които са необходими при изпълнение на СМР, с цел осигуряване на безопасност на всички хора имащи достъп до обекта (както работниците на изпълнителя така и живущите в </w:t>
      </w:r>
      <w:proofErr w:type="spellStart"/>
      <w:r w:rsidRPr="007449CB">
        <w:rPr>
          <w:rFonts w:ascii="Times New Roman" w:eastAsia="Batang" w:hAnsi="Times New Roman"/>
          <w:sz w:val="24"/>
          <w:szCs w:val="24"/>
        </w:rPr>
        <w:t>градата</w:t>
      </w:r>
      <w:proofErr w:type="spellEnd"/>
      <w:r w:rsidRPr="007449CB">
        <w:rPr>
          <w:rFonts w:ascii="Times New Roman" w:eastAsia="Batang" w:hAnsi="Times New Roman"/>
          <w:sz w:val="24"/>
          <w:szCs w:val="24"/>
        </w:rPr>
        <w:t>).</w:t>
      </w:r>
    </w:p>
    <w:p w14:paraId="50B5CA0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Всички мерки за безопасност ще бъдат приети от Инвеститора на място преди започването на каквато и да е строителна работа.</w:t>
      </w:r>
    </w:p>
    <w:p w14:paraId="6915749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задължен, ако е приложимо, в съответствие с действащото законодателство и изискванията на Възложителя да осигури съоръжения за измиване на гумите на влизащите и излизащите автомобили.</w:t>
      </w:r>
    </w:p>
    <w:p w14:paraId="7727C310"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ще осигури, монтира и поддържа една устойчива на климатичните условия отличителни табели на входовете на обектите или на друго място, одобрено от Инвеститора. Табелата трябва да е на български. Табелите и информацията върху тях трябва да бъде одобрена от Възложителя преди нейното изпълнение и монтиране. </w:t>
      </w:r>
    </w:p>
    <w:p w14:paraId="4B732BB5" w14:textId="77777777" w:rsidR="009B6381" w:rsidRPr="007449CB" w:rsidRDefault="009B6381" w:rsidP="007449CB">
      <w:pPr>
        <w:spacing w:after="0"/>
        <w:ind w:firstLine="567"/>
        <w:jc w:val="both"/>
        <w:rPr>
          <w:rFonts w:ascii="Times New Roman" w:eastAsia="Batang" w:hAnsi="Times New Roman"/>
          <w:sz w:val="24"/>
          <w:szCs w:val="24"/>
        </w:rPr>
      </w:pPr>
    </w:p>
    <w:p w14:paraId="1C609200"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51" w:name="_Toc467074427"/>
      <w:r w:rsidRPr="007449CB">
        <w:rPr>
          <w:rFonts w:ascii="Times New Roman" w:eastAsia="Batang" w:hAnsi="Times New Roman"/>
          <w:b/>
          <w:bCs/>
          <w:color w:val="4F81BD"/>
          <w:sz w:val="24"/>
          <w:szCs w:val="24"/>
        </w:rPr>
        <w:t>20.МЕХАНИЗАЦИЯ</w:t>
      </w:r>
      <w:bookmarkEnd w:id="51"/>
    </w:p>
    <w:p w14:paraId="3FCDDC46"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да осигури необходимите основни, специфични или временни механизация и оборудване, необходими за изпълнението на всички работи предмет на Договора, така че да бъдат годни за  въвеждане в експлоатация.</w:t>
      </w:r>
    </w:p>
    <w:p w14:paraId="57882DD7" w14:textId="77777777" w:rsidR="009B6381" w:rsidRPr="007449CB" w:rsidRDefault="009B6381" w:rsidP="007449CB">
      <w:pPr>
        <w:spacing w:after="0"/>
        <w:ind w:firstLine="567"/>
        <w:jc w:val="both"/>
        <w:rPr>
          <w:rFonts w:ascii="Times New Roman" w:eastAsia="Batang" w:hAnsi="Times New Roman"/>
          <w:sz w:val="24"/>
          <w:szCs w:val="24"/>
        </w:rPr>
      </w:pPr>
    </w:p>
    <w:p w14:paraId="1E5364BA"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52" w:name="_Toc467074428"/>
      <w:r w:rsidRPr="007449CB">
        <w:rPr>
          <w:rFonts w:ascii="Times New Roman" w:eastAsia="Batang" w:hAnsi="Times New Roman"/>
          <w:b/>
          <w:bCs/>
          <w:color w:val="4F81BD"/>
          <w:sz w:val="24"/>
          <w:szCs w:val="24"/>
        </w:rPr>
        <w:t>21.ОХРАНА</w:t>
      </w:r>
      <w:bookmarkEnd w:id="52"/>
    </w:p>
    <w:p w14:paraId="004C0253"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е длъжен да осигури непрекъснатата охрана и обезопасяване на площадките, на които работи, както и на временните площадки и складове, за своя сметка и на своя отговорност.</w:t>
      </w:r>
    </w:p>
    <w:p w14:paraId="7F01D9F4" w14:textId="77777777" w:rsidR="009B6381" w:rsidRPr="007449CB" w:rsidRDefault="009B6381" w:rsidP="007449CB">
      <w:pPr>
        <w:spacing w:after="0"/>
        <w:ind w:firstLine="567"/>
        <w:jc w:val="both"/>
        <w:rPr>
          <w:rFonts w:ascii="Times New Roman" w:eastAsia="Batang" w:hAnsi="Times New Roman"/>
          <w:sz w:val="24"/>
          <w:szCs w:val="24"/>
        </w:rPr>
      </w:pPr>
    </w:p>
    <w:p w14:paraId="05136181" w14:textId="77777777" w:rsidR="007449CB" w:rsidRPr="007449CB" w:rsidRDefault="007449CB" w:rsidP="007449CB">
      <w:pPr>
        <w:keepNext/>
        <w:keepLines/>
        <w:spacing w:after="0"/>
        <w:ind w:firstLine="567"/>
        <w:jc w:val="both"/>
        <w:outlineLvl w:val="0"/>
        <w:rPr>
          <w:rFonts w:ascii="Times New Roman" w:eastAsia="Batang" w:hAnsi="Times New Roman"/>
          <w:b/>
          <w:bCs/>
          <w:color w:val="365F91"/>
          <w:sz w:val="24"/>
          <w:szCs w:val="24"/>
        </w:rPr>
      </w:pPr>
      <w:r w:rsidRPr="007449CB">
        <w:rPr>
          <w:rFonts w:ascii="Times New Roman" w:eastAsia="Batang" w:hAnsi="Times New Roman"/>
          <w:b/>
          <w:bCs/>
          <w:color w:val="365F91"/>
          <w:sz w:val="24"/>
          <w:szCs w:val="24"/>
        </w:rPr>
        <w:lastRenderedPageBreak/>
        <w:t>22.ТЕХНИЧЕСКИ СПЕЦИФИКАЦИИ</w:t>
      </w:r>
    </w:p>
    <w:p w14:paraId="5390371A"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Във всички членове на Техническата спецификация да се приема, че нейното съдържание важи за материята, обект на обсъждане, когато не е в противоречие с действащи нормативни актове. В противен случай, трябва да се прилагат винаги действащите законови разпоредби.</w:t>
      </w:r>
      <w:r w:rsidR="009B6381">
        <w:rPr>
          <w:rFonts w:ascii="Times New Roman" w:eastAsia="Batang" w:hAnsi="Times New Roman"/>
          <w:sz w:val="24"/>
          <w:szCs w:val="24"/>
          <w:lang w:val="en-US"/>
        </w:rPr>
        <w:t xml:space="preserve"> </w:t>
      </w:r>
      <w:r w:rsidRPr="007449CB">
        <w:rPr>
          <w:rFonts w:ascii="Times New Roman" w:eastAsia="Batang" w:hAnsi="Times New Roman"/>
          <w:sz w:val="24"/>
          <w:szCs w:val="24"/>
        </w:rPr>
        <w:t>Техническата спецификация следва да се разглежда като неразделна част от Договора за изпълнение на СМР, Техническото задание и Проекта.</w:t>
      </w:r>
    </w:p>
    <w:p w14:paraId="5E9EC4D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Всяка част на Техническата спецификация следва да бъде четена като допълнение и улеснение за всяка друга част и ще бъде четена с нея или вместо нея, доколкото това е целесъобразно.</w:t>
      </w:r>
      <w:r w:rsidR="009B6381">
        <w:rPr>
          <w:rFonts w:ascii="Times New Roman" w:eastAsia="Batang" w:hAnsi="Times New Roman"/>
          <w:sz w:val="24"/>
          <w:szCs w:val="24"/>
          <w:lang w:val="en-US"/>
        </w:rPr>
        <w:t xml:space="preserve"> </w:t>
      </w:r>
      <w:r w:rsidRPr="007449CB">
        <w:rPr>
          <w:rFonts w:ascii="Times New Roman" w:eastAsia="Batang" w:hAnsi="Times New Roman"/>
          <w:sz w:val="24"/>
          <w:szCs w:val="24"/>
        </w:rPr>
        <w:t>При констатирани несъответствия между Проекта, Техническото задание, Техническата спецификация и нормативната база да се да се търси представител на Авторския надзор.</w:t>
      </w:r>
    </w:p>
    <w:p w14:paraId="0BF2A1F6"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 случай, че в спецификациите и останалите документи по договора са изпуснати подробности, необходими за пълното разбиране на дейността или че съществуват различни и противоречащи си инструкции, да се търси представител на Възложителя, Строителния надзор и Авторския надзор, изключвайки възможността за пропуски и несъответствия. Прието и съгласувано е дейността да бъде извършвана и доведена до край според истинския дух, значение и цели на документацията по договора.</w:t>
      </w:r>
    </w:p>
    <w:p w14:paraId="763C07C5" w14:textId="77777777" w:rsidR="009B6381" w:rsidRPr="007449CB" w:rsidRDefault="009B6381" w:rsidP="007449CB">
      <w:pPr>
        <w:spacing w:after="0"/>
        <w:ind w:firstLine="567"/>
        <w:jc w:val="both"/>
        <w:rPr>
          <w:rFonts w:ascii="Times New Roman" w:eastAsia="Batang" w:hAnsi="Times New Roman"/>
          <w:sz w:val="24"/>
          <w:szCs w:val="24"/>
        </w:rPr>
      </w:pPr>
    </w:p>
    <w:p w14:paraId="7803139D"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23.СЪКРАЩЕНИЯ</w:t>
      </w:r>
    </w:p>
    <w:p w14:paraId="2914626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Където са използвани </w:t>
      </w:r>
      <w:r w:rsidR="009B6381" w:rsidRPr="007449CB">
        <w:rPr>
          <w:rFonts w:ascii="Times New Roman" w:eastAsia="Batang" w:hAnsi="Times New Roman"/>
          <w:sz w:val="24"/>
          <w:szCs w:val="24"/>
        </w:rPr>
        <w:t>съкращения</w:t>
      </w:r>
      <w:r w:rsidRPr="007449CB">
        <w:rPr>
          <w:rFonts w:ascii="Times New Roman" w:eastAsia="Batang" w:hAnsi="Times New Roman"/>
          <w:sz w:val="24"/>
          <w:szCs w:val="24"/>
        </w:rPr>
        <w:t xml:space="preserve"> в Техническата спецификация, те да бъдат тълкувани както следва:</w:t>
      </w:r>
    </w:p>
    <w:p w14:paraId="0E0FC05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EN - Европейски норми;</w:t>
      </w:r>
    </w:p>
    <w:p w14:paraId="0D52A8E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ISO - Международна организация по стандартизация;</w:t>
      </w:r>
    </w:p>
    <w:p w14:paraId="3726F4A5"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БДС - Български държавен стандарт;</w:t>
      </w:r>
    </w:p>
    <w:p w14:paraId="6C843D6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mm – милиметри;</w:t>
      </w:r>
    </w:p>
    <w:p w14:paraId="28345BA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mm2 - квадратни милиметри;</w:t>
      </w:r>
    </w:p>
    <w:p w14:paraId="7BAC06C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m- метри;</w:t>
      </w:r>
    </w:p>
    <w:p w14:paraId="118CF19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m2- квадратни метри;</w:t>
      </w:r>
    </w:p>
    <w:p w14:paraId="671CD38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m3- кубични метри;</w:t>
      </w:r>
    </w:p>
    <w:p w14:paraId="57EC635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cm- сантиметри;</w:t>
      </w:r>
    </w:p>
    <w:p w14:paraId="22AC1DB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сm2- квадратни сантиметри;</w:t>
      </w:r>
    </w:p>
    <w:p w14:paraId="3FFD64F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сm3- кубични сантиметри;</w:t>
      </w:r>
    </w:p>
    <w:p w14:paraId="7716AC3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ºС - градуси по Целзий;</w:t>
      </w:r>
    </w:p>
    <w:p w14:paraId="3BD8E5E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СМР - строително-монтажни работи;</w:t>
      </w:r>
    </w:p>
    <w:p w14:paraId="0AF8FD4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Договор - Договора за строителство между Възложителя и Строителя/Изпълнителя по смисъла на ЗУТ;</w:t>
      </w:r>
    </w:p>
    <w:p w14:paraId="0D195A4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Спецификация - настоящата Техническа спецификация;</w:t>
      </w:r>
    </w:p>
    <w:p w14:paraId="20A8DBDD"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Материали - материали и строителни продукти.</w:t>
      </w:r>
    </w:p>
    <w:p w14:paraId="09077C1D" w14:textId="77777777" w:rsidR="009B6381" w:rsidRPr="007449CB" w:rsidRDefault="009B6381" w:rsidP="007449CB">
      <w:pPr>
        <w:spacing w:after="0"/>
        <w:ind w:firstLine="567"/>
        <w:jc w:val="both"/>
        <w:rPr>
          <w:rFonts w:ascii="Times New Roman" w:eastAsia="Batang" w:hAnsi="Times New Roman"/>
          <w:sz w:val="24"/>
          <w:szCs w:val="24"/>
        </w:rPr>
      </w:pPr>
    </w:p>
    <w:p w14:paraId="7F311B4E"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24.СЪОТВЕТСТВИЕ НА СТАНДАРТИ И НОРМИ</w:t>
      </w:r>
    </w:p>
    <w:p w14:paraId="19F1771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Ако в Договора има поставено условие доставените изделия и материали, извършената работа и изпитванията да отговорят на изискванията на определени стандарти, то </w:t>
      </w:r>
      <w:r w:rsidRPr="007449CB">
        <w:rPr>
          <w:rFonts w:ascii="Times New Roman" w:eastAsia="Batang" w:hAnsi="Times New Roman"/>
          <w:sz w:val="24"/>
          <w:szCs w:val="24"/>
        </w:rPr>
        <w:lastRenderedPageBreak/>
        <w:t>трябва да бъде прилагано последното издание или преработка на посочените стандарти, в случай че няма друго специално указание.</w:t>
      </w:r>
    </w:p>
    <w:p w14:paraId="5F71D191" w14:textId="77777777" w:rsidR="007449CB" w:rsidRPr="007449CB" w:rsidRDefault="007449CB" w:rsidP="007449CB">
      <w:pPr>
        <w:spacing w:after="0"/>
        <w:ind w:firstLine="567"/>
        <w:jc w:val="both"/>
        <w:rPr>
          <w:rFonts w:ascii="Times New Roman" w:eastAsia="Batang" w:hAnsi="Times New Roman"/>
          <w:sz w:val="24"/>
          <w:szCs w:val="24"/>
        </w:rPr>
      </w:pPr>
    </w:p>
    <w:p w14:paraId="2C819453" w14:textId="77777777" w:rsidR="007449CB" w:rsidRPr="007449CB" w:rsidRDefault="007449CB" w:rsidP="007449CB">
      <w:pPr>
        <w:keepNext/>
        <w:keepLines/>
        <w:spacing w:after="0"/>
        <w:ind w:firstLine="567"/>
        <w:jc w:val="both"/>
        <w:outlineLvl w:val="0"/>
        <w:rPr>
          <w:rFonts w:ascii="Times New Roman" w:eastAsia="Batang" w:hAnsi="Times New Roman"/>
          <w:b/>
          <w:bCs/>
          <w:color w:val="365F91"/>
          <w:sz w:val="24"/>
          <w:szCs w:val="24"/>
        </w:rPr>
      </w:pPr>
      <w:bookmarkStart w:id="53" w:name="_Toc413426931"/>
      <w:bookmarkStart w:id="54" w:name="_Toc414465502"/>
      <w:bookmarkStart w:id="55" w:name="_Toc414465748"/>
      <w:bookmarkStart w:id="56" w:name="_Toc414466061"/>
      <w:bookmarkStart w:id="57" w:name="_Toc467074429"/>
      <w:r w:rsidRPr="007449CB">
        <w:rPr>
          <w:rFonts w:ascii="Times New Roman" w:eastAsia="Batang" w:hAnsi="Times New Roman"/>
          <w:b/>
          <w:bCs/>
          <w:color w:val="365F91"/>
          <w:sz w:val="24"/>
          <w:szCs w:val="24"/>
        </w:rPr>
        <w:t>25.ИЗИСКВАНИЯ КЪМ МАТЕРИАЛИТЕ И ОБОРУДВАНЕТО ЗА ВЛАГАНЕ</w:t>
      </w:r>
      <w:bookmarkEnd w:id="53"/>
      <w:bookmarkEnd w:id="54"/>
      <w:bookmarkEnd w:id="55"/>
      <w:bookmarkEnd w:id="56"/>
      <w:bookmarkEnd w:id="57"/>
    </w:p>
    <w:p w14:paraId="0223F62B" w14:textId="77777777" w:rsidR="007449CB" w:rsidRPr="009B6381" w:rsidRDefault="007449CB" w:rsidP="007449CB">
      <w:pPr>
        <w:spacing w:after="0"/>
        <w:ind w:firstLine="567"/>
        <w:jc w:val="both"/>
        <w:rPr>
          <w:rFonts w:ascii="Times New Roman" w:eastAsia="Batang" w:hAnsi="Times New Roman"/>
          <w:sz w:val="24"/>
          <w:szCs w:val="24"/>
          <w:lang w:val="en-US"/>
        </w:rPr>
      </w:pPr>
      <w:r w:rsidRPr="007449CB">
        <w:rPr>
          <w:rFonts w:ascii="Times New Roman" w:eastAsia="Batang" w:hAnsi="Times New Roman"/>
          <w:sz w:val="24"/>
          <w:szCs w:val="24"/>
        </w:rPr>
        <w:t>Строителните продукти следва да отговарят на следните технически спецификации:</w:t>
      </w:r>
      <w:r w:rsidR="009B6381">
        <w:rPr>
          <w:rFonts w:ascii="Times New Roman" w:eastAsia="Batang" w:hAnsi="Times New Roman"/>
          <w:sz w:val="24"/>
          <w:szCs w:val="24"/>
          <w:lang w:val="en-US"/>
        </w:rPr>
        <w:t xml:space="preserve"> </w:t>
      </w:r>
    </w:p>
    <w:p w14:paraId="38A78412" w14:textId="77777777" w:rsidR="007449CB" w:rsidRPr="007449CB" w:rsidRDefault="007449CB" w:rsidP="00665B7E">
      <w:pPr>
        <w:numPr>
          <w:ilvl w:val="0"/>
          <w:numId w:val="65"/>
        </w:numPr>
        <w:spacing w:after="0"/>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български стандарти, с които се въвеждат хармонизирани европейски стандарти, или</w:t>
      </w:r>
    </w:p>
    <w:p w14:paraId="0D828614" w14:textId="77777777" w:rsidR="007449CB" w:rsidRPr="007449CB" w:rsidRDefault="007449CB" w:rsidP="00665B7E">
      <w:pPr>
        <w:numPr>
          <w:ilvl w:val="0"/>
          <w:numId w:val="65"/>
        </w:numPr>
        <w:spacing w:after="0"/>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европейско техническо одобрение (със или без ръководство), или</w:t>
      </w:r>
    </w:p>
    <w:p w14:paraId="635E6815" w14:textId="77777777" w:rsidR="007449CB" w:rsidRPr="009B6381" w:rsidRDefault="007449CB" w:rsidP="00665B7E">
      <w:pPr>
        <w:numPr>
          <w:ilvl w:val="0"/>
          <w:numId w:val="65"/>
        </w:numPr>
        <w:spacing w:after="0"/>
        <w:jc w:val="both"/>
        <w:rPr>
          <w:rFonts w:ascii="Times New Roman" w:eastAsia="Batang" w:hAnsi="Times New Roman"/>
          <w:sz w:val="24"/>
          <w:szCs w:val="24"/>
          <w:lang w:eastAsia="ja-JP"/>
        </w:rPr>
      </w:pPr>
      <w:r w:rsidRPr="009B6381">
        <w:rPr>
          <w:rFonts w:ascii="Times New Roman" w:eastAsia="Batang" w:hAnsi="Times New Roman"/>
          <w:sz w:val="24"/>
          <w:szCs w:val="24"/>
          <w:lang w:eastAsia="ja-JP"/>
        </w:rPr>
        <w:t>признати национални технически спецификации (национални стандарти), когато не</w:t>
      </w:r>
      <w:r w:rsidR="009B6381">
        <w:rPr>
          <w:rFonts w:ascii="Times New Roman" w:eastAsia="Batang" w:hAnsi="Times New Roman"/>
          <w:sz w:val="24"/>
          <w:szCs w:val="24"/>
          <w:lang w:val="en-US" w:eastAsia="ja-JP"/>
        </w:rPr>
        <w:t xml:space="preserve"> </w:t>
      </w:r>
      <w:r w:rsidRPr="009B6381">
        <w:rPr>
          <w:rFonts w:ascii="Times New Roman" w:eastAsia="Batang" w:hAnsi="Times New Roman"/>
          <w:sz w:val="24"/>
          <w:szCs w:val="24"/>
          <w:lang w:eastAsia="ja-JP"/>
        </w:rPr>
        <w:t>съществуват технически спецификации по т. 1 и т. 2.</w:t>
      </w:r>
    </w:p>
    <w:p w14:paraId="37CBDE0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По време на строителството, за всеки от материалите и оборудване да се представи указание за полагане, експлоатация и поддържане.</w:t>
      </w:r>
    </w:p>
    <w:p w14:paraId="2311515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Горепосочените документи се представят заверени, преведени на български език. </w:t>
      </w:r>
    </w:p>
    <w:p w14:paraId="6A6A432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подмяната на шахти в настилките същите да бъдат съгласувани с представител на Авторския надзор, Възложителя и съответното експлоатационно дружество, оператор на градска инфраструктура.</w:t>
      </w:r>
    </w:p>
    <w:p w14:paraId="09A02DF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изпълнението да се представят сертификати, издадени от акредитирани лица за сертификация на системи за управление на качеството и/ или за сертификация на продукти, или от лица, получили разрешение по глава трета от Закона за техническите изисквания към продуктите.</w:t>
      </w:r>
    </w:p>
    <w:p w14:paraId="6110A9BC"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Всички настилки да са съобразени с конкретните външни условия и да са с коефициент на плъзгане по БДС. Да се използват настилки с гарантирана устойчивост на замръзване и луга.</w:t>
      </w:r>
    </w:p>
    <w:p w14:paraId="574C69F0"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При полагане на настилките, ширината на фугите в настилките и тяхната обработка да </w:t>
      </w:r>
      <w:proofErr w:type="spellStart"/>
      <w:r w:rsidRPr="007449CB">
        <w:rPr>
          <w:rFonts w:ascii="Times New Roman" w:eastAsia="Batang" w:hAnsi="Times New Roman"/>
          <w:sz w:val="24"/>
          <w:szCs w:val="24"/>
        </w:rPr>
        <w:t>сa</w:t>
      </w:r>
      <w:proofErr w:type="spellEnd"/>
      <w:r w:rsidRPr="007449CB">
        <w:rPr>
          <w:rFonts w:ascii="Times New Roman" w:eastAsia="Batang" w:hAnsi="Times New Roman"/>
          <w:sz w:val="24"/>
          <w:szCs w:val="24"/>
        </w:rPr>
        <w:t xml:space="preserve"> съобразени с технологично предписаните от доставчика на конкретния материал.</w:t>
      </w:r>
    </w:p>
    <w:p w14:paraId="2988F175" w14:textId="77777777" w:rsidR="009B6381" w:rsidRPr="007449CB" w:rsidRDefault="009B6381" w:rsidP="007449CB">
      <w:pPr>
        <w:spacing w:after="0"/>
        <w:ind w:firstLine="567"/>
        <w:jc w:val="both"/>
        <w:rPr>
          <w:rFonts w:ascii="Times New Roman" w:eastAsia="Batang" w:hAnsi="Times New Roman"/>
          <w:sz w:val="24"/>
          <w:szCs w:val="24"/>
        </w:rPr>
      </w:pPr>
    </w:p>
    <w:p w14:paraId="05A3E41C" w14:textId="77777777" w:rsidR="007449CB" w:rsidRPr="007449CB" w:rsidRDefault="007449CB" w:rsidP="007449CB">
      <w:pPr>
        <w:keepNext/>
        <w:keepLines/>
        <w:numPr>
          <w:ilvl w:val="2"/>
          <w:numId w:val="0"/>
        </w:numPr>
        <w:spacing w:after="0"/>
        <w:ind w:firstLine="567"/>
        <w:jc w:val="both"/>
        <w:outlineLvl w:val="2"/>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Каталози и препоръки на производителите</w:t>
      </w:r>
    </w:p>
    <w:p w14:paraId="7B72A809"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Каталозите, инструкции и препоръките (технологични карти) на Производителя за материал, оборудване или продукт, определени в съответствие с техническите стандарти, физическите параметри, техническите характеристики и изходните данни или технологията за полагане или монтаж, съхранение, детайли и пр. не освобождават Изпълнителя, от които и да било от неговите договорни задължения и гаранции за качество.</w:t>
      </w:r>
    </w:p>
    <w:p w14:paraId="78A5655D" w14:textId="77777777" w:rsidR="009B6381" w:rsidRPr="007449CB" w:rsidRDefault="009B6381" w:rsidP="007449CB">
      <w:pPr>
        <w:spacing w:after="0"/>
        <w:ind w:firstLine="567"/>
        <w:jc w:val="both"/>
        <w:rPr>
          <w:rFonts w:ascii="Times New Roman" w:eastAsia="Batang" w:hAnsi="Times New Roman"/>
          <w:sz w:val="24"/>
          <w:szCs w:val="24"/>
        </w:rPr>
      </w:pPr>
    </w:p>
    <w:p w14:paraId="7C2EA9FA" w14:textId="77777777" w:rsidR="007449CB" w:rsidRPr="007449CB" w:rsidRDefault="007449CB" w:rsidP="007449CB">
      <w:pPr>
        <w:keepNext/>
        <w:keepLines/>
        <w:numPr>
          <w:ilvl w:val="2"/>
          <w:numId w:val="0"/>
        </w:numPr>
        <w:spacing w:after="0"/>
        <w:ind w:firstLine="567"/>
        <w:jc w:val="both"/>
        <w:outlineLvl w:val="2"/>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Указание за полагане, експлоатация и поддържане</w:t>
      </w:r>
    </w:p>
    <w:p w14:paraId="253BCC2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За всеки от материалите и конкретното оборудване да се представи указание за полагане, експлоатация и поддържане.</w:t>
      </w:r>
    </w:p>
    <w:p w14:paraId="02133F59"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Горепосочените документи се представят заверени от Изпълнителя, преведени на български език.</w:t>
      </w:r>
    </w:p>
    <w:p w14:paraId="3771EAA3" w14:textId="77777777" w:rsidR="009B6381" w:rsidRPr="007449CB" w:rsidRDefault="009B6381" w:rsidP="007449CB">
      <w:pPr>
        <w:spacing w:after="0"/>
        <w:ind w:firstLine="567"/>
        <w:jc w:val="both"/>
        <w:rPr>
          <w:rFonts w:ascii="Times New Roman" w:eastAsia="Batang" w:hAnsi="Times New Roman"/>
          <w:sz w:val="24"/>
          <w:szCs w:val="24"/>
        </w:rPr>
      </w:pPr>
    </w:p>
    <w:p w14:paraId="284336A0" w14:textId="77777777" w:rsidR="007449CB" w:rsidRPr="007449CB" w:rsidRDefault="007449CB" w:rsidP="007449CB">
      <w:pPr>
        <w:keepNext/>
        <w:keepLines/>
        <w:numPr>
          <w:ilvl w:val="2"/>
          <w:numId w:val="0"/>
        </w:numPr>
        <w:spacing w:after="0"/>
        <w:ind w:firstLine="567"/>
        <w:jc w:val="both"/>
        <w:outlineLvl w:val="2"/>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lastRenderedPageBreak/>
        <w:t>Складиране</w:t>
      </w:r>
    </w:p>
    <w:p w14:paraId="3593669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Всички материали, машини и съоръжения (оборудване), свързани с доставка и монтаж, следва да се складират на подходящи за целите места като се запазва тяхната цялост.</w:t>
      </w:r>
    </w:p>
    <w:p w14:paraId="72D2F60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Транспортът трябва да бъде извършван с подходящи средства и в съответствие с нормативите за ограничаване на пакетажа и товара. Товаренето и разтоварването от транспортни средства и преместването могат да се извършват с кран или багер. </w:t>
      </w:r>
    </w:p>
    <w:p w14:paraId="2236836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 трябва да опази материалите от надраскване или прегазване от транспортни средства. </w:t>
      </w:r>
    </w:p>
    <w:p w14:paraId="205CCEA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Складирането да става върху нивелирана площадка, без неравности главно от остри камъни. Възможно е </w:t>
      </w:r>
      <w:r w:rsidR="009B6381" w:rsidRPr="007449CB">
        <w:rPr>
          <w:rFonts w:ascii="Times New Roman" w:eastAsia="Batang" w:hAnsi="Times New Roman"/>
          <w:sz w:val="24"/>
          <w:szCs w:val="24"/>
        </w:rPr>
        <w:t>натрупване</w:t>
      </w:r>
      <w:r w:rsidRPr="007449CB">
        <w:rPr>
          <w:rFonts w:ascii="Times New Roman" w:eastAsia="Batang" w:hAnsi="Times New Roman"/>
          <w:sz w:val="24"/>
          <w:szCs w:val="24"/>
        </w:rPr>
        <w:t xml:space="preserve"> върху почва, пясък, асфалт и цимент, като се избягва влаченето им. Когато материалите, машините и съоръженията остават на открито за дълго време, се препоръчва да бъдат защитени от слънчеви лъчи. Изпълнителя трябва да обърне специално внимание за адекватното им опазване.</w:t>
      </w:r>
    </w:p>
    <w:p w14:paraId="2371BA2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 трябва да положи усилия, да сведе до минимум продължителността на складиране на Площадката на материали и оборудване, като планира доставките, така че да съвпадат с нуждите на строителството. Изпълнителя на трябва да съхранява на площадката ненужни материали.</w:t>
      </w:r>
    </w:p>
    <w:p w14:paraId="5CFE8AC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трябва така да организира подреждането на материалите, че да не могат да застрашат безопасността на хората. Изпълнителя трябва да окачи и спазва </w:t>
      </w:r>
      <w:proofErr w:type="spellStart"/>
      <w:r w:rsidRPr="007449CB">
        <w:rPr>
          <w:rFonts w:ascii="Times New Roman" w:eastAsia="Batang" w:hAnsi="Times New Roman"/>
          <w:sz w:val="24"/>
          <w:szCs w:val="24"/>
        </w:rPr>
        <w:t>обозначителни</w:t>
      </w:r>
      <w:proofErr w:type="spellEnd"/>
      <w:r w:rsidRPr="007449CB">
        <w:rPr>
          <w:rFonts w:ascii="Times New Roman" w:eastAsia="Batang" w:hAnsi="Times New Roman"/>
          <w:sz w:val="24"/>
          <w:szCs w:val="24"/>
        </w:rPr>
        <w:t xml:space="preserve"> табели, указващи разрешената тежест на товара върху платформите /ако има такива/. </w:t>
      </w:r>
    </w:p>
    <w:p w14:paraId="2C1F121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 трябва да получи от производителя детайлна </w:t>
      </w:r>
      <w:proofErr w:type="spellStart"/>
      <w:r w:rsidRPr="007449CB">
        <w:rPr>
          <w:rFonts w:ascii="Times New Roman" w:eastAsia="Batang" w:hAnsi="Times New Roman"/>
          <w:sz w:val="24"/>
          <w:szCs w:val="24"/>
        </w:rPr>
        <w:t>иформация</w:t>
      </w:r>
      <w:proofErr w:type="spellEnd"/>
      <w:r w:rsidRPr="007449CB">
        <w:rPr>
          <w:rFonts w:ascii="Times New Roman" w:eastAsia="Batang" w:hAnsi="Times New Roman"/>
          <w:sz w:val="24"/>
          <w:szCs w:val="24"/>
        </w:rPr>
        <w:t xml:space="preserve"> относно метода на съхранение и поддръжка на складираните материали, като трябва да спазва тези изисквания.</w:t>
      </w:r>
    </w:p>
    <w:p w14:paraId="3F05EABA"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Всички разходи, свързани със складирането и охраната на материалите и оборудването ще са за сметка на Изпълнителя и няма да се извършват никакви допълнителни плащания във връзка с това.</w:t>
      </w:r>
    </w:p>
    <w:p w14:paraId="610AAA66" w14:textId="77777777" w:rsidR="009B6381" w:rsidRPr="007449CB" w:rsidRDefault="009B6381" w:rsidP="007449CB">
      <w:pPr>
        <w:spacing w:after="0"/>
        <w:ind w:firstLine="567"/>
        <w:jc w:val="both"/>
        <w:rPr>
          <w:rFonts w:ascii="Times New Roman" w:eastAsia="Batang" w:hAnsi="Times New Roman"/>
          <w:sz w:val="24"/>
          <w:szCs w:val="24"/>
        </w:rPr>
      </w:pPr>
    </w:p>
    <w:p w14:paraId="7137FA2C" w14:textId="77777777" w:rsidR="007449CB" w:rsidRPr="007449CB" w:rsidRDefault="007449CB" w:rsidP="007449CB">
      <w:pPr>
        <w:keepNext/>
        <w:keepLines/>
        <w:numPr>
          <w:ilvl w:val="2"/>
          <w:numId w:val="0"/>
        </w:numPr>
        <w:spacing w:after="0"/>
        <w:ind w:firstLine="567"/>
        <w:jc w:val="both"/>
        <w:outlineLvl w:val="2"/>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Стандарти и сертификати</w:t>
      </w:r>
    </w:p>
    <w:p w14:paraId="0B85522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Строителните продукти и материали следва да отговарят на следните технически спецификации:</w:t>
      </w:r>
    </w:p>
    <w:p w14:paraId="14ACCEC7" w14:textId="77777777" w:rsidR="007449CB" w:rsidRPr="007449CB" w:rsidRDefault="007449CB" w:rsidP="007449CB">
      <w:pPr>
        <w:spacing w:after="0"/>
        <w:ind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български стандарти, с които се въвеждат хармонизирани европейски стандарти, и / или</w:t>
      </w:r>
    </w:p>
    <w:p w14:paraId="44855566" w14:textId="77777777" w:rsidR="007449CB" w:rsidRPr="007449CB" w:rsidRDefault="007449CB" w:rsidP="007449CB">
      <w:pPr>
        <w:spacing w:after="0"/>
        <w:ind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европейско техническо одобрение (със или без ръководство), и / или</w:t>
      </w:r>
    </w:p>
    <w:p w14:paraId="4A2A113B" w14:textId="77777777" w:rsidR="007449CB" w:rsidRPr="007449CB" w:rsidRDefault="007449CB" w:rsidP="007449CB">
      <w:pPr>
        <w:spacing w:after="0"/>
        <w:ind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признати национални технически спецификации (национални стандарти), когато не съществуват технически спецификации по т. 1 и т. 2.</w:t>
      </w:r>
    </w:p>
    <w:p w14:paraId="4AE3E2D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Като минимум българските стандарти и разпоредби винаги да бъдат спазвани. Други международно приети стандарти и разпоредби могат да бъдат използвани само ако: </w:t>
      </w:r>
    </w:p>
    <w:p w14:paraId="23824D37" w14:textId="77777777" w:rsidR="007449CB" w:rsidRPr="007449CB" w:rsidRDefault="007449CB" w:rsidP="00665B7E">
      <w:pPr>
        <w:numPr>
          <w:ilvl w:val="0"/>
          <w:numId w:val="31"/>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 xml:space="preserve">са в по-голяма степен или еднакво стриктни, сравнени със съответните български стандарти и разпоредби или </w:t>
      </w:r>
    </w:p>
    <w:p w14:paraId="58D8FB2A" w14:textId="77777777" w:rsidR="007449CB" w:rsidRPr="007449CB" w:rsidRDefault="007449CB" w:rsidP="00665B7E">
      <w:pPr>
        <w:numPr>
          <w:ilvl w:val="0"/>
          <w:numId w:val="31"/>
        </w:numPr>
        <w:spacing w:after="0" w:line="240" w:lineRule="auto"/>
        <w:ind w:left="0" w:firstLine="567"/>
        <w:jc w:val="both"/>
        <w:rPr>
          <w:rFonts w:ascii="Times New Roman" w:eastAsia="Batang" w:hAnsi="Times New Roman"/>
          <w:sz w:val="24"/>
          <w:szCs w:val="24"/>
          <w:lang w:eastAsia="ja-JP"/>
        </w:rPr>
      </w:pPr>
      <w:r w:rsidRPr="007449CB">
        <w:rPr>
          <w:rFonts w:ascii="Times New Roman" w:eastAsia="Batang" w:hAnsi="Times New Roman"/>
          <w:sz w:val="24"/>
          <w:szCs w:val="24"/>
          <w:lang w:eastAsia="ja-JP"/>
        </w:rPr>
        <w:t>за съответния случай не съществуват приложими български стандарти и разпоредби.</w:t>
      </w:r>
    </w:p>
    <w:p w14:paraId="17285F57"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lastRenderedPageBreak/>
        <w:t>Използването на други официални стандарти, осигуряващи еднакво или по-добро качество в сравнение със стандартите и разпоредбите уточнени в настоящата тръжна документация, могат да бъдат приети след предварителна проверка от Възложителя и писменото му одобрение. В този случай Възложителят трябва да представи цялата необходима информация в съответствие с инструкциите на Възложителя. Възложителят е длъжен да вземе решение в най-кратките по възможност срокове, след получаването на тази информация. В случай, че Възложителя сметне, че стандартите и разпоредбите, предложени от Изпълнителя, не гарантират същото или по добро качество, Изпълнителят е задължен да приложи стандартите и разпоредбите, посочени в настоящата тръжна документация.</w:t>
      </w:r>
    </w:p>
    <w:p w14:paraId="02DE415C" w14:textId="77777777" w:rsidR="009B6381" w:rsidRPr="007449CB" w:rsidRDefault="009B6381" w:rsidP="007449CB">
      <w:pPr>
        <w:spacing w:after="0"/>
        <w:ind w:firstLine="567"/>
        <w:jc w:val="both"/>
        <w:rPr>
          <w:rFonts w:ascii="Times New Roman" w:eastAsia="Batang" w:hAnsi="Times New Roman"/>
          <w:sz w:val="24"/>
          <w:szCs w:val="24"/>
        </w:rPr>
      </w:pPr>
    </w:p>
    <w:p w14:paraId="237E151B" w14:textId="77777777" w:rsidR="007449CB" w:rsidRPr="007449CB" w:rsidRDefault="007449CB" w:rsidP="007449CB">
      <w:pPr>
        <w:keepNext/>
        <w:keepLines/>
        <w:numPr>
          <w:ilvl w:val="2"/>
          <w:numId w:val="0"/>
        </w:numPr>
        <w:spacing w:after="0"/>
        <w:ind w:firstLine="567"/>
        <w:jc w:val="both"/>
        <w:outlineLvl w:val="2"/>
        <w:rPr>
          <w:rFonts w:ascii="Times New Roman" w:eastAsia="Batang" w:hAnsi="Times New Roman"/>
          <w:b/>
          <w:bCs/>
          <w:color w:val="4F81BD"/>
          <w:sz w:val="24"/>
          <w:szCs w:val="24"/>
        </w:rPr>
      </w:pPr>
      <w:r w:rsidRPr="007449CB">
        <w:rPr>
          <w:rFonts w:ascii="Times New Roman" w:eastAsia="Batang" w:hAnsi="Times New Roman"/>
          <w:b/>
          <w:bCs/>
          <w:color w:val="4F81BD"/>
          <w:sz w:val="24"/>
          <w:szCs w:val="24"/>
        </w:rPr>
        <w:t>Декларация за експлоатационни показатели и гаранции</w:t>
      </w:r>
    </w:p>
    <w:p w14:paraId="36FC668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За всички материали и оборудване трябва да се представи: Декларация за експлоатационните показатели, съгласно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а за продуктите които който не са обхванати или не са обхванат напълно от хармонизиран стандарт, е </w:t>
      </w:r>
      <w:proofErr w:type="spellStart"/>
      <w:r w:rsidRPr="007449CB">
        <w:rPr>
          <w:rFonts w:ascii="Times New Roman" w:eastAsia="Batang" w:hAnsi="Times New Roman"/>
          <w:sz w:val="24"/>
          <w:szCs w:val="24"/>
        </w:rPr>
        <w:t>необ</w:t>
      </w:r>
      <w:proofErr w:type="spellEnd"/>
      <w:r w:rsidRPr="007449CB">
        <w:rPr>
          <w:rFonts w:ascii="Times New Roman" w:eastAsia="Batang" w:hAnsi="Times New Roman"/>
          <w:sz w:val="24"/>
          <w:szCs w:val="24"/>
        </w:rPr>
        <w:softHyphen/>
        <w:t xml:space="preserve"> </w:t>
      </w:r>
      <w:proofErr w:type="spellStart"/>
      <w:r w:rsidRPr="007449CB">
        <w:rPr>
          <w:rFonts w:ascii="Times New Roman" w:eastAsia="Batang" w:hAnsi="Times New Roman"/>
          <w:sz w:val="24"/>
          <w:szCs w:val="24"/>
        </w:rPr>
        <w:t>ходимо</w:t>
      </w:r>
      <w:proofErr w:type="spellEnd"/>
      <w:r w:rsidRPr="007449CB">
        <w:rPr>
          <w:rFonts w:ascii="Times New Roman" w:eastAsia="Batang" w:hAnsi="Times New Roman"/>
          <w:sz w:val="24"/>
          <w:szCs w:val="24"/>
        </w:rPr>
        <w:t xml:space="preserve"> да се предвиди европейска техническа оценка доказваща, съществените характеристики на строителния продукт съгласно съответните хармонизирани технически спецификации, както и подробна спецификация и информация за дълготрайността на съответния строителен продукт като цяло и, когато спецификата на продукта / оборудването го изисква, Протокол за изпитване или Друг документ, доказващ, че са изпълнени изискванията към техническите характеристики на материалите и оборудването, както и информация за дълготрайността на съответния строителен продукт като цяло.</w:t>
      </w:r>
    </w:p>
    <w:p w14:paraId="0BF54E7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Всички сертификати следва да са издадени от акредитирани лица за сертификация на системи за управление на качеството и/ или за сертификация на продукти, или от лица, получили разрешение по глава пета от Регламент (ЕС) 305 / 2001 г. Горепосочените документи се представят заверени, преведени на български език. </w:t>
      </w:r>
    </w:p>
    <w:p w14:paraId="5CCFD86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Всяка доставка на материали на строителната площадка или в складовете на Изпълнителя трябва да бъде придружено със сертификат за качество в съответствие с определените технически стандарти, спецификации или одобрени мостри и каталози и трябва да бъде внимателно съхранявани до влагането им в работите.</w:t>
      </w:r>
    </w:p>
    <w:p w14:paraId="2CAE224A"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Всички произведени продукти или оборудване, които ще бъдат вложени в работите ще бъдат доставени с всички необходими аксесоари, фиксатори и детайли, придружени с наръчници за експлоатация и поддръжка, където могат да се приложат такива.</w:t>
      </w:r>
    </w:p>
    <w:p w14:paraId="2F664B2C"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Гаранциите за изпълнение на изпълнените СМР работи започват да текат от датата на въвеждане на обекта в експлоатация, ако изрично не е специфицирано друго.</w:t>
      </w:r>
    </w:p>
    <w:p w14:paraId="025EAC1B" w14:textId="77777777" w:rsidR="009B6381" w:rsidRPr="007449CB" w:rsidRDefault="009B6381" w:rsidP="007449CB">
      <w:pPr>
        <w:spacing w:after="0"/>
        <w:ind w:firstLine="567"/>
        <w:jc w:val="both"/>
        <w:rPr>
          <w:rFonts w:ascii="Times New Roman" w:eastAsia="Batang" w:hAnsi="Times New Roman"/>
          <w:sz w:val="24"/>
          <w:szCs w:val="24"/>
        </w:rPr>
      </w:pPr>
    </w:p>
    <w:p w14:paraId="04FD487A" w14:textId="77777777" w:rsidR="007449CB" w:rsidRPr="007449CB" w:rsidRDefault="007449CB" w:rsidP="007449CB">
      <w:pPr>
        <w:spacing w:after="0"/>
        <w:ind w:firstLine="567"/>
        <w:jc w:val="both"/>
        <w:rPr>
          <w:rFonts w:ascii="Times New Roman" w:eastAsia="Batang" w:hAnsi="Times New Roman"/>
          <w:b/>
          <w:bCs/>
          <w:color w:val="365F91"/>
          <w:sz w:val="24"/>
          <w:szCs w:val="24"/>
        </w:rPr>
      </w:pPr>
      <w:bookmarkStart w:id="58" w:name="_Toc413426932"/>
      <w:bookmarkStart w:id="59" w:name="_Toc414465509"/>
      <w:bookmarkStart w:id="60" w:name="_Toc414465755"/>
      <w:bookmarkStart w:id="61" w:name="_Toc414466068"/>
      <w:bookmarkStart w:id="62" w:name="_Toc467074430"/>
      <w:r w:rsidRPr="009B6381">
        <w:rPr>
          <w:rFonts w:ascii="Times New Roman" w:eastAsia="Batang" w:hAnsi="Times New Roman"/>
          <w:b/>
          <w:bCs/>
          <w:color w:val="365F91"/>
          <w:sz w:val="24"/>
          <w:szCs w:val="24"/>
        </w:rPr>
        <w:t>26.</w:t>
      </w:r>
      <w:r w:rsidRPr="007449CB">
        <w:rPr>
          <w:rFonts w:ascii="Times New Roman" w:eastAsia="Batang" w:hAnsi="Times New Roman"/>
          <w:b/>
          <w:bCs/>
          <w:color w:val="365F91"/>
          <w:sz w:val="24"/>
          <w:szCs w:val="24"/>
        </w:rPr>
        <w:t>ИЗИСКВАНИЯ ЗА ИЗПЪЛНЕНИЕ НА СМР</w:t>
      </w:r>
      <w:bookmarkEnd w:id="58"/>
      <w:bookmarkEnd w:id="59"/>
      <w:bookmarkEnd w:id="60"/>
      <w:bookmarkEnd w:id="61"/>
      <w:bookmarkEnd w:id="62"/>
      <w:r w:rsidRPr="007449CB">
        <w:rPr>
          <w:rFonts w:ascii="Times New Roman" w:eastAsia="Batang" w:hAnsi="Times New Roman"/>
          <w:b/>
          <w:bCs/>
          <w:color w:val="365F91"/>
          <w:sz w:val="24"/>
          <w:szCs w:val="24"/>
        </w:rPr>
        <w:t xml:space="preserve"> </w:t>
      </w:r>
    </w:p>
    <w:p w14:paraId="03D21A70"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Изпълнението на строително-монтажните работи (СМР) е на основание разработен и одобрен Инвестиционен проект, при спазване на изискванията на всички действащи </w:t>
      </w:r>
      <w:r w:rsidRPr="007449CB">
        <w:rPr>
          <w:rFonts w:ascii="Times New Roman" w:eastAsia="Batang" w:hAnsi="Times New Roman"/>
          <w:sz w:val="24"/>
          <w:szCs w:val="24"/>
        </w:rPr>
        <w:lastRenderedPageBreak/>
        <w:t>към настоящия момент в Република България закони, правилници и нормативи, касаещи изпълнението на обекти и работи от такъв характер.</w:t>
      </w:r>
    </w:p>
    <w:p w14:paraId="2E4CE1F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Заложените по-долу изисквания за изпълнение на СМР са минимални. Изпълнителят следва да спазва всички действащи нормативи, правилници, спецификации, национални и хармонизирани европейски стандарти и др., както и да спазва добрата инженерна практика при изпълнението на видовете СМР, предмет на поръчката. </w:t>
      </w:r>
    </w:p>
    <w:p w14:paraId="5684AC06"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Отсъствието на дадена информация, критери</w:t>
      </w:r>
      <w:r w:rsidR="00CE13FA">
        <w:rPr>
          <w:rFonts w:ascii="Times New Roman" w:eastAsia="Batang" w:hAnsi="Times New Roman"/>
          <w:sz w:val="24"/>
          <w:szCs w:val="24"/>
        </w:rPr>
        <w:t>й</w:t>
      </w:r>
      <w:r w:rsidRPr="007449CB">
        <w:rPr>
          <w:rFonts w:ascii="Times New Roman" w:eastAsia="Batang" w:hAnsi="Times New Roman"/>
          <w:sz w:val="24"/>
          <w:szCs w:val="24"/>
        </w:rPr>
        <w:t xml:space="preserve"> или друго в настоящето задание не освобождава Изпълнителя от отговорността да изпълни работите съгласно всички действащи нормативи, правилници, спецификации, национални и хармонизирани европейски стандарти и др., както и да спазва добрата инженерна практика.</w:t>
      </w:r>
    </w:p>
    <w:p w14:paraId="3AC8547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 случай, че Изпълнителят ще използва нови и неприлагани в страната строителни и други технологии, към Техническото предложение следва да се приложи раздел, съдържащ пълни описания на видовите дейности, както и документи, удостоверяващи разрешителния режим за изпълнението им на територията на Република България.</w:t>
      </w:r>
    </w:p>
    <w:p w14:paraId="325C735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В случай на работи, за които липсват нормативни документи с изисквания за изпълнение и приемане, ще се спазват изискванията, посочени в проектната документация, инструкциите на производителя на оборудването и материалите (където е приложимо) и стандартите, обичайни за бранша.</w:t>
      </w:r>
    </w:p>
    <w:p w14:paraId="1FC1362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необходимост, Строителният надзор и/или представител на Авторския надзор и/или Възложителя ще дават указания относно правилата за изпълнение и приемане на работите.</w:t>
      </w:r>
    </w:p>
    <w:p w14:paraId="524771CD"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По време на строителството за всички основни, както и за нови и неприлагани в страната строителни и други технологии и работи да се изработи Методология на строителството, подлежаща на съгласуване с Възложителя, съдържаща пълни строително-технологични решения, информация за влаганите материали, контрол на качеството, ПБЗ, опазване на околната среда и др.</w:t>
      </w:r>
    </w:p>
    <w:p w14:paraId="19E5941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 следва да изготви План за Изпитвания и Тествания (ПИТ), който да съгласува с Възложителя.</w:t>
      </w:r>
    </w:p>
    <w:p w14:paraId="176E652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отговаря единствено и изцяло за провеждането и документирането на всички изпитания, присъщи на видовете работи и изискващи се по действащите нормативни документи.</w:t>
      </w:r>
    </w:p>
    <w:p w14:paraId="012AA717"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Полагането и монтирането на всички материали и оборудване да става по предписанията и условията на съответните производители и проектни детайли. При специфични случаи да се търси съдействие от представител на Авторския надзор.</w:t>
      </w:r>
    </w:p>
    <w:p w14:paraId="5C58D9B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да приложи всички дейности и детайли предложени в Проекта. При невъзможност или след разкриване по време на </w:t>
      </w:r>
      <w:proofErr w:type="spellStart"/>
      <w:r w:rsidRPr="007449CB">
        <w:rPr>
          <w:rFonts w:ascii="Times New Roman" w:eastAsia="Batang" w:hAnsi="Times New Roman"/>
          <w:sz w:val="24"/>
          <w:szCs w:val="24"/>
        </w:rPr>
        <w:t>демонтажните</w:t>
      </w:r>
      <w:proofErr w:type="spellEnd"/>
      <w:r w:rsidRPr="007449CB">
        <w:rPr>
          <w:rFonts w:ascii="Times New Roman" w:eastAsia="Batang" w:hAnsi="Times New Roman"/>
          <w:sz w:val="24"/>
          <w:szCs w:val="24"/>
        </w:rPr>
        <w:t xml:space="preserve"> работи, да се предостави методология на изпълнението за съгласуване от представител на Авторския надзор и Възложителя. Същата да бъде придружена от необходимата проектна документация и спецификация на предложените материали.</w:t>
      </w:r>
    </w:p>
    <w:p w14:paraId="57A65DA9"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Да не мерят размери от чертежа! </w:t>
      </w:r>
      <w:proofErr w:type="spellStart"/>
      <w:r w:rsidRPr="007449CB">
        <w:rPr>
          <w:rFonts w:ascii="Times New Roman" w:eastAsia="Batang" w:hAnsi="Times New Roman"/>
          <w:sz w:val="24"/>
          <w:szCs w:val="24"/>
        </w:rPr>
        <w:t>Aко</w:t>
      </w:r>
      <w:proofErr w:type="spellEnd"/>
      <w:r w:rsidRPr="007449CB">
        <w:rPr>
          <w:rFonts w:ascii="Times New Roman" w:eastAsia="Batang" w:hAnsi="Times New Roman"/>
          <w:sz w:val="24"/>
          <w:szCs w:val="24"/>
        </w:rPr>
        <w:t xml:space="preserve"> липсват такива да се потърси представител на Авторския надзор.</w:t>
      </w:r>
    </w:p>
    <w:p w14:paraId="2464099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възникване на въпроси или необходимост от допълнителна графична информация да се търси представител на Авторския надзор.</w:t>
      </w:r>
    </w:p>
    <w:p w14:paraId="2CCFCC1B"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lastRenderedPageBreak/>
        <w:t>Да се разглеждат чертежите на всички специалности. При констатирани несъответствия да се търси представител на Авторския надзор.</w:t>
      </w:r>
    </w:p>
    <w:p w14:paraId="3AD5E5C6" w14:textId="77777777" w:rsidR="009B6381" w:rsidRPr="007449CB" w:rsidRDefault="009B6381" w:rsidP="007449CB">
      <w:pPr>
        <w:spacing w:after="0"/>
        <w:ind w:firstLine="567"/>
        <w:jc w:val="both"/>
        <w:rPr>
          <w:rFonts w:ascii="Times New Roman" w:eastAsia="Batang" w:hAnsi="Times New Roman"/>
          <w:sz w:val="24"/>
          <w:szCs w:val="24"/>
        </w:rPr>
      </w:pPr>
    </w:p>
    <w:p w14:paraId="3ADCBF16"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63" w:name="_Toc467074435"/>
      <w:r w:rsidRPr="007449CB">
        <w:rPr>
          <w:rFonts w:ascii="Times New Roman" w:eastAsia="Batang" w:hAnsi="Times New Roman"/>
          <w:b/>
          <w:bCs/>
          <w:color w:val="4F81BD"/>
          <w:sz w:val="24"/>
          <w:szCs w:val="24"/>
        </w:rPr>
        <w:t>27.ИЗПИТВАНИЯ И ТЕСТОВЕ</w:t>
      </w:r>
      <w:bookmarkEnd w:id="63"/>
    </w:p>
    <w:p w14:paraId="419B86E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Изпълнителят отговаря единствено и изцяло за провеждането и документирането на всички изпитания, присъщи на видовете работи и изискващи се по действащите нормативни документи.</w:t>
      </w:r>
    </w:p>
    <w:p w14:paraId="0692686B"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Като Приложение към плана по Качество, Изпълнителя следва да изготви План за Изпитвания и Тествания (ПИТ), който да съгласува с Възложителя.</w:t>
      </w:r>
    </w:p>
    <w:p w14:paraId="39BC7BF5"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За готови материали Изпълнителя трябва да се сдобие от доставчиците с Тестови Сертификати, съгласно действащите стандарти и нормативна уредба за съответните видове материали. </w:t>
      </w:r>
    </w:p>
    <w:p w14:paraId="0EEC2A7E"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Освен изпитванията, специфицирани в ПИТ, може да се наложи извършване на допълнителни изпитвания по нареждане на Възложителя за установяване на предполагаеми съществуващи скрити пропуски и дефекти /измерване на носимоспособност на пътната конструкция и др./ Разходите за това са изцяло за сметка на Изпълнителя, ако се потвърди тяхното съществуване.</w:t>
      </w:r>
    </w:p>
    <w:p w14:paraId="1526D800"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трябва да осигури за своя сметка квалифициран персонал, подходящо оборудване, машини и строителна механизация за извършване на </w:t>
      </w:r>
      <w:proofErr w:type="spellStart"/>
      <w:r w:rsidRPr="007449CB">
        <w:rPr>
          <w:rFonts w:ascii="Times New Roman" w:eastAsia="Batang" w:hAnsi="Times New Roman"/>
          <w:sz w:val="24"/>
          <w:szCs w:val="24"/>
        </w:rPr>
        <w:t>сътответните</w:t>
      </w:r>
      <w:proofErr w:type="spellEnd"/>
      <w:r w:rsidRPr="007449CB">
        <w:rPr>
          <w:rFonts w:ascii="Times New Roman" w:eastAsia="Batang" w:hAnsi="Times New Roman"/>
          <w:sz w:val="24"/>
          <w:szCs w:val="24"/>
        </w:rPr>
        <w:t xml:space="preserve"> видове изпитвания и тествания.</w:t>
      </w:r>
    </w:p>
    <w:p w14:paraId="0E3942A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За всички необходими изпитвания на материалите и изделията и на дейностите по окачествяване на изпълнените работи Изпълнителят трябва да подготви и да предостави за ползване подходящо оборудвана лаборатория за извършване на специфицираните изпитвания.</w:t>
      </w:r>
    </w:p>
    <w:p w14:paraId="45BDF10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Лабораторното оборудване трябва да бъде в съответствие с изискванията на специфицираните стандарти. То трябва да позволява извършването на различни опитни процедури и изпитвания, съгласно точките на съответните стандарти и на тази Техническа спецификация.</w:t>
      </w:r>
    </w:p>
    <w:p w14:paraId="22D491E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Когато Изпълнителят не успее да набави част или цялото оборудване, то необходимите изпитвания трябва да бъдат извършвани от лицензирана независима лаборатория за негова сметка.</w:t>
      </w:r>
    </w:p>
    <w:p w14:paraId="4FED33A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 носи пълна отговорност за правилното провеждане на тестовете и изпитванията.</w:t>
      </w:r>
    </w:p>
    <w:p w14:paraId="59E2D851"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Изпълнителя носи пълна отговорност за правилното функциониране на оборудването по време на изпитанията.</w:t>
      </w:r>
    </w:p>
    <w:p w14:paraId="6E918F0A"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е длъжен да възстановява своевременно всички повреди, по пътя и пътните съоръжения, предизвикани от вземането на проби или от провеждането на изпитвания, като: запълване на </w:t>
      </w:r>
      <w:proofErr w:type="spellStart"/>
      <w:r w:rsidRPr="007449CB">
        <w:rPr>
          <w:rFonts w:ascii="Times New Roman" w:eastAsia="Batang" w:hAnsi="Times New Roman"/>
          <w:sz w:val="24"/>
          <w:szCs w:val="24"/>
        </w:rPr>
        <w:t>сожндажни</w:t>
      </w:r>
      <w:proofErr w:type="spellEnd"/>
      <w:r w:rsidRPr="007449CB">
        <w:rPr>
          <w:rFonts w:ascii="Times New Roman" w:eastAsia="Batang" w:hAnsi="Times New Roman"/>
          <w:sz w:val="24"/>
          <w:szCs w:val="24"/>
        </w:rPr>
        <w:t xml:space="preserve"> дупки и </w:t>
      </w:r>
      <w:proofErr w:type="spellStart"/>
      <w:r w:rsidRPr="007449CB">
        <w:rPr>
          <w:rFonts w:ascii="Times New Roman" w:eastAsia="Batang" w:hAnsi="Times New Roman"/>
          <w:sz w:val="24"/>
          <w:szCs w:val="24"/>
        </w:rPr>
        <w:t>шурфове</w:t>
      </w:r>
      <w:proofErr w:type="spellEnd"/>
      <w:r w:rsidRPr="007449CB">
        <w:rPr>
          <w:rFonts w:ascii="Times New Roman" w:eastAsia="Batang" w:hAnsi="Times New Roman"/>
          <w:sz w:val="24"/>
          <w:szCs w:val="24"/>
        </w:rPr>
        <w:t>, отстраняване или подравняване на излишни земни маси, транспорт на лабораторно оборудване и всичко друго.</w:t>
      </w:r>
    </w:p>
    <w:p w14:paraId="612956E3" w14:textId="77777777" w:rsidR="009B6381" w:rsidRPr="007449CB" w:rsidRDefault="009B6381" w:rsidP="007449CB">
      <w:pPr>
        <w:spacing w:after="0"/>
        <w:ind w:firstLine="567"/>
        <w:jc w:val="both"/>
        <w:rPr>
          <w:rFonts w:ascii="Times New Roman" w:eastAsia="Batang" w:hAnsi="Times New Roman"/>
          <w:sz w:val="24"/>
          <w:szCs w:val="24"/>
        </w:rPr>
      </w:pPr>
    </w:p>
    <w:p w14:paraId="09F71DCE"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64" w:name="_Toc467074437"/>
      <w:r w:rsidRPr="007449CB">
        <w:rPr>
          <w:rFonts w:ascii="Times New Roman" w:eastAsia="Batang" w:hAnsi="Times New Roman"/>
          <w:b/>
          <w:bCs/>
          <w:color w:val="4F81BD"/>
          <w:sz w:val="24"/>
          <w:szCs w:val="24"/>
        </w:rPr>
        <w:t>28.ДОКУМЕНТАЦИЯ</w:t>
      </w:r>
      <w:bookmarkEnd w:id="64"/>
    </w:p>
    <w:p w14:paraId="683F2B6B" w14:textId="77777777" w:rsid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Изпълнителят трябва своевременно, в процеса на работа, да съставя и/или подписва цялата необходима строителна и екзекутивна документация, да съставя и/или подписва </w:t>
      </w:r>
      <w:r w:rsidRPr="007449CB">
        <w:rPr>
          <w:rFonts w:ascii="Times New Roman" w:eastAsia="Batang" w:hAnsi="Times New Roman"/>
          <w:sz w:val="24"/>
          <w:szCs w:val="24"/>
        </w:rPr>
        <w:lastRenderedPageBreak/>
        <w:t>всички Актове и Протоколи, съгласно Наредба № 3 от 31 юли 2003 г. за съставяне на актове и протоколи по време на строителството, да съставя и/или подписва всички документи необходими за изплащане на извършените и претендирани СМР, както и всички други документи съгласно Договора.</w:t>
      </w:r>
    </w:p>
    <w:p w14:paraId="5A71A1EE" w14:textId="77777777" w:rsidR="009B6381" w:rsidRPr="007449CB" w:rsidRDefault="009B6381" w:rsidP="007449CB">
      <w:pPr>
        <w:spacing w:after="0"/>
        <w:ind w:firstLine="567"/>
        <w:jc w:val="both"/>
        <w:rPr>
          <w:rFonts w:ascii="Times New Roman" w:eastAsia="Batang" w:hAnsi="Times New Roman"/>
          <w:sz w:val="24"/>
          <w:szCs w:val="24"/>
        </w:rPr>
      </w:pPr>
    </w:p>
    <w:p w14:paraId="545DFD2E" w14:textId="77777777" w:rsidR="007449CB" w:rsidRPr="007449CB" w:rsidRDefault="007449CB" w:rsidP="007449CB">
      <w:pPr>
        <w:keepNext/>
        <w:keepLines/>
        <w:spacing w:after="0"/>
        <w:ind w:firstLine="567"/>
        <w:jc w:val="both"/>
        <w:outlineLvl w:val="1"/>
        <w:rPr>
          <w:rFonts w:ascii="Times New Roman" w:eastAsia="Batang" w:hAnsi="Times New Roman"/>
          <w:b/>
          <w:bCs/>
          <w:color w:val="4F81BD"/>
          <w:sz w:val="24"/>
          <w:szCs w:val="24"/>
        </w:rPr>
      </w:pPr>
      <w:bookmarkStart w:id="65" w:name="_Toc413426963"/>
      <w:bookmarkStart w:id="66" w:name="_Toc414465511"/>
      <w:bookmarkStart w:id="67" w:name="_Toc414465757"/>
      <w:bookmarkStart w:id="68" w:name="_Toc414466070"/>
      <w:bookmarkStart w:id="69" w:name="_Toc467074438"/>
      <w:r w:rsidRPr="007449CB">
        <w:rPr>
          <w:rFonts w:ascii="Times New Roman" w:eastAsia="Batang" w:hAnsi="Times New Roman"/>
          <w:b/>
          <w:bCs/>
          <w:color w:val="4F81BD"/>
          <w:sz w:val="24"/>
          <w:szCs w:val="24"/>
        </w:rPr>
        <w:t>29.ПРОЕКТИ</w:t>
      </w:r>
      <w:bookmarkEnd w:id="65"/>
      <w:bookmarkEnd w:id="66"/>
      <w:bookmarkEnd w:id="67"/>
      <w:bookmarkEnd w:id="68"/>
      <w:bookmarkEnd w:id="69"/>
    </w:p>
    <w:p w14:paraId="34C69FC2"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Да не се мерят размери от чертежа. </w:t>
      </w:r>
      <w:proofErr w:type="spellStart"/>
      <w:r w:rsidRPr="007449CB">
        <w:rPr>
          <w:rFonts w:ascii="Times New Roman" w:eastAsia="Batang" w:hAnsi="Times New Roman"/>
          <w:sz w:val="24"/>
          <w:szCs w:val="24"/>
        </w:rPr>
        <w:t>Aко</w:t>
      </w:r>
      <w:proofErr w:type="spellEnd"/>
      <w:r w:rsidRPr="007449CB">
        <w:rPr>
          <w:rFonts w:ascii="Times New Roman" w:eastAsia="Batang" w:hAnsi="Times New Roman"/>
          <w:sz w:val="24"/>
          <w:szCs w:val="24"/>
        </w:rPr>
        <w:t xml:space="preserve"> липсват такива да се потърси представител на Авторския надзор.</w:t>
      </w:r>
    </w:p>
    <w:p w14:paraId="42EBAB58"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При възникване на въпроси или необходимост от допълнителна графична информация да се търси представител на Авторския надзор.</w:t>
      </w:r>
    </w:p>
    <w:p w14:paraId="66192EF3"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Да се разглеждат чертежите на всички специалности. При констатирани несъответствия да се търси представител на Авторския надзор.</w:t>
      </w:r>
    </w:p>
    <w:p w14:paraId="6F2B1444"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Всички изменения и допълнения на съществуващите проекти, както и всички други работни проекти, изготвени от Изпълнителя по време на строителството на обекта, трябва да </w:t>
      </w:r>
      <w:r w:rsidR="009B6381" w:rsidRPr="007449CB">
        <w:rPr>
          <w:rFonts w:ascii="Times New Roman" w:eastAsia="Batang" w:hAnsi="Times New Roman"/>
          <w:sz w:val="24"/>
          <w:szCs w:val="24"/>
        </w:rPr>
        <w:t>съответстват</w:t>
      </w:r>
      <w:r w:rsidRPr="007449CB">
        <w:rPr>
          <w:rFonts w:ascii="Times New Roman" w:eastAsia="Batang" w:hAnsi="Times New Roman"/>
          <w:sz w:val="24"/>
          <w:szCs w:val="24"/>
        </w:rPr>
        <w:t xml:space="preserve"> на действащата в момента нормативна уредба.</w:t>
      </w:r>
    </w:p>
    <w:p w14:paraId="62B5556F" w14:textId="77777777" w:rsidR="007449CB" w:rsidRPr="007449CB" w:rsidRDefault="007449CB" w:rsidP="007449CB">
      <w:pPr>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На изпълнителя след подписване на договор за изпълнение ще бъде предоставена цялата одобрена документация в едно с издаденото разрешение за строеж за обекта.  </w:t>
      </w:r>
    </w:p>
    <w:p w14:paraId="619B7058" w14:textId="77777777" w:rsidR="007449CB" w:rsidRDefault="007449CB" w:rsidP="007449CB">
      <w:pPr>
        <w:widowControl w:val="0"/>
        <w:spacing w:after="0"/>
        <w:ind w:right="20" w:firstLine="567"/>
        <w:jc w:val="both"/>
        <w:rPr>
          <w:rFonts w:ascii="Times New Roman" w:hAnsi="Times New Roman"/>
          <w:sz w:val="24"/>
          <w:szCs w:val="24"/>
          <w:lang w:eastAsia="bg-BG"/>
        </w:rPr>
      </w:pPr>
    </w:p>
    <w:p w14:paraId="2331C4D3" w14:textId="77777777" w:rsidR="009B6381" w:rsidRDefault="009B6381" w:rsidP="007449CB">
      <w:pPr>
        <w:widowControl w:val="0"/>
        <w:spacing w:after="0"/>
        <w:ind w:right="20" w:firstLine="567"/>
        <w:jc w:val="both"/>
        <w:rPr>
          <w:rFonts w:ascii="Times New Roman" w:hAnsi="Times New Roman"/>
          <w:sz w:val="24"/>
          <w:szCs w:val="24"/>
          <w:lang w:eastAsia="bg-BG"/>
        </w:rPr>
      </w:pPr>
    </w:p>
    <w:p w14:paraId="475898DC" w14:textId="77777777" w:rsidR="009B6381" w:rsidRPr="007449CB" w:rsidRDefault="009B6381" w:rsidP="007449CB">
      <w:pPr>
        <w:widowControl w:val="0"/>
        <w:spacing w:after="0"/>
        <w:ind w:right="20" w:firstLine="567"/>
        <w:jc w:val="both"/>
        <w:rPr>
          <w:rFonts w:ascii="Times New Roman" w:hAnsi="Times New Roman"/>
          <w:sz w:val="24"/>
          <w:szCs w:val="24"/>
          <w:lang w:eastAsia="bg-BG"/>
        </w:rPr>
      </w:pPr>
    </w:p>
    <w:p w14:paraId="2CED1155" w14:textId="77777777" w:rsidR="007449CB" w:rsidRPr="007449CB" w:rsidRDefault="007449CB" w:rsidP="007449CB">
      <w:pPr>
        <w:widowControl w:val="0"/>
        <w:spacing w:after="0"/>
        <w:ind w:right="20"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МЕСТОПОЛОЖЕНИЕ.</w:t>
      </w:r>
    </w:p>
    <w:p w14:paraId="1DBEA274" w14:textId="77777777" w:rsidR="007449CB" w:rsidRPr="007449CB" w:rsidRDefault="007449CB" w:rsidP="007449CB">
      <w:pPr>
        <w:spacing w:after="0"/>
        <w:ind w:firstLine="567"/>
        <w:jc w:val="both"/>
        <w:rPr>
          <w:rFonts w:ascii="Times New Roman" w:hAnsi="Times New Roman"/>
          <w:sz w:val="24"/>
          <w:szCs w:val="24"/>
        </w:rPr>
      </w:pPr>
      <w:r w:rsidRPr="007449CB">
        <w:rPr>
          <w:rFonts w:ascii="Times New Roman" w:hAnsi="Times New Roman"/>
          <w:sz w:val="24"/>
          <w:szCs w:val="24"/>
        </w:rPr>
        <w:t xml:space="preserve">Място за изпълнение на поръчката е територията на Промишлена зона „Север” на гр. Бургас, както и административни сгради на Община Бургас по отношение на административните задължения на Изпълнителя. </w:t>
      </w:r>
    </w:p>
    <w:p w14:paraId="356AF4F0" w14:textId="77777777" w:rsidR="007449CB" w:rsidRPr="007449CB" w:rsidRDefault="007449CB" w:rsidP="007449CB">
      <w:pPr>
        <w:spacing w:after="0"/>
        <w:ind w:firstLine="567"/>
        <w:jc w:val="both"/>
        <w:rPr>
          <w:rFonts w:ascii="Times New Roman" w:hAnsi="Times New Roman"/>
          <w:sz w:val="24"/>
          <w:szCs w:val="24"/>
        </w:rPr>
      </w:pPr>
    </w:p>
    <w:p w14:paraId="634368E3" w14:textId="77777777" w:rsidR="007449CB" w:rsidRPr="007449CB" w:rsidRDefault="007449CB" w:rsidP="007449CB">
      <w:pPr>
        <w:widowControl w:val="0"/>
        <w:spacing w:after="0"/>
        <w:ind w:right="320" w:firstLine="567"/>
        <w:rPr>
          <w:rFonts w:ascii="Times New Roman" w:hAnsi="Times New Roman"/>
          <w:b/>
          <w:sz w:val="24"/>
          <w:szCs w:val="24"/>
        </w:rPr>
      </w:pPr>
      <w:r w:rsidRPr="007449CB">
        <w:rPr>
          <w:rFonts w:ascii="Times New Roman" w:eastAsia="Times New Roman" w:hAnsi="Times New Roman"/>
          <w:b/>
          <w:bCs/>
          <w:iCs/>
          <w:sz w:val="24"/>
          <w:szCs w:val="24"/>
        </w:rPr>
        <w:t>Данни за Възложителя:</w:t>
      </w:r>
    </w:p>
    <w:p w14:paraId="2C1BB42B" w14:textId="77777777" w:rsidR="007449CB" w:rsidRPr="007449CB" w:rsidRDefault="007449CB" w:rsidP="007449CB">
      <w:pPr>
        <w:keepNext/>
        <w:tabs>
          <w:tab w:val="left" w:pos="993"/>
        </w:tabs>
        <w:suppressAutoHyphens/>
        <w:spacing w:after="0"/>
        <w:ind w:firstLine="567"/>
        <w:outlineLvl w:val="1"/>
        <w:rPr>
          <w:rFonts w:ascii="Times New Roman" w:eastAsia="Times New Roman" w:hAnsi="Times New Roman"/>
          <w:bCs/>
          <w:iCs/>
          <w:sz w:val="24"/>
          <w:szCs w:val="24"/>
        </w:rPr>
      </w:pPr>
      <w:r w:rsidRPr="007449CB">
        <w:rPr>
          <w:rFonts w:ascii="Times New Roman" w:eastAsia="Times New Roman" w:hAnsi="Times New Roman"/>
          <w:bCs/>
          <w:iCs/>
          <w:sz w:val="24"/>
          <w:szCs w:val="24"/>
        </w:rPr>
        <w:t>„Индустриален и логистичен парк – Бургас” АД</w:t>
      </w:r>
    </w:p>
    <w:p w14:paraId="3DDB9815" w14:textId="77777777" w:rsidR="007449CB" w:rsidRPr="007449CB" w:rsidRDefault="007449CB" w:rsidP="007449CB">
      <w:pPr>
        <w:keepNext/>
        <w:tabs>
          <w:tab w:val="left" w:pos="993"/>
        </w:tabs>
        <w:suppressAutoHyphens/>
        <w:spacing w:after="0"/>
        <w:ind w:firstLine="567"/>
        <w:outlineLvl w:val="1"/>
        <w:rPr>
          <w:rFonts w:ascii="Times New Roman" w:eastAsia="Times New Roman" w:hAnsi="Times New Roman"/>
          <w:bCs/>
          <w:iCs/>
          <w:sz w:val="24"/>
          <w:szCs w:val="24"/>
        </w:rPr>
      </w:pPr>
      <w:r w:rsidRPr="007449CB">
        <w:rPr>
          <w:rFonts w:ascii="Times New Roman" w:eastAsia="Times New Roman" w:hAnsi="Times New Roman"/>
          <w:bCs/>
          <w:iCs/>
          <w:sz w:val="24"/>
          <w:szCs w:val="24"/>
        </w:rPr>
        <w:t>8000, Бургас, ул. „Хаджи Димитър“ № 14, ет.2</w:t>
      </w:r>
    </w:p>
    <w:p w14:paraId="2C663BE4" w14:textId="77777777" w:rsidR="007449CB" w:rsidRPr="007449CB" w:rsidRDefault="007449CB" w:rsidP="007449CB">
      <w:pPr>
        <w:keepNext/>
        <w:tabs>
          <w:tab w:val="left" w:pos="993"/>
        </w:tabs>
        <w:suppressAutoHyphens/>
        <w:spacing w:after="0"/>
        <w:ind w:firstLine="567"/>
        <w:outlineLvl w:val="1"/>
        <w:rPr>
          <w:rFonts w:ascii="Times New Roman" w:eastAsia="Times New Roman" w:hAnsi="Times New Roman"/>
          <w:bCs/>
          <w:iCs/>
          <w:sz w:val="24"/>
          <w:szCs w:val="24"/>
        </w:rPr>
      </w:pPr>
      <w:r w:rsidRPr="007449CB">
        <w:rPr>
          <w:rFonts w:ascii="Times New Roman" w:eastAsia="Times New Roman" w:hAnsi="Times New Roman"/>
          <w:bCs/>
          <w:iCs/>
          <w:sz w:val="24"/>
          <w:szCs w:val="24"/>
        </w:rPr>
        <w:t xml:space="preserve">Лице за контакт: </w:t>
      </w:r>
    </w:p>
    <w:p w14:paraId="691460A2" w14:textId="77777777" w:rsidR="007449CB" w:rsidRPr="007449CB" w:rsidRDefault="009B6381" w:rsidP="007449CB">
      <w:pPr>
        <w:keepNext/>
        <w:tabs>
          <w:tab w:val="left" w:pos="993"/>
        </w:tabs>
        <w:suppressAutoHyphens/>
        <w:spacing w:after="0"/>
        <w:ind w:firstLine="567"/>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Стамен Димитров Стамов</w:t>
      </w:r>
      <w:r w:rsidR="007449CB" w:rsidRPr="007449CB">
        <w:rPr>
          <w:rFonts w:ascii="Times New Roman" w:eastAsia="Times New Roman" w:hAnsi="Times New Roman"/>
          <w:bCs/>
          <w:iCs/>
          <w:sz w:val="24"/>
          <w:szCs w:val="24"/>
        </w:rPr>
        <w:t xml:space="preserve"> – </w:t>
      </w:r>
      <w:r>
        <w:rPr>
          <w:rFonts w:ascii="Times New Roman" w:eastAsia="Times New Roman" w:hAnsi="Times New Roman"/>
          <w:bCs/>
          <w:iCs/>
          <w:sz w:val="24"/>
          <w:szCs w:val="24"/>
        </w:rPr>
        <w:t>Изпълнителен директор</w:t>
      </w:r>
      <w:r w:rsidR="007449CB" w:rsidRPr="007449CB">
        <w:rPr>
          <w:rFonts w:ascii="Times New Roman" w:eastAsia="Times New Roman" w:hAnsi="Times New Roman"/>
          <w:bCs/>
          <w:iCs/>
          <w:sz w:val="24"/>
          <w:szCs w:val="24"/>
        </w:rPr>
        <w:t xml:space="preserve"> на „Индустриален и логистичен парк – Бургас” АД – 056 / 820358.</w:t>
      </w:r>
    </w:p>
    <w:p w14:paraId="4DCC19A4" w14:textId="77777777" w:rsidR="007449CB" w:rsidRPr="007449CB" w:rsidRDefault="007449CB" w:rsidP="007449CB">
      <w:pPr>
        <w:keepNext/>
        <w:tabs>
          <w:tab w:val="left" w:pos="993"/>
        </w:tabs>
        <w:suppressAutoHyphens/>
        <w:spacing w:after="0"/>
        <w:ind w:firstLine="567"/>
        <w:jc w:val="both"/>
        <w:outlineLvl w:val="1"/>
        <w:rPr>
          <w:rFonts w:ascii="Times New Roman" w:eastAsia="Times New Roman" w:hAnsi="Times New Roman"/>
          <w:bCs/>
          <w:iCs/>
          <w:sz w:val="24"/>
          <w:szCs w:val="24"/>
        </w:rPr>
      </w:pPr>
    </w:p>
    <w:p w14:paraId="2A008CE9" w14:textId="77777777" w:rsidR="007449CB" w:rsidRPr="007449CB" w:rsidRDefault="007449CB" w:rsidP="007449CB">
      <w:pPr>
        <w:shd w:val="clear" w:color="auto" w:fill="FFFFFF"/>
        <w:tabs>
          <w:tab w:val="left" w:pos="567"/>
        </w:tabs>
        <w:spacing w:after="0"/>
        <w:ind w:firstLine="567"/>
        <w:jc w:val="both"/>
        <w:rPr>
          <w:rFonts w:ascii="Times New Roman" w:eastAsia="Times New Roman" w:hAnsi="Times New Roman"/>
          <w:sz w:val="24"/>
          <w:szCs w:val="24"/>
        </w:rPr>
      </w:pPr>
      <w:r w:rsidRPr="007449CB">
        <w:rPr>
          <w:rFonts w:ascii="Times New Roman" w:eastAsia="Times New Roman" w:hAnsi="Times New Roman"/>
          <w:b/>
          <w:sz w:val="24"/>
          <w:szCs w:val="24"/>
        </w:rPr>
        <w:tab/>
        <w:t xml:space="preserve">Официални езици – </w:t>
      </w:r>
      <w:r w:rsidRPr="007449CB">
        <w:rPr>
          <w:rFonts w:ascii="Times New Roman" w:eastAsia="Times New Roman" w:hAnsi="Times New Roman"/>
          <w:sz w:val="24"/>
          <w:szCs w:val="24"/>
        </w:rPr>
        <w:t>Официалният език на документацията, офертите на участниците и езикът на комуникация е българският.</w:t>
      </w:r>
    </w:p>
    <w:p w14:paraId="722A826F" w14:textId="77777777" w:rsidR="007449CB" w:rsidRPr="007449CB" w:rsidRDefault="007449CB" w:rsidP="007449CB">
      <w:pPr>
        <w:shd w:val="clear" w:color="auto" w:fill="FFFFFF"/>
        <w:tabs>
          <w:tab w:val="left" w:pos="567"/>
        </w:tabs>
        <w:spacing w:after="0"/>
        <w:ind w:firstLine="567"/>
        <w:jc w:val="both"/>
        <w:rPr>
          <w:rFonts w:ascii="Times New Roman" w:eastAsia="Times New Roman" w:hAnsi="Times New Roman"/>
          <w:sz w:val="24"/>
          <w:szCs w:val="24"/>
        </w:rPr>
      </w:pPr>
    </w:p>
    <w:p w14:paraId="63DADA94" w14:textId="77777777" w:rsidR="007449CB" w:rsidRPr="007449CB" w:rsidRDefault="007449CB" w:rsidP="007449CB">
      <w:pPr>
        <w:autoSpaceDN w:val="0"/>
        <w:spacing w:after="0"/>
        <w:ind w:firstLine="567"/>
        <w:jc w:val="both"/>
        <w:rPr>
          <w:rFonts w:ascii="Times New Roman" w:hAnsi="Times New Roman"/>
          <w:b/>
          <w:sz w:val="24"/>
          <w:szCs w:val="24"/>
        </w:rPr>
      </w:pPr>
      <w:r w:rsidRPr="007449CB">
        <w:rPr>
          <w:rFonts w:ascii="Times New Roman" w:eastAsia="Times New Roman" w:hAnsi="Times New Roman"/>
          <w:b/>
          <w:sz w:val="24"/>
          <w:szCs w:val="24"/>
        </w:rPr>
        <w:t>ВАЖНО:  При изпълнение предмета на договора, изпълнителят следва да спазва приложимите за обекта на обществената поръчка изисквания на:</w:t>
      </w:r>
    </w:p>
    <w:p w14:paraId="5E003C27"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Закон за устройство на територията;</w:t>
      </w:r>
    </w:p>
    <w:p w14:paraId="4A107C95"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 xml:space="preserve">Закон за движението по пътищата; </w:t>
      </w:r>
    </w:p>
    <w:p w14:paraId="758846DA"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Закона за пътищата и правилника за прилагането му;</w:t>
      </w:r>
    </w:p>
    <w:p w14:paraId="08131A86"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Закон за здравословни и безопасни условия на труд;</w:t>
      </w:r>
    </w:p>
    <w:p w14:paraId="5FED4DEF"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 РД-02-20-19 от 12.11.2012 год. за поддържане и текущ ремонт на пътищата;</w:t>
      </w:r>
    </w:p>
    <w:p w14:paraId="2DD3C010"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lastRenderedPageBreak/>
        <w:t>Наредба № 2 от 31.07.2003 г. за въвеждане в експлоатация на строежите в Р.България и минимални гаранционни срокове за изпълнени СМР, съоръжения и строителни обекти;</w:t>
      </w:r>
    </w:p>
    <w:p w14:paraId="2F7BF16B"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№2 за минималните изисквания за здравословни и безопасни условия на труд при извършване на СМР.</w:t>
      </w:r>
    </w:p>
    <w:p w14:paraId="40E953E9"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№7 за минималните изисквания за здравословни и безопасни условия на труд на работните места при използване на работното оборудване.</w:t>
      </w:r>
    </w:p>
    <w:p w14:paraId="5244FAC5"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 РД-07-2 от 16.12.2009 г. за условията и реда за провеждането на периодично обучение и инструктаж на работното място на работниците и служителите по правилата за осигуряване на здравословни и безопасни условия на труд.</w:t>
      </w:r>
    </w:p>
    <w:p w14:paraId="3B552B56"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eastAsia="Times New Roman" w:hAnsi="Times New Roman"/>
          <w:sz w:val="24"/>
          <w:szCs w:val="24"/>
        </w:rPr>
        <w:t>Наредба № РД-07/8 от 20 декември 2008 г. за минималните изисквания за знаци и сигнали за безопасност и/или здраве при работа</w:t>
      </w:r>
      <w:r w:rsidRPr="007449CB">
        <w:rPr>
          <w:rFonts w:ascii="Times New Roman" w:hAnsi="Times New Roman"/>
          <w:sz w:val="24"/>
          <w:szCs w:val="24"/>
        </w:rPr>
        <w:t>.</w:t>
      </w:r>
    </w:p>
    <w:p w14:paraId="4D6C5EEE"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№5 за реда, начина и периодичността на извършване на оценка на риска.</w:t>
      </w:r>
    </w:p>
    <w:p w14:paraId="51829E63"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Технически правила и изисквания за поддържане на пътища на Национална агенция „Пътна инфраструктура“ от 2009 година;</w:t>
      </w:r>
    </w:p>
    <w:p w14:paraId="1B031236"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Техническа спецификация на Агенция „Пътна инфраструктура“ от 2014 и 2011 година;</w:t>
      </w:r>
    </w:p>
    <w:p w14:paraId="5FDE57B7"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 18 от 23 Юли 2001 Г. за сигнализация на пътищата с пътни знаци, издадена от Министерството на регионалното развитие и благоустройството;</w:t>
      </w:r>
    </w:p>
    <w:p w14:paraId="6FD7E6DD"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rPr>
        <w:t>Наредба за управление на строителните отпадъци и за влагане на рециклирани строителни материали;</w:t>
      </w:r>
    </w:p>
    <w:p w14:paraId="48C08EE4"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color w:val="000000"/>
          <w:sz w:val="24"/>
          <w:szCs w:val="24"/>
          <w:lang w:eastAsia="bg-BG"/>
        </w:rPr>
        <w:t xml:space="preserve"> </w:t>
      </w:r>
      <w:r w:rsidRPr="007449CB">
        <w:rPr>
          <w:rFonts w:ascii="Times New Roman" w:hAnsi="Times New Roman"/>
          <w:sz w:val="24"/>
          <w:szCs w:val="24"/>
        </w:rPr>
        <w:t>НАРЕДБА № 3 от 16.08.2010 г. за временната организация и безопасността на движението при извършване на строителни и монтажни работи по пътищата и улиците</w:t>
      </w:r>
    </w:p>
    <w:p w14:paraId="1E369C2B" w14:textId="77777777" w:rsidR="007449CB" w:rsidRPr="007449CB" w:rsidRDefault="007449CB" w:rsidP="00665B7E">
      <w:pPr>
        <w:numPr>
          <w:ilvl w:val="0"/>
          <w:numId w:val="21"/>
        </w:numPr>
        <w:spacing w:after="0" w:line="240" w:lineRule="auto"/>
        <w:ind w:left="0" w:firstLine="567"/>
        <w:contextualSpacing/>
        <w:jc w:val="both"/>
        <w:rPr>
          <w:rFonts w:ascii="Times New Roman" w:hAnsi="Times New Roman"/>
          <w:sz w:val="24"/>
          <w:szCs w:val="24"/>
        </w:rPr>
      </w:pPr>
      <w:r w:rsidRPr="007449CB">
        <w:rPr>
          <w:rFonts w:ascii="Times New Roman" w:hAnsi="Times New Roman"/>
          <w:sz w:val="24"/>
          <w:szCs w:val="24"/>
          <w:lang w:eastAsia="bg-BG"/>
        </w:rPr>
        <w:t xml:space="preserve"> </w:t>
      </w:r>
      <w:r w:rsidRPr="007449CB">
        <w:rPr>
          <w:rFonts w:ascii="Times New Roman" w:hAnsi="Times New Roman"/>
          <w:sz w:val="24"/>
          <w:szCs w:val="24"/>
        </w:rPr>
        <w:t>НАРЕДБА № 3 от 31.07.2003 г. за съставяне на актове и протоколи по време на строителството</w:t>
      </w:r>
    </w:p>
    <w:p w14:paraId="57C8127B" w14:textId="77777777" w:rsidR="00E57559" w:rsidRDefault="00E57559" w:rsidP="00E57559">
      <w:pPr>
        <w:tabs>
          <w:tab w:val="left" w:pos="283"/>
          <w:tab w:val="left" w:pos="993"/>
        </w:tabs>
        <w:spacing w:after="0"/>
        <w:ind w:firstLine="567"/>
        <w:jc w:val="both"/>
        <w:rPr>
          <w:rFonts w:ascii="Times New Roman" w:eastAsia="Times New Roman" w:hAnsi="Times New Roman"/>
          <w:b/>
          <w:sz w:val="24"/>
          <w:szCs w:val="24"/>
        </w:rPr>
      </w:pPr>
    </w:p>
    <w:p w14:paraId="37D3FDD9" w14:textId="7A70E32C" w:rsidR="00E57559" w:rsidRPr="00E57559" w:rsidRDefault="00E57559" w:rsidP="00E57559">
      <w:pPr>
        <w:tabs>
          <w:tab w:val="left" w:pos="283"/>
          <w:tab w:val="left" w:pos="993"/>
        </w:tabs>
        <w:spacing w:after="0"/>
        <w:ind w:firstLine="567"/>
        <w:jc w:val="both"/>
        <w:rPr>
          <w:rFonts w:ascii="Times New Roman" w:eastAsia="Times New Roman" w:hAnsi="Times New Roman"/>
          <w:b/>
          <w:sz w:val="24"/>
          <w:szCs w:val="24"/>
        </w:rPr>
      </w:pPr>
      <w:r w:rsidRPr="00E57559">
        <w:rPr>
          <w:rFonts w:ascii="Times New Roman" w:eastAsia="Times New Roman" w:hAnsi="Times New Roman"/>
          <w:b/>
          <w:sz w:val="24"/>
          <w:szCs w:val="24"/>
        </w:rPr>
        <w:t>СРОКОВЕ.</w:t>
      </w:r>
    </w:p>
    <w:p w14:paraId="5ABE481F" w14:textId="2F696A5F" w:rsidR="00E57559" w:rsidRPr="00AD7F76" w:rsidRDefault="00E57559" w:rsidP="00E57559">
      <w:pPr>
        <w:tabs>
          <w:tab w:val="left" w:pos="283"/>
          <w:tab w:val="left" w:pos="993"/>
        </w:tabs>
        <w:spacing w:after="0"/>
        <w:ind w:firstLine="567"/>
        <w:jc w:val="both"/>
        <w:rPr>
          <w:rFonts w:ascii="Times New Roman" w:eastAsia="Times New Roman" w:hAnsi="Times New Roman"/>
          <w:sz w:val="24"/>
          <w:szCs w:val="24"/>
        </w:rPr>
      </w:pPr>
      <w:r w:rsidRPr="00AD7F76">
        <w:rPr>
          <w:rFonts w:ascii="Times New Roman" w:eastAsia="Times New Roman" w:hAnsi="Times New Roman"/>
          <w:sz w:val="24"/>
          <w:szCs w:val="24"/>
        </w:rPr>
        <w:t xml:space="preserve">Срокът за изпълнение на строителството, предмет на поръчката, предложен от участник следва да е не по-дълъг от </w:t>
      </w:r>
      <w:r w:rsidRPr="00AD7F76">
        <w:rPr>
          <w:rFonts w:ascii="Times New Roman" w:eastAsia="Times New Roman" w:hAnsi="Times New Roman"/>
          <w:b/>
          <w:i/>
          <w:sz w:val="24"/>
          <w:szCs w:val="24"/>
          <w:u w:val="single"/>
        </w:rPr>
        <w:t>110  (сто и десет) календарни дни</w:t>
      </w:r>
      <w:r w:rsidRPr="00AD7F76">
        <w:rPr>
          <w:rFonts w:ascii="Times New Roman" w:eastAsia="Times New Roman" w:hAnsi="Times New Roman"/>
          <w:i/>
          <w:sz w:val="24"/>
          <w:szCs w:val="24"/>
        </w:rPr>
        <w:t>, считано</w:t>
      </w:r>
      <w:r w:rsidRPr="00AD7F76">
        <w:rPr>
          <w:rFonts w:ascii="Times New Roman" w:eastAsia="Times New Roman" w:hAnsi="Times New Roman"/>
          <w:sz w:val="24"/>
          <w:szCs w:val="24"/>
        </w:rPr>
        <w:t xml:space="preserve"> от датата на подписване на Протокола за откриване на строителната площадка и определяне на строителната линия и ниво на строежа – обр.2 и 2а по Наредба №3/31.07.2013г. за съставяне на актове и протоколи по време на строителството. </w:t>
      </w:r>
    </w:p>
    <w:p w14:paraId="50E1A261" w14:textId="77777777" w:rsidR="00E57559" w:rsidRPr="00AD7F76" w:rsidRDefault="00E57559" w:rsidP="00E57559">
      <w:pPr>
        <w:tabs>
          <w:tab w:val="left" w:pos="283"/>
          <w:tab w:val="left" w:pos="993"/>
        </w:tabs>
        <w:spacing w:after="0"/>
        <w:ind w:firstLine="567"/>
        <w:jc w:val="both"/>
        <w:rPr>
          <w:rFonts w:ascii="Times New Roman" w:eastAsia="Times New Roman" w:hAnsi="Times New Roman"/>
          <w:sz w:val="24"/>
          <w:szCs w:val="24"/>
        </w:rPr>
      </w:pPr>
      <w:r w:rsidRPr="00AD7F76">
        <w:rPr>
          <w:rFonts w:ascii="Times New Roman" w:eastAsia="Times New Roman" w:hAnsi="Times New Roman"/>
          <w:sz w:val="24"/>
          <w:szCs w:val="24"/>
        </w:rPr>
        <w:t>ВАЖНО! Предложеният срок за изпълнение на строителството следва да бъде цяло число! От участие в процедурата се отстранява участник предложил срок за строителство извън горепосоченият й такъв.</w:t>
      </w:r>
    </w:p>
    <w:p w14:paraId="18BAAEB8" w14:textId="77777777" w:rsidR="00AD7F76" w:rsidRDefault="00AD7F76" w:rsidP="007449CB">
      <w:pPr>
        <w:tabs>
          <w:tab w:val="left" w:pos="993"/>
          <w:tab w:val="left" w:pos="1635"/>
        </w:tabs>
        <w:spacing w:after="0"/>
        <w:ind w:firstLine="567"/>
        <w:jc w:val="both"/>
        <w:rPr>
          <w:rFonts w:ascii="Times New Roman" w:eastAsia="Times New Roman" w:hAnsi="Times New Roman"/>
          <w:sz w:val="24"/>
          <w:szCs w:val="24"/>
        </w:rPr>
      </w:pPr>
    </w:p>
    <w:p w14:paraId="3F2419B5" w14:textId="7A2280F8" w:rsidR="007449CB" w:rsidRPr="007449CB" w:rsidRDefault="007449CB" w:rsidP="007449CB">
      <w:pPr>
        <w:tabs>
          <w:tab w:val="left" w:pos="993"/>
          <w:tab w:val="left" w:pos="1635"/>
        </w:tabs>
        <w:spacing w:after="0"/>
        <w:ind w:firstLine="567"/>
        <w:jc w:val="both"/>
        <w:rPr>
          <w:rFonts w:ascii="Times New Roman" w:eastAsia="Times New Roman" w:hAnsi="Times New Roman"/>
          <w:b/>
          <w:sz w:val="24"/>
          <w:szCs w:val="24"/>
        </w:rPr>
      </w:pPr>
      <w:r w:rsidRPr="007449CB">
        <w:rPr>
          <w:rFonts w:ascii="Times New Roman" w:eastAsia="Times New Roman" w:hAnsi="Times New Roman"/>
          <w:b/>
          <w:sz w:val="24"/>
          <w:szCs w:val="24"/>
        </w:rPr>
        <w:t>ФИНАНСИРАНЕ.</w:t>
      </w:r>
    </w:p>
    <w:p w14:paraId="66FAFC15" w14:textId="77777777" w:rsidR="007449CB" w:rsidRPr="007449CB" w:rsidRDefault="007449CB" w:rsidP="007449CB">
      <w:pPr>
        <w:snapToGrid w:val="0"/>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ВЪЗЛОЖИТЕЛЯТ финансира дейностите изцяло със собствени средства на „Индустриален и логистичен парк – Бургас” АД.</w:t>
      </w:r>
    </w:p>
    <w:p w14:paraId="45A5AED6" w14:textId="77777777" w:rsidR="007449CB" w:rsidRPr="007449CB" w:rsidRDefault="007449CB" w:rsidP="007449CB">
      <w:pPr>
        <w:snapToGrid w:val="0"/>
        <w:spacing w:after="0"/>
        <w:ind w:firstLine="567"/>
        <w:jc w:val="both"/>
        <w:rPr>
          <w:rFonts w:ascii="Times New Roman" w:eastAsia="Times New Roman" w:hAnsi="Times New Roman"/>
          <w:sz w:val="24"/>
          <w:szCs w:val="24"/>
          <w:u w:val="single"/>
        </w:rPr>
      </w:pPr>
      <w:r w:rsidRPr="007449CB">
        <w:rPr>
          <w:rFonts w:ascii="Times New Roman" w:eastAsia="Times New Roman" w:hAnsi="Times New Roman"/>
          <w:b/>
          <w:sz w:val="24"/>
          <w:szCs w:val="24"/>
        </w:rPr>
        <w:t xml:space="preserve"> </w:t>
      </w:r>
      <w:r w:rsidRPr="007449CB">
        <w:rPr>
          <w:rFonts w:ascii="Times New Roman" w:eastAsia="Times New Roman" w:hAnsi="Times New Roman"/>
          <w:sz w:val="24"/>
          <w:szCs w:val="24"/>
          <w:u w:val="single"/>
        </w:rPr>
        <w:t xml:space="preserve">ПЛАЩАНИЯ: </w:t>
      </w:r>
    </w:p>
    <w:p w14:paraId="00310F3A" w14:textId="77777777" w:rsidR="007449CB" w:rsidRPr="007449CB" w:rsidRDefault="007449CB" w:rsidP="007449CB">
      <w:pPr>
        <w:tabs>
          <w:tab w:val="left" w:pos="993"/>
          <w:tab w:val="left" w:pos="1635"/>
        </w:tabs>
        <w:spacing w:after="0"/>
        <w:ind w:firstLine="567"/>
        <w:jc w:val="both"/>
        <w:rPr>
          <w:rFonts w:ascii="Times New Roman" w:eastAsia="Times New Roman" w:hAnsi="Times New Roman"/>
          <w:bCs/>
          <w:sz w:val="24"/>
          <w:szCs w:val="24"/>
        </w:rPr>
      </w:pPr>
      <w:r w:rsidRPr="007449CB">
        <w:rPr>
          <w:rFonts w:ascii="Times New Roman" w:eastAsia="Times New Roman" w:hAnsi="Times New Roman"/>
          <w:bCs/>
          <w:sz w:val="24"/>
          <w:szCs w:val="24"/>
        </w:rPr>
        <w:t>Плащанията по настоящия договор ще се извършват в български лева, по посочената от Изпълнителя банкова сметка.</w:t>
      </w:r>
    </w:p>
    <w:p w14:paraId="7521E27C" w14:textId="77777777" w:rsidR="007449CB" w:rsidRPr="007449CB" w:rsidRDefault="007449CB" w:rsidP="007449CB">
      <w:pPr>
        <w:tabs>
          <w:tab w:val="left" w:pos="993"/>
          <w:tab w:val="left" w:pos="1635"/>
        </w:tabs>
        <w:spacing w:after="0"/>
        <w:ind w:firstLine="567"/>
        <w:jc w:val="both"/>
        <w:rPr>
          <w:rFonts w:ascii="Times New Roman" w:eastAsia="Times New Roman" w:hAnsi="Times New Roman"/>
          <w:bCs/>
          <w:sz w:val="24"/>
          <w:szCs w:val="24"/>
        </w:rPr>
      </w:pPr>
      <w:r w:rsidRPr="007449CB">
        <w:rPr>
          <w:rFonts w:ascii="Times New Roman" w:eastAsia="Times New Roman" w:hAnsi="Times New Roman"/>
          <w:bCs/>
          <w:sz w:val="24"/>
          <w:szCs w:val="24"/>
        </w:rPr>
        <w:t>Плащанията по настоящия договор ще се извършват по следния начин:</w:t>
      </w:r>
    </w:p>
    <w:p w14:paraId="2FFA94A7" w14:textId="77777777" w:rsidR="007449CB" w:rsidRPr="007449CB" w:rsidRDefault="007449CB" w:rsidP="007449CB">
      <w:pPr>
        <w:spacing w:after="0"/>
        <w:ind w:firstLine="567"/>
        <w:jc w:val="both"/>
        <w:rPr>
          <w:rFonts w:ascii="Times New Roman" w:hAnsi="Times New Roman"/>
          <w:sz w:val="24"/>
          <w:szCs w:val="24"/>
        </w:rPr>
      </w:pPr>
      <w:r w:rsidRPr="007449CB">
        <w:rPr>
          <w:rFonts w:ascii="Times New Roman" w:hAnsi="Times New Roman"/>
          <w:sz w:val="24"/>
          <w:szCs w:val="24"/>
        </w:rPr>
        <w:t xml:space="preserve">В срок до 30 (тридесет) календарни дни след подписване на Протокол обр.2 за откриване на строителната площадка,  Възложителят превежда 30 % (тридесет на сто) </w:t>
      </w:r>
      <w:r w:rsidRPr="007449CB">
        <w:rPr>
          <w:rFonts w:ascii="Times New Roman" w:hAnsi="Times New Roman"/>
          <w:sz w:val="24"/>
          <w:szCs w:val="24"/>
        </w:rPr>
        <w:lastRenderedPageBreak/>
        <w:t>аванс на изпълнителя от стойността на СМР, след представяне на фактура/и от Изпълнителя. Авансовата сума се приспада пропорционално при следващи плащания при всеки акт за действително извършена работа.</w:t>
      </w:r>
    </w:p>
    <w:p w14:paraId="3B259838" w14:textId="77777777" w:rsidR="007449CB" w:rsidRPr="007449CB" w:rsidRDefault="007449CB" w:rsidP="007449CB">
      <w:pPr>
        <w:spacing w:after="0"/>
        <w:ind w:firstLine="567"/>
        <w:jc w:val="both"/>
        <w:rPr>
          <w:rFonts w:ascii="Times New Roman" w:hAnsi="Times New Roman"/>
          <w:sz w:val="24"/>
          <w:szCs w:val="24"/>
        </w:rPr>
      </w:pPr>
      <w:r w:rsidRPr="007449CB">
        <w:rPr>
          <w:rFonts w:ascii="Times New Roman" w:hAnsi="Times New Roman"/>
          <w:sz w:val="24"/>
          <w:szCs w:val="24"/>
        </w:rPr>
        <w:t>Междинните плащания на СМР се извършват в срок от 30 (тридесет) календарни дни, считано от датата на представяне на фактура за приетата по надлежния ред с протокол от представител на Възложителя извършена работа, подлежаща на заплащане.</w:t>
      </w:r>
    </w:p>
    <w:p w14:paraId="2C4D761C" w14:textId="77777777" w:rsidR="007449CB" w:rsidRPr="007449CB" w:rsidRDefault="007449CB" w:rsidP="007449CB">
      <w:pPr>
        <w:spacing w:after="0"/>
        <w:ind w:firstLine="567"/>
        <w:jc w:val="both"/>
        <w:rPr>
          <w:rFonts w:ascii="Times New Roman" w:eastAsia="Times New Roman" w:hAnsi="Times New Roman"/>
          <w:sz w:val="24"/>
          <w:szCs w:val="24"/>
        </w:rPr>
      </w:pPr>
      <w:r w:rsidRPr="007449CB">
        <w:rPr>
          <w:rFonts w:ascii="Times New Roman" w:hAnsi="Times New Roman"/>
          <w:sz w:val="24"/>
          <w:szCs w:val="24"/>
        </w:rPr>
        <w:t>Окончателното плащане, което не може да бъде по–малко от 30 % (тридесет на сто) от общата стойността на СМР, предмет на договора, се извършва в срок 30 (тридесет) календарни дни след приемане на обекта, съгласно чл. 177 ЗУТ и представяне на фактура от Изпълнителя по посочена от Изпълнителя банкова сметка.</w:t>
      </w:r>
    </w:p>
    <w:p w14:paraId="32B8DAE0" w14:textId="6028C3E7" w:rsidR="007449CB" w:rsidRPr="007449CB" w:rsidRDefault="007449CB" w:rsidP="007449CB">
      <w:pPr>
        <w:shd w:val="clear" w:color="auto" w:fill="FFFFFF"/>
        <w:spacing w:after="0"/>
        <w:ind w:firstLine="567"/>
        <w:jc w:val="both"/>
        <w:rPr>
          <w:rFonts w:ascii="Times New Roman" w:eastAsia="Times New Roman" w:hAnsi="Times New Roman"/>
          <w:sz w:val="24"/>
          <w:szCs w:val="24"/>
        </w:rPr>
      </w:pPr>
      <w:r w:rsidRPr="007449CB">
        <w:rPr>
          <w:rFonts w:ascii="Times New Roman" w:eastAsia="Times New Roman" w:hAnsi="Times New Roman"/>
          <w:sz w:val="24"/>
          <w:szCs w:val="24"/>
        </w:rPr>
        <w:t xml:space="preserve">Възложителят ще заплати и до </w:t>
      </w:r>
      <w:r w:rsidR="00501AF0">
        <w:rPr>
          <w:rFonts w:ascii="Times New Roman" w:eastAsia="Times New Roman" w:hAnsi="Times New Roman"/>
          <w:sz w:val="24"/>
          <w:szCs w:val="24"/>
        </w:rPr>
        <w:t>10 %</w:t>
      </w:r>
      <w:r w:rsidRPr="007449CB">
        <w:rPr>
          <w:rFonts w:ascii="Times New Roman" w:eastAsia="Times New Roman" w:hAnsi="Times New Roman"/>
          <w:sz w:val="24"/>
          <w:szCs w:val="24"/>
        </w:rPr>
        <w:t xml:space="preserve"> (</w:t>
      </w:r>
      <w:r w:rsidR="00501AF0">
        <w:rPr>
          <w:rFonts w:ascii="Times New Roman" w:eastAsia="Times New Roman" w:hAnsi="Times New Roman"/>
          <w:sz w:val="24"/>
          <w:szCs w:val="24"/>
        </w:rPr>
        <w:t>десет</w:t>
      </w:r>
      <w:r w:rsidRPr="007449CB">
        <w:rPr>
          <w:rFonts w:ascii="Times New Roman" w:eastAsia="Times New Roman" w:hAnsi="Times New Roman"/>
          <w:sz w:val="24"/>
          <w:szCs w:val="24"/>
        </w:rPr>
        <w:t xml:space="preserve"> на сто) непредвидени разходи за СМР, включени в ценовата оферта на изпълнителя, при изпълнение на поръчката, след доказаната им необходимост и направено одобрение и съответните доказателствени документи за извършването им.</w:t>
      </w:r>
    </w:p>
    <w:p w14:paraId="78B1A0E2" w14:textId="77777777" w:rsidR="007449CB" w:rsidRPr="007449CB" w:rsidRDefault="007449CB" w:rsidP="007449CB">
      <w:pPr>
        <w:tabs>
          <w:tab w:val="left" w:pos="0"/>
        </w:tabs>
        <w:spacing w:after="0"/>
        <w:ind w:firstLine="567"/>
        <w:jc w:val="both"/>
        <w:rPr>
          <w:rFonts w:ascii="Times New Roman" w:eastAsia="Times New Roman" w:hAnsi="Times New Roman"/>
          <w:sz w:val="24"/>
          <w:szCs w:val="24"/>
        </w:rPr>
      </w:pPr>
    </w:p>
    <w:p w14:paraId="5175F251" w14:textId="77777777" w:rsidR="007449CB" w:rsidRPr="007449CB" w:rsidRDefault="007449CB" w:rsidP="007449CB">
      <w:pPr>
        <w:tabs>
          <w:tab w:val="left" w:pos="0"/>
        </w:tabs>
        <w:spacing w:after="0"/>
        <w:ind w:firstLine="567"/>
        <w:jc w:val="both"/>
        <w:rPr>
          <w:rFonts w:ascii="Times New Roman" w:eastAsia="Times New Roman" w:hAnsi="Times New Roman"/>
          <w:sz w:val="24"/>
          <w:szCs w:val="24"/>
        </w:rPr>
      </w:pPr>
      <w:r w:rsidRPr="007449CB">
        <w:rPr>
          <w:rFonts w:ascii="Times New Roman" w:eastAsia="Times New Roman" w:hAnsi="Times New Roman"/>
          <w:bCs/>
          <w:sz w:val="24"/>
          <w:szCs w:val="24"/>
        </w:rPr>
        <w:tab/>
      </w:r>
      <w:r w:rsidRPr="007449CB">
        <w:rPr>
          <w:rFonts w:ascii="Times New Roman" w:eastAsia="Times New Roman" w:hAnsi="Times New Roman"/>
          <w:sz w:val="24"/>
          <w:szCs w:val="24"/>
        </w:rPr>
        <w:t xml:space="preserve">Когато ИЗПЪЛНИТЕЛЯТ е сключил договор/и за </w:t>
      </w:r>
      <w:proofErr w:type="spellStart"/>
      <w:r w:rsidRPr="007449CB">
        <w:rPr>
          <w:rFonts w:ascii="Times New Roman" w:eastAsia="Times New Roman" w:hAnsi="Times New Roman"/>
          <w:sz w:val="24"/>
          <w:szCs w:val="24"/>
        </w:rPr>
        <w:t>подизпълнение</w:t>
      </w:r>
      <w:proofErr w:type="spellEnd"/>
      <w:r w:rsidRPr="007449CB">
        <w:rPr>
          <w:rFonts w:ascii="Times New Roman" w:eastAsia="Times New Roman" w:hAnsi="Times New Roman"/>
          <w:sz w:val="24"/>
          <w:szCs w:val="24"/>
        </w:rPr>
        <w:t>, ВЪЗЛОЖИТЕЛЯТ извършва окончателно плащане към него, след като бъдат представени доказателства, че ИЗПЪЛНИТЕЛЯТ е заплатил на подизпълнителя/</w:t>
      </w:r>
      <w:proofErr w:type="spellStart"/>
      <w:r w:rsidRPr="007449CB">
        <w:rPr>
          <w:rFonts w:ascii="Times New Roman" w:eastAsia="Times New Roman" w:hAnsi="Times New Roman"/>
          <w:sz w:val="24"/>
          <w:szCs w:val="24"/>
        </w:rPr>
        <w:t>ите</w:t>
      </w:r>
      <w:proofErr w:type="spellEnd"/>
      <w:r w:rsidRPr="007449CB">
        <w:rPr>
          <w:rFonts w:ascii="Times New Roman" w:eastAsia="Times New Roman" w:hAnsi="Times New Roman"/>
          <w:sz w:val="24"/>
          <w:szCs w:val="24"/>
        </w:rPr>
        <w:t xml:space="preserve"> за изпълнените от тях работи, които са приети по реда, определен в договора.  Това правило не се прилага, ако при приемане на работата Изпълнителя докаже, че договорът за </w:t>
      </w:r>
      <w:proofErr w:type="spellStart"/>
      <w:r w:rsidRPr="007449CB">
        <w:rPr>
          <w:rFonts w:ascii="Times New Roman" w:eastAsia="Times New Roman" w:hAnsi="Times New Roman"/>
          <w:sz w:val="24"/>
          <w:szCs w:val="24"/>
        </w:rPr>
        <w:t>подизпълнение</w:t>
      </w:r>
      <w:proofErr w:type="spellEnd"/>
      <w:r w:rsidRPr="007449CB">
        <w:rPr>
          <w:rFonts w:ascii="Times New Roman" w:eastAsia="Times New Roman" w:hAnsi="Times New Roman"/>
          <w:sz w:val="24"/>
          <w:szCs w:val="24"/>
        </w:rPr>
        <w:t xml:space="preserve"> е прекратен, или работата или част от нея не е извършена от подизпълнителя. </w:t>
      </w:r>
    </w:p>
    <w:p w14:paraId="34DDDCC7" w14:textId="77777777" w:rsidR="007449CB" w:rsidRPr="007449CB" w:rsidRDefault="007449CB" w:rsidP="007449CB">
      <w:pPr>
        <w:tabs>
          <w:tab w:val="left" w:pos="0"/>
        </w:tabs>
        <w:spacing w:after="0"/>
        <w:ind w:firstLine="567"/>
        <w:jc w:val="both"/>
        <w:rPr>
          <w:rFonts w:ascii="Times New Roman" w:eastAsia="Times New Roman" w:hAnsi="Times New Roman"/>
          <w:sz w:val="24"/>
          <w:szCs w:val="24"/>
        </w:rPr>
      </w:pPr>
    </w:p>
    <w:p w14:paraId="3E6B7F7B" w14:textId="77777777" w:rsidR="007449CB" w:rsidRPr="007449CB" w:rsidRDefault="007449CB" w:rsidP="007449CB">
      <w:pPr>
        <w:shd w:val="clear" w:color="auto" w:fill="FFFFFF"/>
        <w:spacing w:after="0"/>
        <w:ind w:firstLine="567"/>
        <w:jc w:val="both"/>
        <w:rPr>
          <w:rFonts w:ascii="Times New Roman" w:eastAsia="Times New Roman" w:hAnsi="Times New Roman"/>
          <w:sz w:val="24"/>
          <w:szCs w:val="24"/>
        </w:rPr>
      </w:pPr>
      <w:r w:rsidRPr="007449CB">
        <w:rPr>
          <w:rFonts w:ascii="Times New Roman" w:hAnsi="Times New Roman"/>
          <w:sz w:val="24"/>
          <w:szCs w:val="24"/>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ценовото предложение на ИЗПЪЛНИТЕЛЯ, а количествата им се доказват с количествена сметка с подписан протокол от изпълнител, консултант, упражняващ строителен надзор и проектант, придружен със </w:t>
      </w:r>
      <w:proofErr w:type="spellStart"/>
      <w:r w:rsidRPr="007449CB">
        <w:rPr>
          <w:rFonts w:ascii="Times New Roman" w:hAnsi="Times New Roman"/>
          <w:sz w:val="24"/>
          <w:szCs w:val="24"/>
        </w:rPr>
        <w:t>заменителна</w:t>
      </w:r>
      <w:proofErr w:type="spellEnd"/>
      <w:r w:rsidRPr="007449CB">
        <w:rPr>
          <w:rFonts w:ascii="Times New Roman" w:hAnsi="Times New Roman"/>
          <w:sz w:val="24"/>
          <w:szCs w:val="24"/>
        </w:rPr>
        <w:t xml:space="preserve"> таблица. Протоколът се представя на ВЪЗЛОЖИТЕЛЯ за одобрение.</w:t>
      </w:r>
    </w:p>
    <w:p w14:paraId="3D066C92" w14:textId="77777777" w:rsidR="007449CB" w:rsidRPr="007449CB" w:rsidRDefault="007449CB" w:rsidP="007449CB">
      <w:pPr>
        <w:suppressAutoHyphens/>
        <w:autoSpaceDN w:val="0"/>
        <w:spacing w:after="0"/>
        <w:ind w:firstLine="567"/>
        <w:jc w:val="both"/>
        <w:textAlignment w:val="baseline"/>
        <w:rPr>
          <w:rFonts w:ascii="Times New Roman" w:eastAsia="Times New Roman" w:hAnsi="Times New Roman"/>
          <w:b/>
          <w:sz w:val="24"/>
          <w:szCs w:val="24"/>
        </w:rPr>
      </w:pPr>
    </w:p>
    <w:p w14:paraId="3A80038B" w14:textId="77777777" w:rsidR="007449CB" w:rsidRPr="007449CB" w:rsidRDefault="007449CB" w:rsidP="007449CB">
      <w:pPr>
        <w:tabs>
          <w:tab w:val="left" w:pos="993"/>
          <w:tab w:val="left" w:pos="1635"/>
        </w:tabs>
        <w:spacing w:after="0"/>
        <w:ind w:firstLine="567"/>
        <w:jc w:val="both"/>
        <w:rPr>
          <w:rFonts w:ascii="Times New Roman" w:eastAsia="Batang" w:hAnsi="Times New Roman"/>
          <w:sz w:val="24"/>
          <w:szCs w:val="24"/>
        </w:rPr>
      </w:pPr>
      <w:r w:rsidRPr="007449CB">
        <w:rPr>
          <w:rFonts w:ascii="Times New Roman" w:eastAsia="Batang" w:hAnsi="Times New Roman"/>
          <w:sz w:val="24"/>
          <w:szCs w:val="24"/>
        </w:rPr>
        <w:t xml:space="preserve">Допълнително възникнали и възложени нови видове СМР, извън предложението, се договарят с констативен протокол между представител на </w:t>
      </w:r>
      <w:r w:rsidRPr="007449CB">
        <w:rPr>
          <w:rFonts w:ascii="Times New Roman" w:eastAsia="Batang" w:hAnsi="Times New Roman"/>
          <w:b/>
          <w:sz w:val="24"/>
          <w:szCs w:val="24"/>
        </w:rPr>
        <w:t>ВЪЗЛОЖИТЕЛЯ, упражняващ контрол</w:t>
      </w:r>
      <w:r w:rsidRPr="007449CB">
        <w:rPr>
          <w:rFonts w:ascii="Times New Roman" w:eastAsia="Batang" w:hAnsi="Times New Roman"/>
          <w:sz w:val="24"/>
          <w:szCs w:val="24"/>
        </w:rPr>
        <w:t xml:space="preserve"> и</w:t>
      </w:r>
      <w:r w:rsidRPr="007449CB">
        <w:rPr>
          <w:rFonts w:ascii="Times New Roman" w:eastAsia="Batang" w:hAnsi="Times New Roman"/>
          <w:b/>
          <w:sz w:val="24"/>
          <w:szCs w:val="24"/>
        </w:rPr>
        <w:t xml:space="preserve"> ИЗПЪЛНИТЕЛЯ </w:t>
      </w:r>
      <w:r w:rsidRPr="007449CB">
        <w:rPr>
          <w:rFonts w:ascii="Times New Roman" w:eastAsia="Batang" w:hAnsi="Times New Roman"/>
          <w:sz w:val="24"/>
          <w:szCs w:val="24"/>
        </w:rPr>
        <w:t xml:space="preserve"> и се разплащат по утвърдени анализни цени, съставени при елементи на ценообразуване, съгласно ценовата </w:t>
      </w:r>
      <w:proofErr w:type="spellStart"/>
      <w:r w:rsidRPr="007449CB">
        <w:rPr>
          <w:rFonts w:ascii="Times New Roman" w:eastAsia="Batang" w:hAnsi="Times New Roman"/>
          <w:sz w:val="24"/>
          <w:szCs w:val="24"/>
        </w:rPr>
        <w:t>ферта</w:t>
      </w:r>
      <w:proofErr w:type="spellEnd"/>
      <w:r w:rsidRPr="007449CB">
        <w:rPr>
          <w:rFonts w:ascii="Times New Roman" w:eastAsia="Batang" w:hAnsi="Times New Roman"/>
          <w:sz w:val="24"/>
          <w:szCs w:val="24"/>
        </w:rPr>
        <w:t xml:space="preserve"> на изпълнителя.   </w:t>
      </w:r>
    </w:p>
    <w:p w14:paraId="5C14B18D" w14:textId="77777777" w:rsidR="007449CB" w:rsidRPr="007449CB" w:rsidRDefault="007449CB" w:rsidP="007449CB">
      <w:pPr>
        <w:suppressAutoHyphens/>
        <w:autoSpaceDN w:val="0"/>
        <w:spacing w:after="0"/>
        <w:ind w:firstLine="567"/>
        <w:jc w:val="both"/>
        <w:textAlignment w:val="baseline"/>
        <w:rPr>
          <w:rFonts w:ascii="Times New Roman" w:eastAsia="Times New Roman" w:hAnsi="Times New Roman"/>
          <w:b/>
          <w:sz w:val="24"/>
          <w:szCs w:val="24"/>
        </w:rPr>
      </w:pPr>
    </w:p>
    <w:p w14:paraId="20EC680F" w14:textId="77777777" w:rsidR="00A71C94" w:rsidRPr="00692141" w:rsidRDefault="00A71C94" w:rsidP="00A71C94">
      <w:pPr>
        <w:pStyle w:val="ac"/>
        <w:spacing w:line="276" w:lineRule="auto"/>
        <w:ind w:firstLine="567"/>
        <w:jc w:val="both"/>
        <w:outlineLvl w:val="0"/>
        <w:rPr>
          <w:rFonts w:ascii="Times New Roman" w:hAnsi="Times New Roman"/>
          <w:b/>
          <w:i/>
          <w:sz w:val="24"/>
          <w:szCs w:val="24"/>
        </w:rPr>
      </w:pPr>
      <w:r w:rsidRPr="00692141">
        <w:rPr>
          <w:rFonts w:ascii="Times New Roman" w:hAnsi="Times New Roman"/>
          <w:b/>
          <w:sz w:val="24"/>
          <w:szCs w:val="24"/>
        </w:rPr>
        <w:t xml:space="preserve">Забележка: Навсякъде в документацията за участие, където се съдържа посочване на регистър, документ за право на изпълнение на конкретна дейност или правно основание за извършване на конкретна дейност да се чете и разбира </w:t>
      </w:r>
      <w:r w:rsidRPr="00692141">
        <w:rPr>
          <w:rFonts w:ascii="Times New Roman" w:hAnsi="Times New Roman"/>
          <w:b/>
          <w:i/>
          <w:sz w:val="24"/>
          <w:szCs w:val="24"/>
        </w:rPr>
        <w:t xml:space="preserve">„аналогична/и, в зависимост от законодателството на държавата, в която чуждестранният участник е установен“.  </w:t>
      </w:r>
    </w:p>
    <w:p w14:paraId="2860C844" w14:textId="77777777" w:rsidR="00A71C94" w:rsidRPr="00692141" w:rsidRDefault="00A71C94" w:rsidP="00A71C94">
      <w:pPr>
        <w:pStyle w:val="ac"/>
        <w:spacing w:line="276" w:lineRule="auto"/>
        <w:ind w:firstLine="567"/>
        <w:jc w:val="both"/>
        <w:outlineLvl w:val="0"/>
        <w:rPr>
          <w:rFonts w:ascii="Times New Roman" w:hAnsi="Times New Roman"/>
          <w:b/>
          <w:sz w:val="24"/>
          <w:szCs w:val="24"/>
        </w:rPr>
      </w:pPr>
      <w:r w:rsidRPr="00692141">
        <w:rPr>
          <w:rFonts w:ascii="Times New Roman" w:hAnsi="Times New Roman"/>
          <w:b/>
          <w:sz w:val="24"/>
          <w:szCs w:val="24"/>
        </w:rPr>
        <w:t xml:space="preserve">Навсякъде в техническата спецификация или в други части на документацията за участие, където се съдържа посочване на конкретен модел, източник, процес, </w:t>
      </w:r>
      <w:r w:rsidRPr="00692141">
        <w:rPr>
          <w:rFonts w:ascii="Times New Roman" w:hAnsi="Times New Roman"/>
          <w:b/>
          <w:sz w:val="24"/>
          <w:szCs w:val="24"/>
        </w:rPr>
        <w:lastRenderedPageBreak/>
        <w:t>търговска марка, патент, тип, произход, стандарт или производство да се чете и разбира</w:t>
      </w:r>
      <w:r w:rsidRPr="00692141">
        <w:rPr>
          <w:rFonts w:ascii="Times New Roman" w:hAnsi="Times New Roman"/>
          <w:b/>
          <w:i/>
          <w:sz w:val="24"/>
          <w:szCs w:val="24"/>
        </w:rPr>
        <w:t xml:space="preserve"> „или еквивалент“</w:t>
      </w:r>
      <w:r w:rsidRPr="00692141">
        <w:rPr>
          <w:rFonts w:ascii="Times New Roman" w:hAnsi="Times New Roman"/>
          <w:b/>
          <w:sz w:val="24"/>
          <w:szCs w:val="24"/>
        </w:rPr>
        <w:t>.</w:t>
      </w:r>
    </w:p>
    <w:p w14:paraId="23EF90C0" w14:textId="77777777" w:rsidR="00A71C94" w:rsidRPr="00692141" w:rsidRDefault="00A71C94" w:rsidP="00111DA7">
      <w:pPr>
        <w:spacing w:after="0"/>
        <w:ind w:firstLine="567"/>
        <w:jc w:val="both"/>
        <w:outlineLvl w:val="0"/>
        <w:rPr>
          <w:rFonts w:ascii="Times New Roman" w:hAnsi="Times New Roman"/>
          <w:b/>
          <w:caps/>
          <w:color w:val="000000"/>
          <w:sz w:val="24"/>
          <w:szCs w:val="24"/>
        </w:rPr>
      </w:pPr>
    </w:p>
    <w:p w14:paraId="3890EA7F" w14:textId="77777777" w:rsidR="00393A9E" w:rsidRPr="00A71C94" w:rsidRDefault="00393A9E" w:rsidP="00111DA7">
      <w:pPr>
        <w:keepNext/>
        <w:keepLines/>
        <w:spacing w:after="0"/>
        <w:ind w:firstLine="567"/>
        <w:jc w:val="center"/>
        <w:outlineLvl w:val="0"/>
        <w:rPr>
          <w:rFonts w:ascii="Times New Roman" w:eastAsia="Times New Roman" w:hAnsi="Times New Roman"/>
          <w:iCs/>
          <w:caps/>
          <w:color w:val="000000"/>
          <w:sz w:val="26"/>
          <w:szCs w:val="26"/>
        </w:rPr>
      </w:pPr>
      <w:bookmarkStart w:id="70" w:name="_Toc411430883"/>
      <w:bookmarkStart w:id="71" w:name="_Toc424819528"/>
      <w:bookmarkStart w:id="72" w:name="_Toc445987084"/>
      <w:bookmarkStart w:id="73" w:name="_Toc450982662"/>
      <w:bookmarkStart w:id="74" w:name="_Toc462658440"/>
      <w:bookmarkStart w:id="75" w:name="_Toc465700367"/>
      <w:bookmarkStart w:id="76" w:name="_Toc470107491"/>
      <w:bookmarkStart w:id="77" w:name="_Toc470683305"/>
      <w:bookmarkStart w:id="78" w:name="_Toc486429985"/>
      <w:bookmarkStart w:id="79" w:name="_Toc496542669"/>
    </w:p>
    <w:p w14:paraId="2A80CE53" w14:textId="77777777" w:rsidR="00BE25C3" w:rsidRPr="00AD7F76" w:rsidRDefault="00411C77" w:rsidP="00AD7F76">
      <w:pPr>
        <w:pStyle w:val="10"/>
        <w:spacing w:before="0"/>
        <w:ind w:firstLine="567"/>
        <w:rPr>
          <w:caps/>
          <w:lang w:val="bg-BG"/>
        </w:rPr>
      </w:pPr>
      <w:bookmarkStart w:id="80" w:name="_Toc511587574"/>
      <w:bookmarkStart w:id="81" w:name="_Toc514144500"/>
      <w:r w:rsidRPr="00AD7F76">
        <w:rPr>
          <w:caps/>
          <w:lang w:val="bg-BG"/>
        </w:rPr>
        <w:t>РАЗДЕЛ III:</w:t>
      </w:r>
      <w:bookmarkEnd w:id="80"/>
      <w:bookmarkEnd w:id="81"/>
      <w:r w:rsidR="007B6744" w:rsidRPr="00AD7F76">
        <w:rPr>
          <w:caps/>
          <w:lang w:val="bg-BG"/>
        </w:rPr>
        <w:t xml:space="preserve"> </w:t>
      </w:r>
      <w:bookmarkStart w:id="82" w:name="_Toc511587575"/>
    </w:p>
    <w:p w14:paraId="2A7804DE" w14:textId="77777777" w:rsidR="00A90DB3" w:rsidRPr="00AD7F76" w:rsidRDefault="00285A08" w:rsidP="00AD7F76">
      <w:pPr>
        <w:pStyle w:val="10"/>
        <w:spacing w:before="0"/>
        <w:ind w:firstLine="567"/>
        <w:rPr>
          <w:bCs/>
          <w:caps/>
          <w:lang w:val="bg-BG"/>
        </w:rPr>
      </w:pPr>
      <w:bookmarkStart w:id="83" w:name="_Toc514144501"/>
      <w:r w:rsidRPr="00AD7F76">
        <w:rPr>
          <w:caps/>
          <w:lang w:val="bg-BG"/>
        </w:rPr>
        <w:t xml:space="preserve">МИНИМАЛНИ </w:t>
      </w:r>
      <w:r w:rsidR="00A90DB3" w:rsidRPr="00AD7F76">
        <w:rPr>
          <w:caps/>
          <w:lang w:val="bg-BG"/>
        </w:rPr>
        <w:t xml:space="preserve">ИЗИСКВАНИЯ И ДОКАЗАТЕЛСТВА ЗА </w:t>
      </w:r>
      <w:r w:rsidR="00D05E46" w:rsidRPr="00AD7F76">
        <w:rPr>
          <w:caps/>
          <w:lang w:val="bg-BG"/>
        </w:rPr>
        <w:t xml:space="preserve">Годност (правоспособност) за упражняване на професионална дейност, </w:t>
      </w:r>
      <w:r w:rsidR="00A90DB3" w:rsidRPr="00AD7F76">
        <w:rPr>
          <w:caps/>
          <w:lang w:val="bg-BG"/>
        </w:rPr>
        <w:t>ИКОНОМИЧЕСКОТО И ФИНАНСОВОТО СЪСТОЯНИЕ И технически и професионални способности НА УЧАСТНИЦИТЕ В ОБщЕСТВЕНАТА ПОРЪЧКА</w:t>
      </w:r>
      <w:bookmarkEnd w:id="70"/>
      <w:bookmarkEnd w:id="71"/>
      <w:bookmarkEnd w:id="72"/>
      <w:bookmarkEnd w:id="73"/>
      <w:bookmarkEnd w:id="74"/>
      <w:bookmarkEnd w:id="75"/>
      <w:bookmarkEnd w:id="76"/>
      <w:bookmarkEnd w:id="77"/>
      <w:bookmarkEnd w:id="78"/>
      <w:bookmarkEnd w:id="79"/>
      <w:bookmarkEnd w:id="82"/>
      <w:bookmarkEnd w:id="83"/>
    </w:p>
    <w:p w14:paraId="595F93C3" w14:textId="77777777" w:rsidR="00285A08" w:rsidRPr="00AD7F76" w:rsidRDefault="00285A08" w:rsidP="00AD7F76">
      <w:pPr>
        <w:keepNext/>
        <w:keepLines/>
        <w:spacing w:after="0"/>
        <w:ind w:firstLine="567"/>
        <w:jc w:val="center"/>
        <w:outlineLvl w:val="0"/>
        <w:rPr>
          <w:rFonts w:ascii="Times New Roman" w:eastAsia="Times New Roman" w:hAnsi="Times New Roman"/>
          <w:b/>
          <w:bCs/>
          <w:caps/>
          <w:color w:val="000000"/>
          <w:sz w:val="24"/>
          <w:szCs w:val="24"/>
          <w:u w:val="single"/>
        </w:rPr>
      </w:pPr>
      <w:bookmarkStart w:id="84" w:name="_Toc450982663"/>
      <w:bookmarkStart w:id="85" w:name="_Toc462658441"/>
      <w:bookmarkStart w:id="86" w:name="_Toc465700368"/>
      <w:bookmarkStart w:id="87" w:name="_Toc470107492"/>
      <w:bookmarkStart w:id="88" w:name="_Toc470683306"/>
      <w:bookmarkStart w:id="89" w:name="_Toc486429986"/>
      <w:bookmarkStart w:id="90" w:name="_Toc496542670"/>
    </w:p>
    <w:p w14:paraId="42B474E2" w14:textId="77777777" w:rsidR="00A609C7" w:rsidRPr="00AD7F76" w:rsidRDefault="00A609C7" w:rsidP="00AD7F76">
      <w:pPr>
        <w:numPr>
          <w:ilvl w:val="0"/>
          <w:numId w:val="9"/>
        </w:numPr>
        <w:tabs>
          <w:tab w:val="left" w:pos="993"/>
        </w:tabs>
        <w:overflowPunct w:val="0"/>
        <w:autoSpaceDE w:val="0"/>
        <w:autoSpaceDN w:val="0"/>
        <w:adjustRightInd w:val="0"/>
        <w:spacing w:after="0" w:line="240" w:lineRule="auto"/>
        <w:contextualSpacing/>
        <w:jc w:val="both"/>
        <w:textAlignment w:val="baseline"/>
        <w:rPr>
          <w:rFonts w:ascii="Times New Roman" w:hAnsi="Times New Roman"/>
          <w:b/>
          <w:bCs/>
          <w:sz w:val="24"/>
          <w:szCs w:val="24"/>
        </w:rPr>
      </w:pPr>
      <w:r w:rsidRPr="00AD7F76">
        <w:rPr>
          <w:rFonts w:ascii="Times New Roman" w:hAnsi="Times New Roman"/>
          <w:b/>
          <w:bCs/>
          <w:sz w:val="24"/>
          <w:szCs w:val="24"/>
        </w:rPr>
        <w:t xml:space="preserve">Годност (правоспособност) за упражняване на професионална дейност. </w:t>
      </w:r>
    </w:p>
    <w:p w14:paraId="1FF4E229" w14:textId="77777777" w:rsidR="00A609C7" w:rsidRPr="00AD7F76" w:rsidRDefault="00A609C7" w:rsidP="00AD7F76">
      <w:pPr>
        <w:spacing w:after="0"/>
        <w:ind w:firstLine="567"/>
        <w:jc w:val="both"/>
        <w:rPr>
          <w:rFonts w:ascii="Times New Roman" w:eastAsia="Times New Roman" w:hAnsi="Times New Roman"/>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09C7" w:rsidRPr="00AD7F76" w14:paraId="672AD022" w14:textId="77777777" w:rsidTr="007449CB">
        <w:tc>
          <w:tcPr>
            <w:tcW w:w="4606" w:type="dxa"/>
            <w:shd w:val="clear" w:color="auto" w:fill="auto"/>
          </w:tcPr>
          <w:p w14:paraId="1095137E" w14:textId="77777777" w:rsidR="00A609C7" w:rsidRPr="00AD7F76" w:rsidRDefault="00A609C7" w:rsidP="00AD7F76">
            <w:pPr>
              <w:spacing w:after="0"/>
              <w:ind w:firstLine="567"/>
              <w:jc w:val="both"/>
              <w:rPr>
                <w:rFonts w:ascii="Times New Roman" w:eastAsia="Times New Roman" w:hAnsi="Times New Roman"/>
                <w:b/>
                <w:bCs/>
                <w:sz w:val="24"/>
                <w:szCs w:val="24"/>
                <w:u w:val="single"/>
              </w:rPr>
            </w:pPr>
            <w:r w:rsidRPr="00AD7F76">
              <w:rPr>
                <w:rFonts w:ascii="Times New Roman" w:eastAsia="Times New Roman" w:hAnsi="Times New Roman"/>
                <w:b/>
                <w:bCs/>
                <w:sz w:val="24"/>
                <w:szCs w:val="24"/>
                <w:u w:val="single"/>
              </w:rPr>
              <w:t>Минимално изискване</w:t>
            </w:r>
          </w:p>
        </w:tc>
        <w:tc>
          <w:tcPr>
            <w:tcW w:w="4606" w:type="dxa"/>
            <w:shd w:val="clear" w:color="auto" w:fill="auto"/>
          </w:tcPr>
          <w:p w14:paraId="42197F06" w14:textId="77777777" w:rsidR="00A609C7" w:rsidRPr="00AD7F76" w:rsidRDefault="00A609C7" w:rsidP="00AD7F76">
            <w:pPr>
              <w:spacing w:after="0"/>
              <w:jc w:val="both"/>
              <w:rPr>
                <w:rFonts w:ascii="Times New Roman" w:eastAsia="Times New Roman" w:hAnsi="Times New Roman"/>
                <w:b/>
                <w:bCs/>
                <w:sz w:val="24"/>
                <w:szCs w:val="24"/>
                <w:u w:val="single"/>
              </w:rPr>
            </w:pPr>
            <w:r w:rsidRPr="00AD7F76">
              <w:rPr>
                <w:rFonts w:ascii="Times New Roman" w:eastAsia="Times New Roman" w:hAnsi="Times New Roman"/>
                <w:b/>
                <w:bCs/>
                <w:sz w:val="24"/>
                <w:szCs w:val="24"/>
                <w:u w:val="single"/>
              </w:rPr>
              <w:t>Документ, с който се доказва</w:t>
            </w:r>
          </w:p>
        </w:tc>
      </w:tr>
      <w:tr w:rsidR="00A609C7" w:rsidRPr="00AD7F76" w14:paraId="6C86405A" w14:textId="77777777" w:rsidTr="007449CB">
        <w:tc>
          <w:tcPr>
            <w:tcW w:w="9212" w:type="dxa"/>
            <w:gridSpan w:val="2"/>
            <w:shd w:val="clear" w:color="auto" w:fill="auto"/>
          </w:tcPr>
          <w:p w14:paraId="707FA913" w14:textId="77777777" w:rsidR="00A609C7" w:rsidRPr="00AD7F76" w:rsidRDefault="00A609C7" w:rsidP="00AD7F76">
            <w:pPr>
              <w:spacing w:after="0"/>
              <w:ind w:firstLine="567"/>
              <w:jc w:val="both"/>
              <w:rPr>
                <w:rFonts w:ascii="Times New Roman" w:eastAsia="Times New Roman" w:hAnsi="Times New Roman"/>
                <w:b/>
                <w:bCs/>
                <w:sz w:val="24"/>
                <w:szCs w:val="24"/>
                <w:u w:val="single"/>
              </w:rPr>
            </w:pPr>
            <w:r w:rsidRPr="00AD7F76">
              <w:rPr>
                <w:rFonts w:ascii="Times New Roman" w:eastAsia="Times New Roman" w:hAnsi="Times New Roman"/>
                <w:b/>
                <w:bCs/>
                <w:sz w:val="24"/>
                <w:szCs w:val="24"/>
                <w:u w:val="single"/>
              </w:rPr>
              <w:t>1. Минимални изисквания за правоспособност за упражняване на професионална дейност:</w:t>
            </w:r>
          </w:p>
        </w:tc>
      </w:tr>
      <w:tr w:rsidR="00A609C7" w:rsidRPr="00AD7F76" w14:paraId="27DC0906" w14:textId="77777777" w:rsidTr="007449CB">
        <w:tc>
          <w:tcPr>
            <w:tcW w:w="4606" w:type="dxa"/>
            <w:shd w:val="clear" w:color="auto" w:fill="auto"/>
          </w:tcPr>
          <w:p w14:paraId="1ACD3A0D" w14:textId="32D500E3" w:rsidR="00A609C7" w:rsidRPr="00AD7F76" w:rsidRDefault="00AD7F76" w:rsidP="00AD7F76">
            <w:pPr>
              <w:spacing w:before="60" w:after="0" w:line="240" w:lineRule="auto"/>
              <w:contextualSpacing/>
              <w:jc w:val="both"/>
              <w:rPr>
                <w:rFonts w:ascii="Times New Roman" w:eastAsia="Times New Roman" w:hAnsi="Times New Roman"/>
                <w:b/>
                <w:bCs/>
                <w:sz w:val="24"/>
                <w:szCs w:val="24"/>
                <w:u w:val="single"/>
              </w:rPr>
            </w:pPr>
            <w:r w:rsidRPr="00AD7F76">
              <w:rPr>
                <w:rFonts w:ascii="Times New Roman" w:eastAsia="Times New Roman" w:hAnsi="Times New Roman"/>
                <w:bCs/>
                <w:iCs/>
                <w:sz w:val="24"/>
                <w:szCs w:val="24"/>
                <w:lang w:val="x-none" w:eastAsia="x-none"/>
              </w:rPr>
              <w:t>Участникът трябва да има регистрация в Централния професионален регистър на строителя на основание чл. 6 от Правилника за реда за вписване и водене на Централния професионален регистър. Регистрацията трябва да отговаря на предмета на поръчката, а именно трябва да притежава следните: 1. трета група, минимум втора категория; 2. четвърта група, минимум трета категория; и втора група, минимум четвърта категория, а за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 В случай на обединение изискването се отнася до участника/участниците, които ще извършват дейностите по строителство.</w:t>
            </w:r>
          </w:p>
        </w:tc>
        <w:tc>
          <w:tcPr>
            <w:tcW w:w="4606" w:type="dxa"/>
            <w:shd w:val="clear" w:color="auto" w:fill="auto"/>
          </w:tcPr>
          <w:p w14:paraId="4E38B6D9" w14:textId="696AF9C7" w:rsidR="00A609C7" w:rsidRPr="00AD7F76" w:rsidRDefault="00A609C7" w:rsidP="00AD7F76">
            <w:pPr>
              <w:keepNext/>
              <w:spacing w:before="120" w:after="0"/>
              <w:jc w:val="both"/>
              <w:rPr>
                <w:rFonts w:ascii="Times New Roman" w:eastAsia="Batang" w:hAnsi="Times New Roman"/>
                <w:sz w:val="24"/>
                <w:szCs w:val="24"/>
              </w:rPr>
            </w:pPr>
            <w:r w:rsidRPr="00AD7F76">
              <w:rPr>
                <w:rFonts w:ascii="Times New Roman" w:eastAsia="Batang" w:hAnsi="Times New Roman"/>
                <w:bCs/>
                <w:sz w:val="24"/>
                <w:szCs w:val="24"/>
              </w:rPr>
              <w:t xml:space="preserve">Участникът попълва </w:t>
            </w:r>
            <w:r w:rsidRPr="00AD7F76">
              <w:rPr>
                <w:rFonts w:ascii="Times New Roman" w:eastAsia="Batang" w:hAnsi="Times New Roman"/>
                <w:sz w:val="24"/>
                <w:szCs w:val="24"/>
              </w:rPr>
              <w:t>раздел А: „Годност“ в Част IV: „Критерии за подбор“ от Единен европейски документи за обществени поръчки (</w:t>
            </w:r>
            <w:r w:rsidR="00AD7F76">
              <w:rPr>
                <w:rFonts w:ascii="Times New Roman" w:eastAsia="Batang" w:hAnsi="Times New Roman"/>
                <w:sz w:val="24"/>
                <w:szCs w:val="24"/>
              </w:rPr>
              <w:t>е</w:t>
            </w:r>
            <w:r w:rsidRPr="00AD7F76">
              <w:rPr>
                <w:rFonts w:ascii="Times New Roman" w:eastAsia="Batang" w:hAnsi="Times New Roman"/>
                <w:sz w:val="24"/>
                <w:szCs w:val="24"/>
              </w:rPr>
              <w:t>ЕЕДОП)</w:t>
            </w:r>
            <w:r w:rsidR="00AD7F76">
              <w:rPr>
                <w:rFonts w:ascii="Times New Roman" w:eastAsia="Batang" w:hAnsi="Times New Roman"/>
                <w:sz w:val="24"/>
                <w:szCs w:val="24"/>
              </w:rPr>
              <w:t>.</w:t>
            </w:r>
          </w:p>
          <w:p w14:paraId="70CB9086" w14:textId="642C9532" w:rsidR="00A609C7" w:rsidRPr="00AD7F76" w:rsidRDefault="00A609C7" w:rsidP="00AD7F76">
            <w:pPr>
              <w:spacing w:before="60" w:after="0" w:line="240" w:lineRule="auto"/>
              <w:ind w:firstLine="709"/>
              <w:contextualSpacing/>
              <w:jc w:val="both"/>
              <w:rPr>
                <w:rFonts w:ascii="Times New Roman" w:eastAsia="Batang" w:hAnsi="Times New Roman"/>
                <w:sz w:val="24"/>
                <w:szCs w:val="24"/>
                <w:lang w:eastAsia="ar-SA"/>
              </w:rPr>
            </w:pPr>
            <w:r w:rsidRPr="00AD7F76">
              <w:rPr>
                <w:rFonts w:ascii="Times New Roman" w:eastAsia="Batang" w:hAnsi="Times New Roman"/>
                <w:sz w:val="24"/>
                <w:szCs w:val="24"/>
              </w:rPr>
              <w:t xml:space="preserve">Преди сключване на договор за обществена поръчка, възложителят изисква от участника, определен за изпълнител, копие на </w:t>
            </w:r>
            <w:r w:rsidRPr="00AD7F76">
              <w:rPr>
                <w:rFonts w:ascii="Times New Roman" w:eastAsia="Batang" w:hAnsi="Times New Roman"/>
                <w:i/>
                <w:sz w:val="24"/>
                <w:szCs w:val="24"/>
              </w:rPr>
              <w:t xml:space="preserve">Удостоверение </w:t>
            </w:r>
            <w:r w:rsidRPr="00AD7F76">
              <w:rPr>
                <w:rFonts w:ascii="Times New Roman" w:eastAsia="Batang" w:hAnsi="Times New Roman"/>
                <w:sz w:val="24"/>
                <w:szCs w:val="24"/>
              </w:rPr>
              <w:t xml:space="preserve">за вписване в ЦПРС към </w:t>
            </w:r>
            <w:r w:rsidRPr="00AD7F76">
              <w:rPr>
                <w:rFonts w:ascii="Times New Roman" w:eastAsia="Batang" w:hAnsi="Times New Roman"/>
                <w:color w:val="000000"/>
                <w:sz w:val="24"/>
                <w:szCs w:val="24"/>
              </w:rPr>
              <w:t xml:space="preserve">Строителната камара за изпълнение на строежи от категорията строеж, в която попада обекта на поръчката - </w:t>
            </w:r>
            <w:r w:rsidRPr="00AD7F76">
              <w:rPr>
                <w:rFonts w:ascii="Times New Roman" w:eastAsia="Batang" w:hAnsi="Times New Roman"/>
                <w:sz w:val="24"/>
                <w:szCs w:val="24"/>
                <w:lang w:eastAsia="ar-SA"/>
              </w:rPr>
              <w:t>за повече</w:t>
            </w:r>
            <w:r w:rsidR="00AD7F76">
              <w:rPr>
                <w:rFonts w:ascii="Times New Roman" w:eastAsia="Batang" w:hAnsi="Times New Roman"/>
                <w:sz w:val="24"/>
                <w:szCs w:val="24"/>
                <w:lang w:eastAsia="ar-SA"/>
              </w:rPr>
              <w:t xml:space="preserve"> </w:t>
            </w:r>
            <w:r w:rsidRPr="00AD7F76">
              <w:rPr>
                <w:rFonts w:ascii="Times New Roman" w:eastAsia="Batang" w:hAnsi="Times New Roman"/>
                <w:sz w:val="24"/>
                <w:szCs w:val="24"/>
                <w:lang w:eastAsia="ar-SA"/>
              </w:rPr>
              <w:t xml:space="preserve">информация: </w:t>
            </w:r>
            <w:r w:rsidR="00AD7F76">
              <w:rPr>
                <w:rFonts w:ascii="Times New Roman" w:eastAsia="Batang" w:hAnsi="Times New Roman"/>
                <w:sz w:val="24"/>
                <w:szCs w:val="24"/>
                <w:lang w:eastAsia="ar-SA"/>
              </w:rPr>
              <w:t>(</w:t>
            </w:r>
            <w:r w:rsidRPr="00AD7F76">
              <w:rPr>
                <w:rFonts w:ascii="Times New Roman" w:eastAsia="Batang" w:hAnsi="Times New Roman"/>
                <w:sz w:val="24"/>
                <w:szCs w:val="24"/>
                <w:lang w:eastAsia="ar-SA"/>
              </w:rPr>
              <w:t>http://register.ksb.bg/)</w:t>
            </w:r>
            <w:r w:rsidRPr="00AD7F76">
              <w:rPr>
                <w:rFonts w:ascii="Times New Roman" w:eastAsia="Batang" w:hAnsi="Times New Roman"/>
                <w:b/>
                <w:bCs/>
                <w:iCs/>
                <w:sz w:val="24"/>
                <w:szCs w:val="24"/>
              </w:rPr>
              <w:t xml:space="preserve">. </w:t>
            </w:r>
            <w:r w:rsidRPr="00AD7F76">
              <w:rPr>
                <w:rFonts w:ascii="Times New Roman" w:eastAsia="Batang" w:hAnsi="Times New Roman"/>
                <w:sz w:val="24"/>
                <w:szCs w:val="24"/>
              </w:rPr>
              <w:t xml:space="preserve">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 </w:t>
            </w:r>
          </w:p>
          <w:p w14:paraId="4C7461E2" w14:textId="1D648E36" w:rsidR="00A609C7" w:rsidRPr="00AD7F76" w:rsidRDefault="00A609C7" w:rsidP="00AD7F76">
            <w:pPr>
              <w:spacing w:before="60" w:after="0" w:line="240" w:lineRule="auto"/>
              <w:contextualSpacing/>
              <w:jc w:val="both"/>
              <w:rPr>
                <w:rFonts w:ascii="Times New Roman" w:hAnsi="Times New Roman"/>
                <w:bCs/>
                <w:sz w:val="24"/>
                <w:szCs w:val="24"/>
                <w:u w:val="single"/>
              </w:rPr>
            </w:pPr>
            <w:r w:rsidRPr="00AD7F76">
              <w:rPr>
                <w:rFonts w:ascii="Times New Roman" w:eastAsia="Batang" w:hAnsi="Times New Roman"/>
                <w:sz w:val="24"/>
                <w:szCs w:val="24"/>
              </w:rPr>
              <w:t xml:space="preserve">При подаване на оферта участниците </w:t>
            </w:r>
            <w:r w:rsidRPr="00AD7F76">
              <w:rPr>
                <w:rFonts w:ascii="Times New Roman" w:eastAsia="Batang" w:hAnsi="Times New Roman"/>
                <w:bCs/>
                <w:color w:val="C00000"/>
                <w:sz w:val="24"/>
                <w:szCs w:val="24"/>
              </w:rPr>
              <w:t xml:space="preserve"> </w:t>
            </w:r>
            <w:r w:rsidRPr="00AD7F76">
              <w:rPr>
                <w:rFonts w:ascii="Times New Roman" w:eastAsia="Batang" w:hAnsi="Times New Roman"/>
                <w:bCs/>
                <w:sz w:val="24"/>
                <w:szCs w:val="24"/>
              </w:rPr>
              <w:t xml:space="preserve">попълват само съответния раздел в </w:t>
            </w:r>
            <w:r w:rsidR="00AD7F76">
              <w:rPr>
                <w:rFonts w:ascii="Times New Roman" w:eastAsia="Batang" w:hAnsi="Times New Roman"/>
                <w:bCs/>
                <w:sz w:val="24"/>
                <w:szCs w:val="24"/>
              </w:rPr>
              <w:t>е</w:t>
            </w:r>
            <w:r w:rsidRPr="00AD7F76">
              <w:rPr>
                <w:rFonts w:ascii="Times New Roman" w:eastAsia="Batang" w:hAnsi="Times New Roman"/>
                <w:bCs/>
                <w:sz w:val="24"/>
                <w:szCs w:val="24"/>
              </w:rPr>
              <w:t>ЕЕДОП</w:t>
            </w:r>
            <w:r w:rsidRPr="00AD7F76">
              <w:rPr>
                <w:rFonts w:ascii="Times New Roman" w:eastAsia="Batang" w:hAnsi="Times New Roman"/>
                <w:sz w:val="24"/>
                <w:szCs w:val="24"/>
              </w:rPr>
              <w:t>.</w:t>
            </w:r>
          </w:p>
        </w:tc>
      </w:tr>
    </w:tbl>
    <w:p w14:paraId="3F52F090" w14:textId="77777777" w:rsidR="00A609C7" w:rsidRPr="00AD7F76" w:rsidRDefault="00A609C7" w:rsidP="00AD7F76">
      <w:pPr>
        <w:tabs>
          <w:tab w:val="left" w:pos="993"/>
        </w:tabs>
        <w:overflowPunct w:val="0"/>
        <w:autoSpaceDE w:val="0"/>
        <w:autoSpaceDN w:val="0"/>
        <w:adjustRightInd w:val="0"/>
        <w:spacing w:after="0"/>
        <w:jc w:val="both"/>
        <w:textAlignment w:val="baseline"/>
        <w:rPr>
          <w:rFonts w:ascii="Times New Roman" w:hAnsi="Times New Roman"/>
          <w:b/>
          <w:bCs/>
          <w:sz w:val="24"/>
          <w:szCs w:val="24"/>
        </w:rPr>
      </w:pPr>
    </w:p>
    <w:p w14:paraId="6BE3A5CB" w14:textId="77777777" w:rsidR="00A609C7" w:rsidRPr="00AD7F76" w:rsidRDefault="00A609C7" w:rsidP="00AD7F76">
      <w:pPr>
        <w:tabs>
          <w:tab w:val="left" w:pos="993"/>
        </w:tabs>
        <w:overflowPunct w:val="0"/>
        <w:autoSpaceDE w:val="0"/>
        <w:autoSpaceDN w:val="0"/>
        <w:adjustRightInd w:val="0"/>
        <w:spacing w:after="0"/>
        <w:jc w:val="both"/>
        <w:textAlignment w:val="baseline"/>
        <w:rPr>
          <w:rFonts w:ascii="Times New Roman" w:hAnsi="Times New Roman"/>
          <w:b/>
          <w:bCs/>
          <w:sz w:val="24"/>
          <w:szCs w:val="24"/>
        </w:rPr>
      </w:pPr>
      <w:r w:rsidRPr="00AD7F76">
        <w:rPr>
          <w:rFonts w:ascii="Times New Roman" w:hAnsi="Times New Roman"/>
          <w:b/>
          <w:bCs/>
          <w:sz w:val="24"/>
          <w:szCs w:val="24"/>
        </w:rPr>
        <w:t xml:space="preserve">  2. Минимални изисквания към икономическото и финансово състояние:</w:t>
      </w:r>
    </w:p>
    <w:p w14:paraId="175C42A7" w14:textId="77777777" w:rsidR="00A609C7" w:rsidRPr="00AD7F76" w:rsidRDefault="00A609C7" w:rsidP="00AD7F76">
      <w:pPr>
        <w:tabs>
          <w:tab w:val="left" w:pos="993"/>
        </w:tabs>
        <w:overflowPunct w:val="0"/>
        <w:autoSpaceDE w:val="0"/>
        <w:autoSpaceDN w:val="0"/>
        <w:adjustRightInd w:val="0"/>
        <w:spacing w:after="0"/>
        <w:contextualSpacing/>
        <w:jc w:val="both"/>
        <w:textAlignment w:val="baseline"/>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A609C7" w:rsidRPr="00AD7F76" w14:paraId="6E3FED2C" w14:textId="77777777" w:rsidTr="00AD7F76">
        <w:tc>
          <w:tcPr>
            <w:tcW w:w="4541" w:type="dxa"/>
            <w:shd w:val="clear" w:color="auto" w:fill="auto"/>
          </w:tcPr>
          <w:p w14:paraId="4975B558" w14:textId="77777777" w:rsidR="00A609C7" w:rsidRPr="00AD7F76" w:rsidRDefault="00A609C7" w:rsidP="00AD7F76">
            <w:pPr>
              <w:spacing w:after="0"/>
              <w:ind w:firstLine="567"/>
              <w:jc w:val="both"/>
              <w:rPr>
                <w:rFonts w:ascii="Times New Roman" w:eastAsia="Times New Roman" w:hAnsi="Times New Roman"/>
                <w:b/>
                <w:bCs/>
                <w:sz w:val="24"/>
                <w:szCs w:val="24"/>
                <w:u w:val="single"/>
              </w:rPr>
            </w:pPr>
            <w:r w:rsidRPr="00AD7F76">
              <w:rPr>
                <w:rFonts w:ascii="Times New Roman" w:eastAsia="Times New Roman" w:hAnsi="Times New Roman"/>
                <w:b/>
                <w:bCs/>
                <w:sz w:val="24"/>
                <w:szCs w:val="24"/>
                <w:u w:val="single"/>
              </w:rPr>
              <w:t>Минимално изискване</w:t>
            </w:r>
          </w:p>
        </w:tc>
        <w:tc>
          <w:tcPr>
            <w:tcW w:w="4521" w:type="dxa"/>
            <w:shd w:val="clear" w:color="auto" w:fill="auto"/>
          </w:tcPr>
          <w:p w14:paraId="43BABF0B" w14:textId="77777777" w:rsidR="00A609C7" w:rsidRPr="00AD7F76" w:rsidRDefault="00A609C7" w:rsidP="00AD7F76">
            <w:pPr>
              <w:spacing w:after="0"/>
              <w:jc w:val="both"/>
              <w:rPr>
                <w:rFonts w:ascii="Times New Roman" w:eastAsia="Times New Roman" w:hAnsi="Times New Roman"/>
                <w:b/>
                <w:bCs/>
                <w:sz w:val="24"/>
                <w:szCs w:val="24"/>
                <w:u w:val="single"/>
              </w:rPr>
            </w:pPr>
            <w:r w:rsidRPr="00AD7F76">
              <w:rPr>
                <w:rFonts w:ascii="Times New Roman" w:eastAsia="Times New Roman" w:hAnsi="Times New Roman"/>
                <w:b/>
                <w:bCs/>
                <w:sz w:val="24"/>
                <w:szCs w:val="24"/>
                <w:u w:val="single"/>
              </w:rPr>
              <w:t>Документ, с който се доказва</w:t>
            </w:r>
          </w:p>
        </w:tc>
      </w:tr>
      <w:tr w:rsidR="00A609C7" w:rsidRPr="00AD7F76" w14:paraId="6E14B9CE" w14:textId="77777777" w:rsidTr="00AD7F76">
        <w:tc>
          <w:tcPr>
            <w:tcW w:w="9062" w:type="dxa"/>
            <w:gridSpan w:val="2"/>
            <w:shd w:val="clear" w:color="auto" w:fill="auto"/>
          </w:tcPr>
          <w:p w14:paraId="257AAB92" w14:textId="77777777" w:rsidR="00A609C7" w:rsidRPr="00AD7F76" w:rsidRDefault="00A609C7" w:rsidP="00AD7F76">
            <w:pPr>
              <w:spacing w:after="0"/>
              <w:ind w:firstLine="567"/>
              <w:jc w:val="both"/>
              <w:rPr>
                <w:rFonts w:ascii="Times New Roman" w:eastAsia="Times New Roman" w:hAnsi="Times New Roman"/>
                <w:b/>
                <w:bCs/>
                <w:sz w:val="24"/>
                <w:szCs w:val="24"/>
                <w:u w:val="single"/>
              </w:rPr>
            </w:pPr>
            <w:r w:rsidRPr="00AD7F76">
              <w:rPr>
                <w:rFonts w:ascii="Times New Roman" w:eastAsia="Times New Roman" w:hAnsi="Times New Roman"/>
                <w:b/>
                <w:bCs/>
                <w:sz w:val="24"/>
                <w:szCs w:val="24"/>
                <w:u w:val="single"/>
              </w:rPr>
              <w:lastRenderedPageBreak/>
              <w:t>1. Минимални изисквания към икономическото и финансово състояние:</w:t>
            </w:r>
          </w:p>
        </w:tc>
      </w:tr>
      <w:tr w:rsidR="00A609C7" w:rsidRPr="00AD7F76" w14:paraId="6DE9971A" w14:textId="77777777" w:rsidTr="00AD7F76">
        <w:tc>
          <w:tcPr>
            <w:tcW w:w="4541" w:type="dxa"/>
            <w:shd w:val="clear" w:color="auto" w:fill="auto"/>
          </w:tcPr>
          <w:p w14:paraId="7A0FF1C3" w14:textId="672E41EB" w:rsidR="00A609C7" w:rsidRPr="00AD7F76" w:rsidRDefault="00AD7F76" w:rsidP="00AD7F76">
            <w:pPr>
              <w:tabs>
                <w:tab w:val="left" w:pos="993"/>
              </w:tabs>
              <w:spacing w:before="60" w:after="60" w:line="240" w:lineRule="auto"/>
              <w:contextualSpacing/>
              <w:jc w:val="both"/>
              <w:rPr>
                <w:rFonts w:ascii="Times New Roman" w:eastAsia="Times New Roman" w:hAnsi="Times New Roman"/>
                <w:sz w:val="24"/>
                <w:szCs w:val="24"/>
                <w:lang w:val="x-none" w:eastAsia="x-none"/>
              </w:rPr>
            </w:pPr>
            <w:r w:rsidRPr="00AD7F76">
              <w:rPr>
                <w:rFonts w:ascii="Times New Roman" w:eastAsia="Times New Roman" w:hAnsi="Times New Roman"/>
                <w:sz w:val="24"/>
                <w:szCs w:val="24"/>
                <w:lang w:val="x-none" w:eastAsia="x-none"/>
              </w:rPr>
              <w:t>Участникът трябва да има застраховка „Професионална отговорност“ на участниците в строителството и проектирането по чл. 171 от ЗУТ, покриваща минималната застрахователна сума за тази категория строеж – минимум втора категория, съгласно НАРЕДБА за условията и реда за задължително застраховане в проектирането и строителството, или съответен валиден аналогичен документ.</w:t>
            </w:r>
          </w:p>
        </w:tc>
        <w:tc>
          <w:tcPr>
            <w:tcW w:w="4521" w:type="dxa"/>
            <w:shd w:val="clear" w:color="auto" w:fill="auto"/>
          </w:tcPr>
          <w:p w14:paraId="1A34D23F" w14:textId="3C78D975" w:rsidR="00AD7F76" w:rsidRPr="00AD7F76" w:rsidRDefault="00AD7F76" w:rsidP="00AD7F76">
            <w:pPr>
              <w:keepNext/>
              <w:spacing w:before="120" w:after="0"/>
              <w:jc w:val="both"/>
              <w:rPr>
                <w:rFonts w:ascii="Times New Roman" w:eastAsia="Batang" w:hAnsi="Times New Roman"/>
                <w:bCs/>
                <w:sz w:val="24"/>
                <w:szCs w:val="24"/>
              </w:rPr>
            </w:pPr>
            <w:r w:rsidRPr="00AD7F76">
              <w:rPr>
                <w:rFonts w:ascii="Times New Roman" w:eastAsia="Batang" w:hAnsi="Times New Roman"/>
                <w:bCs/>
                <w:sz w:val="24"/>
                <w:szCs w:val="24"/>
              </w:rPr>
              <w:t xml:space="preserve">Участникът попълва поле 5 на раздел Б: Икономическо и финансово състояние в Част IV: „Критерии за подбор“ от </w:t>
            </w:r>
            <w:r>
              <w:rPr>
                <w:rFonts w:ascii="Times New Roman" w:eastAsia="Batang" w:hAnsi="Times New Roman"/>
                <w:bCs/>
                <w:sz w:val="24"/>
                <w:szCs w:val="24"/>
              </w:rPr>
              <w:t>е</w:t>
            </w:r>
            <w:r w:rsidRPr="00AD7F76">
              <w:rPr>
                <w:rFonts w:ascii="Times New Roman" w:eastAsia="Batang" w:hAnsi="Times New Roman"/>
                <w:bCs/>
                <w:sz w:val="24"/>
                <w:szCs w:val="24"/>
              </w:rPr>
              <w:t>ЕЕДОП.</w:t>
            </w:r>
          </w:p>
          <w:p w14:paraId="777274E1" w14:textId="77777777" w:rsidR="00AD7F76" w:rsidRPr="00AD7F76" w:rsidRDefault="00AD7F76" w:rsidP="00AD7F76">
            <w:pPr>
              <w:keepNext/>
              <w:spacing w:before="120" w:after="0"/>
              <w:jc w:val="both"/>
              <w:rPr>
                <w:rFonts w:ascii="Times New Roman" w:eastAsia="Batang" w:hAnsi="Times New Roman"/>
                <w:bCs/>
                <w:sz w:val="24"/>
                <w:szCs w:val="24"/>
              </w:rPr>
            </w:pPr>
            <w:r w:rsidRPr="00AD7F76">
              <w:rPr>
                <w:rFonts w:ascii="Times New Roman" w:eastAsia="Batang" w:hAnsi="Times New Roman"/>
                <w:bCs/>
                <w:sz w:val="24"/>
                <w:szCs w:val="24"/>
              </w:rPr>
              <w:t>Преди сключване на договор за обществена поръчка, възложителят изисква от участника, определен за изпълнител, да представи документи по чл. 62, ал. 1, т. 2 от ЗОП – доказателства за наличие на застраховка „Професионална отговорност“, в случай, че същите не са достъпни чрез пряк и безплатен достъп до съответната национална база данни. 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50C69908" w14:textId="7CFACC34" w:rsidR="00A609C7" w:rsidRPr="00AD7F76" w:rsidRDefault="00AD7F76" w:rsidP="00AD7F76">
            <w:pPr>
              <w:keepNext/>
              <w:spacing w:before="120" w:after="0"/>
              <w:jc w:val="both"/>
              <w:rPr>
                <w:rFonts w:ascii="Times New Roman" w:hAnsi="Times New Roman"/>
                <w:bCs/>
                <w:sz w:val="24"/>
                <w:szCs w:val="24"/>
              </w:rPr>
            </w:pPr>
            <w:r w:rsidRPr="00AD7F76">
              <w:rPr>
                <w:rFonts w:ascii="Times New Roman" w:eastAsia="Batang" w:hAnsi="Times New Roman"/>
                <w:bCs/>
                <w:sz w:val="24"/>
                <w:szCs w:val="24"/>
              </w:rPr>
              <w:t>При подаване на оферта участниците попълват само съответния раздел в еЕЕДОП.</w:t>
            </w:r>
          </w:p>
        </w:tc>
      </w:tr>
    </w:tbl>
    <w:p w14:paraId="3556C06C" w14:textId="77777777" w:rsidR="00A609C7" w:rsidRPr="00AD7F76" w:rsidRDefault="00A609C7" w:rsidP="00AD7F76">
      <w:pPr>
        <w:tabs>
          <w:tab w:val="left" w:pos="993"/>
        </w:tabs>
        <w:overflowPunct w:val="0"/>
        <w:autoSpaceDE w:val="0"/>
        <w:autoSpaceDN w:val="0"/>
        <w:adjustRightInd w:val="0"/>
        <w:spacing w:after="0"/>
        <w:contextualSpacing/>
        <w:jc w:val="both"/>
        <w:textAlignment w:val="baseline"/>
        <w:rPr>
          <w:rFonts w:ascii="Times New Roman" w:hAnsi="Times New Roman"/>
          <w:b/>
          <w:bCs/>
          <w:sz w:val="24"/>
          <w:szCs w:val="24"/>
        </w:rPr>
      </w:pPr>
    </w:p>
    <w:p w14:paraId="5C20D25D" w14:textId="77777777" w:rsidR="00A609C7" w:rsidRPr="00AD7F76" w:rsidRDefault="00A609C7" w:rsidP="00AD7F76">
      <w:pPr>
        <w:tabs>
          <w:tab w:val="left" w:pos="993"/>
        </w:tabs>
        <w:overflowPunct w:val="0"/>
        <w:autoSpaceDE w:val="0"/>
        <w:autoSpaceDN w:val="0"/>
        <w:adjustRightInd w:val="0"/>
        <w:spacing w:after="0"/>
        <w:contextualSpacing/>
        <w:jc w:val="both"/>
        <w:textAlignment w:val="baseline"/>
        <w:rPr>
          <w:rFonts w:ascii="Times New Roman" w:hAnsi="Times New Roman"/>
          <w:b/>
          <w:bCs/>
          <w:sz w:val="24"/>
          <w:szCs w:val="24"/>
        </w:rPr>
      </w:pPr>
    </w:p>
    <w:p w14:paraId="72331F89" w14:textId="77777777" w:rsidR="00A609C7" w:rsidRPr="00AD7F76" w:rsidRDefault="00A609C7" w:rsidP="00AD7F76">
      <w:pPr>
        <w:tabs>
          <w:tab w:val="left" w:pos="993"/>
        </w:tabs>
        <w:overflowPunct w:val="0"/>
        <w:autoSpaceDE w:val="0"/>
        <w:autoSpaceDN w:val="0"/>
        <w:adjustRightInd w:val="0"/>
        <w:spacing w:after="0"/>
        <w:contextualSpacing/>
        <w:jc w:val="both"/>
        <w:textAlignment w:val="baseline"/>
        <w:rPr>
          <w:rFonts w:ascii="Times New Roman" w:hAnsi="Times New Roman"/>
          <w:b/>
          <w:bCs/>
          <w:sz w:val="24"/>
          <w:szCs w:val="24"/>
          <w:lang w:val="en-US"/>
        </w:rPr>
      </w:pPr>
    </w:p>
    <w:p w14:paraId="2E4DBE3C" w14:textId="77777777" w:rsidR="00A609C7" w:rsidRPr="00AD7F76" w:rsidRDefault="00A609C7" w:rsidP="00AD7F76">
      <w:pPr>
        <w:numPr>
          <w:ilvl w:val="0"/>
          <w:numId w:val="8"/>
        </w:numPr>
        <w:tabs>
          <w:tab w:val="left" w:pos="993"/>
        </w:tabs>
        <w:overflowPunct w:val="0"/>
        <w:autoSpaceDE w:val="0"/>
        <w:autoSpaceDN w:val="0"/>
        <w:adjustRightInd w:val="0"/>
        <w:spacing w:after="0" w:line="240" w:lineRule="auto"/>
        <w:contextualSpacing/>
        <w:jc w:val="both"/>
        <w:textAlignment w:val="baseline"/>
        <w:rPr>
          <w:rFonts w:ascii="Times New Roman" w:hAnsi="Times New Roman"/>
          <w:b/>
          <w:bCs/>
          <w:sz w:val="24"/>
          <w:szCs w:val="24"/>
        </w:rPr>
      </w:pPr>
      <w:r w:rsidRPr="00AD7F76">
        <w:rPr>
          <w:rFonts w:ascii="Times New Roman" w:hAnsi="Times New Roman"/>
          <w:b/>
          <w:bCs/>
          <w:sz w:val="24"/>
          <w:szCs w:val="24"/>
        </w:rPr>
        <w:t>Минимални изисквания към техническите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609C7" w:rsidRPr="00AD7F76" w14:paraId="3918E1E2" w14:textId="77777777" w:rsidTr="00AD7F76">
        <w:tc>
          <w:tcPr>
            <w:tcW w:w="4531" w:type="dxa"/>
            <w:shd w:val="clear" w:color="auto" w:fill="auto"/>
          </w:tcPr>
          <w:p w14:paraId="7787DA30" w14:textId="77777777" w:rsidR="00A609C7" w:rsidRPr="00AD7F76" w:rsidRDefault="00A609C7" w:rsidP="00AD7F76">
            <w:pPr>
              <w:tabs>
                <w:tab w:val="left" w:pos="990"/>
              </w:tabs>
              <w:overflowPunct w:val="0"/>
              <w:autoSpaceDE w:val="0"/>
              <w:autoSpaceDN w:val="0"/>
              <w:adjustRightInd w:val="0"/>
              <w:spacing w:after="0"/>
              <w:jc w:val="center"/>
              <w:textAlignment w:val="baseline"/>
              <w:rPr>
                <w:rFonts w:ascii="Times New Roman" w:hAnsi="Times New Roman"/>
                <w:b/>
                <w:bCs/>
                <w:sz w:val="24"/>
                <w:szCs w:val="24"/>
                <w:u w:val="single"/>
              </w:rPr>
            </w:pPr>
            <w:r w:rsidRPr="00AD7F76">
              <w:rPr>
                <w:rFonts w:ascii="Times New Roman" w:hAnsi="Times New Roman"/>
                <w:b/>
                <w:bCs/>
                <w:sz w:val="24"/>
                <w:szCs w:val="24"/>
                <w:u w:val="single"/>
              </w:rPr>
              <w:t>Минимално изискване</w:t>
            </w:r>
          </w:p>
        </w:tc>
        <w:tc>
          <w:tcPr>
            <w:tcW w:w="4531" w:type="dxa"/>
            <w:shd w:val="clear" w:color="auto" w:fill="auto"/>
          </w:tcPr>
          <w:p w14:paraId="31CA4DD6" w14:textId="77777777" w:rsidR="00A609C7" w:rsidRPr="00AD7F76" w:rsidRDefault="00A609C7" w:rsidP="00AD7F76">
            <w:pPr>
              <w:tabs>
                <w:tab w:val="left" w:pos="990"/>
              </w:tabs>
              <w:overflowPunct w:val="0"/>
              <w:autoSpaceDE w:val="0"/>
              <w:autoSpaceDN w:val="0"/>
              <w:adjustRightInd w:val="0"/>
              <w:spacing w:after="0"/>
              <w:jc w:val="center"/>
              <w:textAlignment w:val="baseline"/>
              <w:rPr>
                <w:rFonts w:ascii="Times New Roman" w:hAnsi="Times New Roman"/>
                <w:b/>
                <w:bCs/>
                <w:sz w:val="24"/>
                <w:szCs w:val="24"/>
                <w:u w:val="single"/>
              </w:rPr>
            </w:pPr>
            <w:r w:rsidRPr="00AD7F76">
              <w:rPr>
                <w:rFonts w:ascii="Times New Roman" w:hAnsi="Times New Roman"/>
                <w:b/>
                <w:bCs/>
                <w:sz w:val="24"/>
                <w:szCs w:val="24"/>
                <w:u w:val="single"/>
              </w:rPr>
              <w:t>Документ, с който се доказва</w:t>
            </w:r>
          </w:p>
        </w:tc>
      </w:tr>
      <w:tr w:rsidR="00A609C7" w:rsidRPr="00AD7F76" w14:paraId="3B3CA851" w14:textId="77777777" w:rsidTr="00AD7F76">
        <w:tc>
          <w:tcPr>
            <w:tcW w:w="4531" w:type="dxa"/>
            <w:shd w:val="clear" w:color="auto" w:fill="auto"/>
          </w:tcPr>
          <w:p w14:paraId="6951CE76" w14:textId="77777777" w:rsidR="00AD7F76" w:rsidRPr="00AD7F76" w:rsidRDefault="00A609C7" w:rsidP="00AD7F76">
            <w:pPr>
              <w:spacing w:after="0" w:line="240" w:lineRule="auto"/>
              <w:jc w:val="both"/>
              <w:textAlignment w:val="center"/>
              <w:rPr>
                <w:rFonts w:ascii="Times New Roman" w:eastAsia="Times New Roman" w:hAnsi="Times New Roman"/>
                <w:sz w:val="24"/>
                <w:szCs w:val="24"/>
                <w:lang w:eastAsia="bg-BG"/>
              </w:rPr>
            </w:pPr>
            <w:r w:rsidRPr="00AD7F76">
              <w:rPr>
                <w:rFonts w:ascii="Times New Roman" w:eastAsia="Times New Roman" w:hAnsi="Times New Roman"/>
                <w:b/>
                <w:sz w:val="24"/>
                <w:szCs w:val="24"/>
                <w:lang w:eastAsia="bg-BG"/>
              </w:rPr>
              <w:t>1.</w:t>
            </w:r>
            <w:r w:rsidRPr="00AD7F76">
              <w:rPr>
                <w:rFonts w:ascii="Times New Roman" w:eastAsia="Times New Roman" w:hAnsi="Times New Roman"/>
                <w:sz w:val="24"/>
                <w:szCs w:val="24"/>
                <w:lang w:eastAsia="bg-BG"/>
              </w:rPr>
              <w:t xml:space="preserve"> </w:t>
            </w:r>
            <w:r w:rsidR="00AD7F76" w:rsidRPr="00AD7F76">
              <w:rPr>
                <w:rFonts w:ascii="Times New Roman" w:eastAsia="Times New Roman" w:hAnsi="Times New Roman"/>
                <w:sz w:val="24"/>
                <w:szCs w:val="24"/>
                <w:lang w:eastAsia="bg-BG"/>
              </w:rPr>
              <w:t>Участникът да е изпълнил успешно строителни дейности, с предмет и обем идентични или сходни с тези на поръчката за последните 5 (пет) години считано от датата на подаване на офертата.</w:t>
            </w:r>
          </w:p>
          <w:p w14:paraId="2820960F" w14:textId="026A690D" w:rsidR="00A609C7" w:rsidRPr="00AD7F76" w:rsidRDefault="00AD7F76" w:rsidP="00AD7F76">
            <w:pPr>
              <w:spacing w:after="0" w:line="240" w:lineRule="auto"/>
              <w:jc w:val="both"/>
              <w:rPr>
                <w:rFonts w:ascii="Times New Roman" w:eastAsia="Times New Roman" w:hAnsi="Times New Roman"/>
                <w:sz w:val="24"/>
                <w:szCs w:val="24"/>
                <w:lang w:val="ru-RU"/>
              </w:rPr>
            </w:pPr>
            <w:r w:rsidRPr="00AD7F76">
              <w:rPr>
                <w:rFonts w:ascii="Times New Roman" w:eastAsia="Times New Roman" w:hAnsi="Times New Roman"/>
                <w:sz w:val="24"/>
                <w:szCs w:val="24"/>
                <w:lang w:eastAsia="bg-BG"/>
              </w:rPr>
              <w:t>За строителство „сходно“ с предмета и обема на поръчката следва да се разбира: „</w:t>
            </w:r>
            <w:r w:rsidRPr="00AD7F76">
              <w:rPr>
                <w:rFonts w:ascii="Times New Roman" w:eastAsia="Times New Roman" w:hAnsi="Times New Roman"/>
                <w:i/>
                <w:sz w:val="24"/>
                <w:szCs w:val="24"/>
                <w:lang w:eastAsia="bg-BG"/>
              </w:rPr>
              <w:t>Строителство и/или реконструкция и/или ремонт и/или рехабилитация на пътища и/или улици с кумулативен обем не по-малък от 1500 кв.м, както и улични водопроводни и канализационни мрежи с обща дължина минимум 600 м. и улични газопроводи с дължина минимум 600 м.</w:t>
            </w:r>
          </w:p>
        </w:tc>
        <w:tc>
          <w:tcPr>
            <w:tcW w:w="4531" w:type="dxa"/>
            <w:shd w:val="clear" w:color="auto" w:fill="auto"/>
          </w:tcPr>
          <w:p w14:paraId="05299651" w14:textId="77777777" w:rsidR="00A609C7" w:rsidRPr="00AD7F76" w:rsidRDefault="00A609C7" w:rsidP="00AD7F76">
            <w:pPr>
              <w:spacing w:after="0"/>
              <w:jc w:val="both"/>
              <w:rPr>
                <w:rFonts w:ascii="Times New Roman" w:eastAsia="Batang" w:hAnsi="Times New Roman"/>
                <w:sz w:val="24"/>
                <w:szCs w:val="24"/>
              </w:rPr>
            </w:pPr>
            <w:r w:rsidRPr="00AD7F76">
              <w:rPr>
                <w:rFonts w:ascii="Times New Roman" w:eastAsia="Batang" w:hAnsi="Times New Roman"/>
                <w:sz w:val="24"/>
                <w:szCs w:val="24"/>
              </w:rPr>
              <w:t xml:space="preserve">  По т.1 участникът попълва поле 1а) от раздел  В: Технически и професионални способности в Част IV: „Критерии за подбор“ ЕЕДОП.</w:t>
            </w:r>
          </w:p>
          <w:p w14:paraId="2778653D" w14:textId="77777777" w:rsidR="00A609C7" w:rsidRPr="00AD7F76" w:rsidRDefault="00A609C7" w:rsidP="00AD7F76">
            <w:pPr>
              <w:spacing w:after="0"/>
              <w:jc w:val="both"/>
              <w:rPr>
                <w:rFonts w:ascii="Times New Roman" w:eastAsia="Batang" w:hAnsi="Times New Roman"/>
                <w:sz w:val="24"/>
                <w:szCs w:val="24"/>
              </w:rPr>
            </w:pPr>
            <w:r w:rsidRPr="00AD7F76">
              <w:rPr>
                <w:rFonts w:ascii="Times New Roman" w:eastAsia="Batang" w:hAnsi="Times New Roman"/>
                <w:sz w:val="24"/>
                <w:szCs w:val="24"/>
              </w:rPr>
              <w:t>Преди сключване на договор за обществена поръчка, възложителят изисква от участника, определен за изпълнител:</w:t>
            </w:r>
          </w:p>
          <w:p w14:paraId="50D09765" w14:textId="77777777" w:rsidR="00A609C7" w:rsidRPr="00AD7F76" w:rsidRDefault="00A609C7" w:rsidP="00AD7F76">
            <w:pPr>
              <w:spacing w:after="0"/>
              <w:jc w:val="both"/>
              <w:rPr>
                <w:rFonts w:ascii="Times New Roman" w:eastAsia="Batang" w:hAnsi="Times New Roman"/>
                <w:sz w:val="24"/>
                <w:szCs w:val="24"/>
              </w:rPr>
            </w:pPr>
            <w:r w:rsidRPr="00AD7F76">
              <w:rPr>
                <w:rFonts w:ascii="Times New Roman" w:eastAsia="Batang" w:hAnsi="Times New Roman"/>
                <w:sz w:val="24"/>
                <w:szCs w:val="24"/>
              </w:rPr>
              <w:t xml:space="preserve">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то </w:t>
            </w:r>
            <w:r w:rsidRPr="00AD7F76">
              <w:rPr>
                <w:rFonts w:ascii="Times New Roman" w:eastAsia="Batang" w:hAnsi="Times New Roman"/>
                <w:sz w:val="24"/>
                <w:szCs w:val="24"/>
              </w:rPr>
              <w:lastRenderedPageBreak/>
              <w:t>е изпълнено в съответствие с нормативните изисквания</w:t>
            </w:r>
          </w:p>
          <w:p w14:paraId="6D4CED68" w14:textId="033B2D02" w:rsidR="00A609C7" w:rsidRPr="00AD7F76" w:rsidRDefault="00A609C7" w:rsidP="00AD7F76">
            <w:pPr>
              <w:spacing w:after="0"/>
              <w:jc w:val="both"/>
              <w:rPr>
                <w:rFonts w:ascii="Times New Roman" w:eastAsia="Batang" w:hAnsi="Times New Roman"/>
                <w:sz w:val="24"/>
                <w:szCs w:val="24"/>
              </w:rPr>
            </w:pPr>
            <w:r w:rsidRPr="00AD7F76">
              <w:rPr>
                <w:rFonts w:ascii="Times New Roman" w:eastAsia="Batang" w:hAnsi="Times New Roman"/>
                <w:sz w:val="24"/>
                <w:szCs w:val="24"/>
              </w:rPr>
              <w:t xml:space="preserve">    При подаване на оферта участниците </w:t>
            </w:r>
            <w:r w:rsidRPr="00AD7F76">
              <w:rPr>
                <w:rFonts w:ascii="Times New Roman" w:eastAsia="Batang" w:hAnsi="Times New Roman"/>
                <w:bCs/>
                <w:sz w:val="24"/>
                <w:szCs w:val="24"/>
              </w:rPr>
              <w:t xml:space="preserve"> попълват само съответните раздели в </w:t>
            </w:r>
            <w:r w:rsidR="007D2495" w:rsidRPr="00AD7F76">
              <w:rPr>
                <w:rFonts w:ascii="Times New Roman" w:eastAsia="Batang" w:hAnsi="Times New Roman"/>
                <w:bCs/>
                <w:sz w:val="24"/>
                <w:szCs w:val="24"/>
              </w:rPr>
              <w:t>е</w:t>
            </w:r>
            <w:r w:rsidRPr="00AD7F76">
              <w:rPr>
                <w:rFonts w:ascii="Times New Roman" w:eastAsia="Batang" w:hAnsi="Times New Roman"/>
                <w:bCs/>
                <w:sz w:val="24"/>
                <w:szCs w:val="24"/>
              </w:rPr>
              <w:t>ЕЕДОП</w:t>
            </w:r>
            <w:r w:rsidRPr="00AD7F76">
              <w:rPr>
                <w:rFonts w:ascii="Times New Roman" w:eastAsia="Batang" w:hAnsi="Times New Roman"/>
                <w:sz w:val="24"/>
                <w:szCs w:val="24"/>
              </w:rPr>
              <w:t>.</w:t>
            </w:r>
            <w:r w:rsidR="007D2495" w:rsidRPr="00AD7F76">
              <w:rPr>
                <w:rFonts w:ascii="Times New Roman" w:eastAsia="Batang" w:hAnsi="Times New Roman"/>
                <w:sz w:val="24"/>
                <w:szCs w:val="24"/>
              </w:rPr>
              <w:t xml:space="preserve"> </w:t>
            </w:r>
            <w:r w:rsidRPr="00AD7F76">
              <w:rPr>
                <w:rFonts w:ascii="Times New Roman" w:eastAsia="Batang" w:hAnsi="Times New Roman"/>
                <w:sz w:val="24"/>
                <w:szCs w:val="24"/>
              </w:rPr>
              <w:t xml:space="preserve">По т. 1 участникът попълва поле 1а) от раздел  В: Технически и професионални способности в Част IV: „Критерии за подбор“ </w:t>
            </w:r>
            <w:r w:rsidR="00AD7F76">
              <w:rPr>
                <w:rFonts w:ascii="Times New Roman" w:eastAsia="Batang" w:hAnsi="Times New Roman"/>
                <w:sz w:val="24"/>
                <w:szCs w:val="24"/>
              </w:rPr>
              <w:t>е</w:t>
            </w:r>
            <w:r w:rsidRPr="00AD7F76">
              <w:rPr>
                <w:rFonts w:ascii="Times New Roman" w:eastAsia="Batang" w:hAnsi="Times New Roman"/>
                <w:sz w:val="24"/>
                <w:szCs w:val="24"/>
              </w:rPr>
              <w:t>ЕЕДОП.</w:t>
            </w:r>
          </w:p>
        </w:tc>
      </w:tr>
      <w:tr w:rsidR="00A609C7" w:rsidRPr="00A609C7" w14:paraId="0AA6136D" w14:textId="77777777" w:rsidTr="00AD7F76">
        <w:tc>
          <w:tcPr>
            <w:tcW w:w="4531" w:type="dxa"/>
            <w:shd w:val="clear" w:color="auto" w:fill="auto"/>
          </w:tcPr>
          <w:p w14:paraId="07F7CBFB" w14:textId="7F7C28A1" w:rsidR="00A609C7" w:rsidRPr="00AD7F76" w:rsidRDefault="00A609C7" w:rsidP="00AD7F76">
            <w:pPr>
              <w:tabs>
                <w:tab w:val="left" w:pos="0"/>
              </w:tabs>
              <w:spacing w:after="120" w:line="240" w:lineRule="auto"/>
              <w:contextualSpacing/>
              <w:jc w:val="both"/>
              <w:rPr>
                <w:rFonts w:ascii="Times New Roman" w:eastAsia="Times New Roman" w:hAnsi="Times New Roman"/>
                <w:sz w:val="24"/>
                <w:szCs w:val="24"/>
              </w:rPr>
            </w:pPr>
            <w:r w:rsidRPr="00AD7F76">
              <w:rPr>
                <w:rFonts w:ascii="Times New Roman" w:eastAsia="Times New Roman" w:hAnsi="Times New Roman"/>
                <w:b/>
                <w:sz w:val="24"/>
                <w:szCs w:val="24"/>
              </w:rPr>
              <w:lastRenderedPageBreak/>
              <w:t xml:space="preserve">  </w:t>
            </w:r>
            <w:r w:rsidR="00AD7F76">
              <w:rPr>
                <w:rFonts w:ascii="Times New Roman" w:eastAsia="Times New Roman" w:hAnsi="Times New Roman"/>
                <w:b/>
                <w:sz w:val="24"/>
                <w:szCs w:val="24"/>
              </w:rPr>
              <w:t>2</w:t>
            </w:r>
            <w:r w:rsidRPr="00AD7F76">
              <w:rPr>
                <w:rFonts w:ascii="Times New Roman" w:eastAsia="Times New Roman" w:hAnsi="Times New Roman"/>
                <w:b/>
                <w:sz w:val="24"/>
                <w:szCs w:val="24"/>
              </w:rPr>
              <w:t xml:space="preserve">. </w:t>
            </w:r>
            <w:r w:rsidRPr="00AD7F76">
              <w:rPr>
                <w:rFonts w:ascii="Times New Roman" w:eastAsia="Times New Roman" w:hAnsi="Times New Roman"/>
                <w:sz w:val="24"/>
                <w:szCs w:val="24"/>
              </w:rPr>
              <w:t xml:space="preserve">Участниците трябва да са сертифицирани в областта на строителството по следните стандарти: </w:t>
            </w:r>
            <w:r w:rsidR="00AD7F76">
              <w:rPr>
                <w:rFonts w:ascii="Times New Roman" w:eastAsia="Times New Roman" w:hAnsi="Times New Roman"/>
                <w:sz w:val="24"/>
                <w:szCs w:val="24"/>
              </w:rPr>
              <w:t xml:space="preserve">минимум </w:t>
            </w:r>
            <w:proofErr w:type="spellStart"/>
            <w:r w:rsidRPr="00AD7F76">
              <w:rPr>
                <w:rFonts w:ascii="Times New Roman" w:eastAsia="Times New Roman" w:hAnsi="Times New Roman"/>
                <w:sz w:val="24"/>
                <w:szCs w:val="24"/>
                <w:lang w:val="en-US"/>
              </w:rPr>
              <w:t>EN</w:t>
            </w:r>
            <w:proofErr w:type="spellEnd"/>
            <w:r w:rsidRPr="00AD7F76">
              <w:rPr>
                <w:rFonts w:ascii="Times New Roman" w:eastAsia="Times New Roman" w:hAnsi="Times New Roman"/>
                <w:sz w:val="24"/>
                <w:szCs w:val="24"/>
              </w:rPr>
              <w:t xml:space="preserve"> </w:t>
            </w:r>
            <w:proofErr w:type="spellStart"/>
            <w:r w:rsidRPr="00AD7F76">
              <w:rPr>
                <w:rFonts w:ascii="Times New Roman" w:eastAsia="Times New Roman" w:hAnsi="Times New Roman"/>
                <w:sz w:val="24"/>
                <w:szCs w:val="24"/>
              </w:rPr>
              <w:t>ISO</w:t>
            </w:r>
            <w:proofErr w:type="spellEnd"/>
            <w:r w:rsidRPr="00AD7F76">
              <w:rPr>
                <w:rFonts w:ascii="Times New Roman" w:eastAsia="Times New Roman" w:hAnsi="Times New Roman"/>
                <w:sz w:val="24"/>
                <w:szCs w:val="24"/>
              </w:rPr>
              <w:t xml:space="preserve"> 9001:2008 Система за управление на качеството за дейности, съответстващи на предмета на обществената поръчка или еквивалентен.</w:t>
            </w:r>
          </w:p>
          <w:p w14:paraId="48591F3F" w14:textId="77777777" w:rsidR="00A609C7" w:rsidRPr="00AD7F76" w:rsidRDefault="00A609C7" w:rsidP="00AD7F76">
            <w:pPr>
              <w:tabs>
                <w:tab w:val="left" w:pos="0"/>
              </w:tabs>
              <w:spacing w:after="120" w:line="240" w:lineRule="auto"/>
              <w:contextualSpacing/>
              <w:jc w:val="both"/>
              <w:rPr>
                <w:rFonts w:ascii="Times New Roman" w:eastAsia="Times New Roman" w:hAnsi="Times New Roman"/>
                <w:sz w:val="24"/>
                <w:szCs w:val="24"/>
              </w:rPr>
            </w:pPr>
            <w:r w:rsidRPr="00AD7F76">
              <w:rPr>
                <w:rFonts w:ascii="Times New Roman" w:eastAsia="Batang" w:hAnsi="Times New Roman"/>
                <w:sz w:val="24"/>
                <w:szCs w:val="24"/>
                <w:lang w:eastAsia="bg-BG"/>
              </w:rPr>
              <w:t>В случай на обединение изискването се отнася за участника/участниците, които ще извършват дейностите по строителство.</w:t>
            </w:r>
          </w:p>
        </w:tc>
        <w:tc>
          <w:tcPr>
            <w:tcW w:w="4531" w:type="dxa"/>
            <w:shd w:val="clear" w:color="auto" w:fill="auto"/>
          </w:tcPr>
          <w:p w14:paraId="1E107D2B" w14:textId="161C4C65" w:rsidR="00A609C7" w:rsidRPr="00AD7F76" w:rsidRDefault="00A609C7" w:rsidP="00AD7F76">
            <w:pPr>
              <w:spacing w:after="0"/>
              <w:jc w:val="both"/>
              <w:rPr>
                <w:rFonts w:ascii="Times New Roman" w:eastAsia="Batang" w:hAnsi="Times New Roman"/>
                <w:sz w:val="24"/>
                <w:szCs w:val="24"/>
              </w:rPr>
            </w:pPr>
            <w:r w:rsidRPr="00AD7F76">
              <w:rPr>
                <w:rFonts w:ascii="Times New Roman" w:eastAsia="Batang" w:hAnsi="Times New Roman"/>
                <w:bCs/>
                <w:sz w:val="24"/>
                <w:szCs w:val="24"/>
              </w:rPr>
              <w:t>По т.</w:t>
            </w:r>
            <w:r w:rsidR="00AD7F76">
              <w:rPr>
                <w:rFonts w:ascii="Times New Roman" w:eastAsia="Batang" w:hAnsi="Times New Roman"/>
                <w:bCs/>
                <w:sz w:val="24"/>
                <w:szCs w:val="24"/>
              </w:rPr>
              <w:t>2</w:t>
            </w:r>
            <w:r w:rsidRPr="00AD7F76">
              <w:rPr>
                <w:rFonts w:ascii="Times New Roman" w:eastAsia="Batang" w:hAnsi="Times New Roman"/>
                <w:bCs/>
                <w:sz w:val="24"/>
                <w:szCs w:val="24"/>
              </w:rPr>
              <w:t xml:space="preserve">. Участникът попълва поле </w:t>
            </w:r>
            <w:r w:rsidRPr="00AD7F76">
              <w:rPr>
                <w:rFonts w:ascii="Times New Roman" w:eastAsia="Batang" w:hAnsi="Times New Roman"/>
                <w:sz w:val="24"/>
                <w:szCs w:val="24"/>
              </w:rPr>
              <w:t>раздел Г: Стандарти за осигуряване на качеството и стандарти за екологично управление в Част IV: Критерии за подбор от ЕЕДОП.</w:t>
            </w:r>
          </w:p>
          <w:p w14:paraId="799EA6D2" w14:textId="77777777" w:rsidR="00A609C7" w:rsidRPr="00AD7F76" w:rsidRDefault="00A609C7" w:rsidP="00AD7F76">
            <w:pPr>
              <w:tabs>
                <w:tab w:val="left" w:pos="709"/>
              </w:tabs>
              <w:overflowPunct w:val="0"/>
              <w:autoSpaceDE w:val="0"/>
              <w:autoSpaceDN w:val="0"/>
              <w:adjustRightInd w:val="0"/>
              <w:spacing w:after="0"/>
              <w:ind w:firstLine="426"/>
              <w:jc w:val="both"/>
              <w:textAlignment w:val="baseline"/>
              <w:rPr>
                <w:rFonts w:ascii="Times New Roman" w:eastAsia="Batang" w:hAnsi="Times New Roman"/>
                <w:sz w:val="24"/>
                <w:szCs w:val="24"/>
              </w:rPr>
            </w:pPr>
            <w:r w:rsidRPr="00AD7F76">
              <w:rPr>
                <w:rFonts w:ascii="Times New Roman" w:eastAsia="Batang" w:hAnsi="Times New Roman"/>
                <w:sz w:val="24"/>
                <w:szCs w:val="24"/>
              </w:rPr>
              <w:t>Преди сключване на договор за обществена поръчка, възложителят изисква от участника, определен за изпълнител, да представи копие на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или за опазване на околната среда, когато участникът не е имал достъп до такива сертификати или е нямал възможност да ги получи в съответните срокове по независещи от него причини.</w:t>
            </w:r>
          </w:p>
          <w:p w14:paraId="5672BC13" w14:textId="77777777" w:rsidR="00A609C7" w:rsidRPr="00A609C7" w:rsidRDefault="00A609C7" w:rsidP="00AD7F76">
            <w:pPr>
              <w:spacing w:after="0"/>
              <w:jc w:val="both"/>
              <w:rPr>
                <w:rFonts w:ascii="Times New Roman" w:eastAsia="Times New Roman" w:hAnsi="Times New Roman"/>
                <w:bCs/>
                <w:sz w:val="24"/>
                <w:szCs w:val="24"/>
              </w:rPr>
            </w:pPr>
            <w:r w:rsidRPr="00AD7F76">
              <w:rPr>
                <w:rFonts w:ascii="Times New Roman" w:eastAsia="Batang" w:hAnsi="Times New Roman"/>
                <w:sz w:val="24"/>
                <w:szCs w:val="24"/>
              </w:rPr>
              <w:t xml:space="preserve">При подаване на оферта участниците </w:t>
            </w:r>
            <w:r w:rsidRPr="00AD7F76">
              <w:rPr>
                <w:rFonts w:ascii="Times New Roman" w:eastAsia="Batang" w:hAnsi="Times New Roman"/>
                <w:bCs/>
                <w:color w:val="C00000"/>
                <w:sz w:val="24"/>
                <w:szCs w:val="24"/>
              </w:rPr>
              <w:t xml:space="preserve"> </w:t>
            </w:r>
            <w:r w:rsidRPr="00AD7F76">
              <w:rPr>
                <w:rFonts w:ascii="Times New Roman" w:eastAsia="Batang" w:hAnsi="Times New Roman"/>
                <w:bCs/>
                <w:sz w:val="24"/>
                <w:szCs w:val="24"/>
              </w:rPr>
              <w:t>попълват само съответния раздел в ЕЕДОП</w:t>
            </w:r>
            <w:r w:rsidRPr="00AD7F76">
              <w:rPr>
                <w:rFonts w:ascii="Times New Roman" w:eastAsia="Batang" w:hAnsi="Times New Roman"/>
                <w:sz w:val="24"/>
                <w:szCs w:val="24"/>
              </w:rPr>
              <w:t>.</w:t>
            </w:r>
          </w:p>
        </w:tc>
      </w:tr>
      <w:tr w:rsidR="00AD7F76" w:rsidRPr="00A609C7" w14:paraId="2737ABEB" w14:textId="77777777" w:rsidTr="00AD7F76">
        <w:tc>
          <w:tcPr>
            <w:tcW w:w="4531" w:type="dxa"/>
            <w:shd w:val="clear" w:color="auto" w:fill="auto"/>
          </w:tcPr>
          <w:p w14:paraId="4D734964" w14:textId="77777777" w:rsidR="00AD7F76" w:rsidRDefault="00AD7F76" w:rsidP="00AD7F76">
            <w:pPr>
              <w:tabs>
                <w:tab w:val="left" w:pos="0"/>
              </w:tabs>
              <w:spacing w:after="120" w:line="240" w:lineRule="auto"/>
              <w:contextualSpacing/>
              <w:jc w:val="both"/>
            </w:pPr>
            <w:r>
              <w:rPr>
                <w:rFonts w:ascii="Times New Roman" w:eastAsia="Times New Roman" w:hAnsi="Times New Roman"/>
                <w:b/>
                <w:sz w:val="24"/>
                <w:szCs w:val="24"/>
              </w:rPr>
              <w:t xml:space="preserve">3. </w:t>
            </w:r>
            <w:r w:rsidRPr="00AD7F76">
              <w:rPr>
                <w:rFonts w:ascii="Times New Roman" w:eastAsia="Times New Roman" w:hAnsi="Times New Roman"/>
                <w:sz w:val="24"/>
                <w:szCs w:val="24"/>
              </w:rPr>
              <w:t xml:space="preserve">Участникът трябва да разполага с персонал и/или с ръководен състав с определена професионална компетентност за </w:t>
            </w:r>
            <w:r w:rsidRPr="00AD7F76">
              <w:rPr>
                <w:rFonts w:ascii="Times New Roman" w:eastAsia="Times New Roman" w:hAnsi="Times New Roman"/>
                <w:sz w:val="24"/>
                <w:szCs w:val="24"/>
              </w:rPr>
              <w:lastRenderedPageBreak/>
              <w:t xml:space="preserve">изпълнение на </w:t>
            </w:r>
            <w:proofErr w:type="spellStart"/>
            <w:r w:rsidRPr="00AD7F76">
              <w:rPr>
                <w:rFonts w:ascii="Times New Roman" w:eastAsia="Times New Roman" w:hAnsi="Times New Roman"/>
                <w:sz w:val="24"/>
                <w:szCs w:val="24"/>
              </w:rPr>
              <w:t>поръчката.При</w:t>
            </w:r>
            <w:proofErr w:type="spellEnd"/>
            <w:r w:rsidRPr="00AD7F76">
              <w:rPr>
                <w:rFonts w:ascii="Times New Roman" w:eastAsia="Times New Roman" w:hAnsi="Times New Roman"/>
                <w:sz w:val="24"/>
                <w:szCs w:val="24"/>
              </w:rPr>
              <w:t xml:space="preserve"> подаване на офертата, за доказване на това обстоятелство участникът попълва единствено съответното поле в ЕЕДОП.</w:t>
            </w:r>
            <w:r>
              <w:t xml:space="preserve"> </w:t>
            </w:r>
          </w:p>
          <w:p w14:paraId="4E980FDA" w14:textId="3C596B39" w:rsidR="00AD7F76" w:rsidRPr="00AD7F76" w:rsidRDefault="00AD7F76" w:rsidP="00AD7F76">
            <w:pPr>
              <w:tabs>
                <w:tab w:val="left" w:pos="0"/>
              </w:tabs>
              <w:spacing w:after="120" w:line="240" w:lineRule="auto"/>
              <w:contextualSpacing/>
              <w:jc w:val="both"/>
              <w:rPr>
                <w:rFonts w:ascii="Times New Roman" w:eastAsia="Times New Roman" w:hAnsi="Times New Roman"/>
                <w:sz w:val="24"/>
                <w:szCs w:val="24"/>
              </w:rPr>
            </w:pPr>
            <w:r w:rsidRPr="00AD7F76">
              <w:rPr>
                <w:rFonts w:ascii="Times New Roman" w:eastAsia="Times New Roman" w:hAnsi="Times New Roman"/>
                <w:sz w:val="24"/>
                <w:szCs w:val="24"/>
              </w:rPr>
              <w:t>Участникът трябва да разполага с "Ръководител екип", експерт с висше образование, строителен инженер или аналогична специалност съгласно нормативните изисквания, с общ професионален опит минимум 5 години и със специфичен професионален опит в управлението/координирането на минимум 1 строителен обект с предмет сходен с предмета на обществената поръчка.</w:t>
            </w:r>
          </w:p>
          <w:p w14:paraId="3AA50991" w14:textId="77777777" w:rsidR="00AD7F76" w:rsidRPr="00AD7F76" w:rsidRDefault="00AD7F76" w:rsidP="00AD7F76">
            <w:pPr>
              <w:tabs>
                <w:tab w:val="left" w:pos="0"/>
              </w:tabs>
              <w:spacing w:after="120" w:line="240" w:lineRule="auto"/>
              <w:contextualSpacing/>
              <w:jc w:val="both"/>
              <w:rPr>
                <w:rFonts w:ascii="Times New Roman" w:eastAsia="Times New Roman" w:hAnsi="Times New Roman"/>
                <w:sz w:val="24"/>
                <w:szCs w:val="24"/>
              </w:rPr>
            </w:pPr>
            <w:r w:rsidRPr="00AD7F76">
              <w:rPr>
                <w:rFonts w:ascii="Times New Roman" w:eastAsia="Times New Roman" w:hAnsi="Times New Roman"/>
                <w:sz w:val="24"/>
                <w:szCs w:val="24"/>
              </w:rPr>
              <w:t>Участникът трябва да разполага с „Технически ръководител“ – експерт с професионална квалификация, отговаряща на изискванията на чл. 163а, ал. 4 от ЗУТ или еквивалентна, с общ професионален опит – минимум 3 години общ професионален опит и със специфичен професионален опит в управлението/координирането на минимум 1 строителен обект с предмет сходен с предмета на обществената поръчка.</w:t>
            </w:r>
          </w:p>
          <w:p w14:paraId="557DFEDF" w14:textId="686CE4AD" w:rsidR="00AD7F76" w:rsidRDefault="00AD7F76" w:rsidP="00AD7F76">
            <w:pPr>
              <w:tabs>
                <w:tab w:val="left" w:pos="0"/>
              </w:tabs>
              <w:spacing w:after="120" w:line="240" w:lineRule="auto"/>
              <w:contextualSpacing/>
              <w:jc w:val="both"/>
              <w:rPr>
                <w:rFonts w:ascii="Times New Roman" w:eastAsia="Times New Roman" w:hAnsi="Times New Roman"/>
                <w:sz w:val="24"/>
                <w:szCs w:val="24"/>
              </w:rPr>
            </w:pPr>
            <w:r w:rsidRPr="00AD7F76">
              <w:rPr>
                <w:rFonts w:ascii="Times New Roman" w:eastAsia="Times New Roman" w:hAnsi="Times New Roman"/>
                <w:sz w:val="24"/>
                <w:szCs w:val="24"/>
              </w:rPr>
              <w:t>Под "сходен" следва да се има предвид обект „Строителство и/или реконструкция и/или ремонт и/или рехабилитация на пътища и/или улици с кумулативен обем не по-малък от 1500 кв.м, както и улични водопроводни и канализационни мрежи с обща дължина минимум 600 м. и улични газопроводи с дължина минимум 600 м.“</w:t>
            </w:r>
          </w:p>
          <w:p w14:paraId="16886E7F" w14:textId="1E76FABE" w:rsidR="00AD7F76" w:rsidRPr="00AD7F76" w:rsidRDefault="00AD7F76" w:rsidP="00AD7F76">
            <w:pPr>
              <w:tabs>
                <w:tab w:val="left" w:pos="0"/>
              </w:tabs>
              <w:spacing w:after="120" w:line="240" w:lineRule="auto"/>
              <w:contextualSpacing/>
              <w:jc w:val="both"/>
              <w:rPr>
                <w:rFonts w:ascii="Times New Roman" w:eastAsia="Times New Roman" w:hAnsi="Times New Roman"/>
                <w:b/>
                <w:sz w:val="24"/>
                <w:szCs w:val="24"/>
              </w:rPr>
            </w:pPr>
          </w:p>
        </w:tc>
        <w:tc>
          <w:tcPr>
            <w:tcW w:w="4531" w:type="dxa"/>
            <w:shd w:val="clear" w:color="auto" w:fill="auto"/>
          </w:tcPr>
          <w:p w14:paraId="2BE7DB2E" w14:textId="29EC772A" w:rsidR="00AD7F76" w:rsidRDefault="00AD7F76" w:rsidP="00AD7F76">
            <w:pPr>
              <w:spacing w:after="0"/>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lastRenderedPageBreak/>
              <w:t xml:space="preserve">При подаване на офертата, за доказване на това обстоятелство </w:t>
            </w:r>
            <w:r>
              <w:rPr>
                <w:rFonts w:ascii="Times New Roman" w:eastAsia="Times New Roman" w:hAnsi="Times New Roman"/>
                <w:i/>
                <w:color w:val="000000"/>
                <w:sz w:val="24"/>
                <w:szCs w:val="24"/>
              </w:rPr>
              <w:lastRenderedPageBreak/>
              <w:t>участникът попълва единствено съответното поле в еЕЕДОП.</w:t>
            </w:r>
          </w:p>
          <w:p w14:paraId="05D5623E" w14:textId="4F3DB0CB" w:rsidR="00AD7F76" w:rsidRDefault="00AD7F76" w:rsidP="00AD7F76">
            <w:pPr>
              <w:spacing w:after="0"/>
              <w:ind w:firstLine="567"/>
              <w:jc w:val="both"/>
              <w:textAlignment w:val="center"/>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Преди сключване на договор за обществена поръчка</w:t>
            </w:r>
            <w:r>
              <w:rPr>
                <w:rFonts w:ascii="Times New Roman" w:eastAsia="Times New Roman" w:hAnsi="Times New Roman"/>
                <w:color w:val="000000"/>
                <w:sz w:val="24"/>
                <w:szCs w:val="24"/>
              </w:rPr>
              <w:t xml:space="preserve">, възложителят изисква от участника, определен за изпълнител, да представи списък на персонала, който ще изпълнява поръчката, и/или на членове на ръководния състав, когато това е необходимо, които ще отговарят за изпълнение, в който е посочена и професионалната компетентност на лицата, както и копия от сертификати и/или други необходими документи. </w:t>
            </w:r>
          </w:p>
          <w:p w14:paraId="0B03AE05" w14:textId="77777777" w:rsidR="00AD7F76" w:rsidRPr="00AD7F76" w:rsidRDefault="00AD7F76" w:rsidP="00AD7F76">
            <w:pPr>
              <w:spacing w:after="0"/>
              <w:jc w:val="both"/>
              <w:rPr>
                <w:rFonts w:ascii="Times New Roman" w:eastAsia="Batang" w:hAnsi="Times New Roman"/>
                <w:bCs/>
                <w:sz w:val="24"/>
                <w:szCs w:val="24"/>
              </w:rPr>
            </w:pPr>
          </w:p>
        </w:tc>
      </w:tr>
    </w:tbl>
    <w:p w14:paraId="2043ED01" w14:textId="77777777" w:rsidR="00A609C7" w:rsidRPr="00A609C7" w:rsidRDefault="00A609C7" w:rsidP="00AD7F76">
      <w:pPr>
        <w:tabs>
          <w:tab w:val="left" w:pos="993"/>
        </w:tabs>
        <w:overflowPunct w:val="0"/>
        <w:autoSpaceDE w:val="0"/>
        <w:autoSpaceDN w:val="0"/>
        <w:adjustRightInd w:val="0"/>
        <w:spacing w:after="0"/>
        <w:jc w:val="both"/>
        <w:textAlignment w:val="baseline"/>
        <w:rPr>
          <w:rFonts w:ascii="Times New Roman" w:eastAsia="Times New Roman" w:hAnsi="Times New Roman"/>
          <w:sz w:val="24"/>
          <w:szCs w:val="24"/>
        </w:rPr>
      </w:pPr>
    </w:p>
    <w:p w14:paraId="12C8B647"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На основание чл. 67, ал. 5 от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9057532"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В случай, че участниците ползват подизпълнители, в офертата следва да се представи доказателство за поетите от подизпълнителите задължения.</w:t>
      </w:r>
    </w:p>
    <w:p w14:paraId="216DC9DF"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w:t>
      </w:r>
      <w:r w:rsidRPr="00A55455">
        <w:rPr>
          <w:rFonts w:ascii="Times New Roman" w:eastAsia="Batang" w:hAnsi="Times New Roman"/>
          <w:sz w:val="24"/>
          <w:szCs w:val="24"/>
        </w:rPr>
        <w:lastRenderedPageBreak/>
        <w:t>за отстраняване от процедурата. 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w:t>
      </w:r>
    </w:p>
    <w:p w14:paraId="0BE6272A"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проектирането по съответната част.</w:t>
      </w:r>
    </w:p>
    <w:p w14:paraId="17791DBF"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1C76F7AA"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при условията на чл. 65, ал. 1-5 и ал. 7 от ЗОП.</w:t>
      </w:r>
    </w:p>
    <w:p w14:paraId="1B07EEFB"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Всеки участник има право да представи само една оферта за участие.</w:t>
      </w:r>
    </w:p>
    <w:p w14:paraId="1A67CBD5" w14:textId="77777777" w:rsidR="00A55455" w:rsidRPr="00A55455"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Участник, който не отговаря на изискванията посочени в обявлението и документацията за участие ще бъде отстранен.</w:t>
      </w:r>
    </w:p>
    <w:p w14:paraId="14D67917" w14:textId="6D0BD705" w:rsidR="00304C8F" w:rsidRDefault="00A55455" w:rsidP="00A55455">
      <w:pPr>
        <w:spacing w:after="0"/>
        <w:ind w:firstLine="567"/>
        <w:jc w:val="both"/>
        <w:rPr>
          <w:rFonts w:ascii="Times New Roman" w:eastAsia="Batang" w:hAnsi="Times New Roman"/>
          <w:sz w:val="24"/>
          <w:szCs w:val="24"/>
        </w:rPr>
      </w:pPr>
      <w:r w:rsidRPr="00A55455">
        <w:rPr>
          <w:rFonts w:ascii="Times New Roman" w:eastAsia="Batang" w:hAnsi="Times New Roman"/>
          <w:sz w:val="24"/>
          <w:szCs w:val="24"/>
        </w:rPr>
        <w:t xml:space="preserve">Свързани лица не могат да бъдат самостоятелни участници в обществената поръчка съгласно разпоредбите на §2 от </w:t>
      </w:r>
      <w:proofErr w:type="spellStart"/>
      <w:r w:rsidRPr="00A55455">
        <w:rPr>
          <w:rFonts w:ascii="Times New Roman" w:eastAsia="Batang" w:hAnsi="Times New Roman"/>
          <w:sz w:val="24"/>
          <w:szCs w:val="24"/>
        </w:rPr>
        <w:t>ДР</w:t>
      </w:r>
      <w:proofErr w:type="spellEnd"/>
      <w:r w:rsidRPr="00A55455">
        <w:rPr>
          <w:rFonts w:ascii="Times New Roman" w:eastAsia="Batang" w:hAnsi="Times New Roman"/>
          <w:sz w:val="24"/>
          <w:szCs w:val="24"/>
        </w:rPr>
        <w:t xml:space="preserve"> на ЗОП.  </w:t>
      </w:r>
    </w:p>
    <w:p w14:paraId="7A44C2E3" w14:textId="354651C7" w:rsidR="00A55455" w:rsidRDefault="00325FEC" w:rsidP="00A55455">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2F036B5" w14:textId="77777777" w:rsidR="00304C8F" w:rsidRDefault="00304C8F" w:rsidP="00111DA7">
      <w:pPr>
        <w:spacing w:after="0"/>
        <w:ind w:firstLine="567"/>
        <w:jc w:val="both"/>
        <w:rPr>
          <w:rFonts w:ascii="Times New Roman" w:eastAsia="Times New Roman" w:hAnsi="Times New Roman"/>
          <w:sz w:val="24"/>
          <w:szCs w:val="24"/>
        </w:rPr>
      </w:pPr>
    </w:p>
    <w:p w14:paraId="546F7EF1" w14:textId="77777777" w:rsidR="00A37595" w:rsidRPr="00692141" w:rsidRDefault="00F86632" w:rsidP="00A01121">
      <w:pPr>
        <w:pStyle w:val="0000"/>
        <w:spacing w:before="0" w:after="0" w:line="276" w:lineRule="auto"/>
        <w:jc w:val="center"/>
        <w:outlineLvl w:val="0"/>
        <w:rPr>
          <w:rFonts w:ascii="Times New Roman" w:hAnsi="Times New Roman" w:cs="Times New Roman"/>
          <w:sz w:val="24"/>
          <w:szCs w:val="24"/>
          <w:u w:val="single"/>
          <w:lang w:val="bg-BG"/>
        </w:rPr>
      </w:pPr>
      <w:bookmarkStart w:id="91" w:name="_Toc424819529"/>
      <w:bookmarkStart w:id="92" w:name="_Toc474510149"/>
      <w:bookmarkStart w:id="93" w:name="_Toc496542674"/>
      <w:bookmarkEnd w:id="84"/>
      <w:bookmarkEnd w:id="85"/>
      <w:bookmarkEnd w:id="86"/>
      <w:bookmarkEnd w:id="87"/>
      <w:bookmarkEnd w:id="88"/>
      <w:bookmarkEnd w:id="89"/>
      <w:bookmarkEnd w:id="90"/>
      <w:r w:rsidRPr="00692141">
        <w:rPr>
          <w:rFonts w:ascii="Times New Roman" w:hAnsi="Times New Roman" w:cs="Times New Roman"/>
          <w:caps w:val="0"/>
          <w:sz w:val="24"/>
          <w:szCs w:val="24"/>
          <w:u w:val="single"/>
          <w:lang w:val="bg-BG"/>
        </w:rPr>
        <w:t>РАЗДЕЛ</w:t>
      </w:r>
      <w:r w:rsidR="0015223D" w:rsidRPr="00692141">
        <w:rPr>
          <w:rFonts w:ascii="Times New Roman" w:hAnsi="Times New Roman" w:cs="Times New Roman"/>
          <w:sz w:val="24"/>
          <w:szCs w:val="24"/>
          <w:u w:val="single"/>
          <w:lang w:val="bg-BG"/>
        </w:rPr>
        <w:t xml:space="preserve"> IV</w:t>
      </w:r>
      <w:r w:rsidRPr="00692141">
        <w:rPr>
          <w:rFonts w:ascii="Times New Roman" w:hAnsi="Times New Roman" w:cs="Times New Roman"/>
          <w:sz w:val="24"/>
          <w:szCs w:val="24"/>
          <w:u w:val="single"/>
          <w:lang w:val="bg-BG"/>
        </w:rPr>
        <w:t>:</w:t>
      </w:r>
      <w:r w:rsidR="007B6744" w:rsidRPr="00692141">
        <w:rPr>
          <w:rFonts w:ascii="Times New Roman" w:hAnsi="Times New Roman" w:cs="Times New Roman"/>
          <w:sz w:val="24"/>
          <w:szCs w:val="24"/>
          <w:u w:val="single"/>
          <w:lang w:val="bg-BG"/>
        </w:rPr>
        <w:t xml:space="preserve"> </w:t>
      </w:r>
    </w:p>
    <w:p w14:paraId="5465BE71" w14:textId="77777777" w:rsidR="0015223D" w:rsidRPr="00692141" w:rsidRDefault="00A37595" w:rsidP="00A01121">
      <w:pPr>
        <w:pStyle w:val="0000"/>
        <w:spacing w:before="0" w:after="0" w:line="276" w:lineRule="auto"/>
        <w:jc w:val="center"/>
        <w:outlineLvl w:val="0"/>
        <w:rPr>
          <w:rFonts w:ascii="Times New Roman" w:hAnsi="Times New Roman" w:cs="Times New Roman"/>
          <w:sz w:val="24"/>
          <w:szCs w:val="24"/>
          <w:u w:val="single"/>
          <w:lang w:val="bg-BG"/>
        </w:rPr>
      </w:pPr>
      <w:r w:rsidRPr="00692141">
        <w:rPr>
          <w:rFonts w:ascii="Times New Roman" w:hAnsi="Times New Roman" w:cs="Times New Roman"/>
          <w:sz w:val="24"/>
          <w:szCs w:val="24"/>
          <w:u w:val="single"/>
          <w:lang w:val="bg-BG"/>
        </w:rPr>
        <w:t>КР</w:t>
      </w:r>
      <w:r w:rsidR="0015223D" w:rsidRPr="00692141">
        <w:rPr>
          <w:rFonts w:ascii="Times New Roman" w:hAnsi="Times New Roman" w:cs="Times New Roman"/>
          <w:sz w:val="24"/>
          <w:szCs w:val="24"/>
          <w:u w:val="single"/>
          <w:lang w:val="bg-BG"/>
        </w:rPr>
        <w:t xml:space="preserve">ИТЕРИИ ЗА </w:t>
      </w:r>
      <w:bookmarkEnd w:id="91"/>
      <w:r w:rsidR="0015223D" w:rsidRPr="00692141">
        <w:rPr>
          <w:rFonts w:ascii="Times New Roman" w:hAnsi="Times New Roman" w:cs="Times New Roman"/>
          <w:sz w:val="24"/>
          <w:szCs w:val="24"/>
          <w:u w:val="single"/>
          <w:lang w:val="bg-BG"/>
        </w:rPr>
        <w:t>възлагане</w:t>
      </w:r>
      <w:bookmarkEnd w:id="92"/>
      <w:bookmarkEnd w:id="93"/>
    </w:p>
    <w:p w14:paraId="5E47CC31" w14:textId="77777777" w:rsidR="00F150DE" w:rsidRPr="00692141" w:rsidRDefault="00F150DE" w:rsidP="00A01121">
      <w:pPr>
        <w:spacing w:after="0"/>
        <w:jc w:val="center"/>
        <w:rPr>
          <w:rFonts w:ascii="Times New Roman" w:eastAsia="Times New Roman" w:hAnsi="Times New Roman"/>
          <w:b/>
          <w:bCs/>
          <w:sz w:val="24"/>
          <w:szCs w:val="24"/>
        </w:rPr>
      </w:pPr>
      <w:r w:rsidRPr="00692141">
        <w:rPr>
          <w:rFonts w:ascii="Times New Roman" w:eastAsia="Times New Roman" w:hAnsi="Times New Roman"/>
          <w:b/>
          <w:bCs/>
          <w:sz w:val="24"/>
          <w:szCs w:val="24"/>
        </w:rPr>
        <w:t>„ИКОНОМИЧЕСКИ НАЙ-ИЗГОДНА ОФЕРТА“, ВЪЗ ОСНОВА НА КРИТЕРИЙ „КАЧЕСТВО / ЦЕНА”</w:t>
      </w:r>
    </w:p>
    <w:p w14:paraId="03715729" w14:textId="77777777" w:rsidR="00F150DE" w:rsidRPr="00692141" w:rsidRDefault="00F150DE" w:rsidP="00A01121">
      <w:pPr>
        <w:spacing w:after="0"/>
        <w:jc w:val="center"/>
        <w:rPr>
          <w:rFonts w:ascii="Times New Roman" w:eastAsia="Times New Roman" w:hAnsi="Times New Roman"/>
          <w:b/>
          <w:bCs/>
          <w:sz w:val="24"/>
          <w:szCs w:val="24"/>
        </w:rPr>
      </w:pPr>
      <w:r w:rsidRPr="00692141">
        <w:rPr>
          <w:rFonts w:ascii="Times New Roman" w:eastAsia="Times New Roman" w:hAnsi="Times New Roman"/>
          <w:b/>
          <w:bCs/>
          <w:sz w:val="24"/>
          <w:szCs w:val="24"/>
        </w:rPr>
        <w:t>„ИКОНОМИЧЕСКИ НАЙ-ИЗГОДНА ОФЕРТА“, ВЪЗ ОСНОВА НА КРИТЕРИЙ „ОПТИМАЛНО СЪОТНОШЕНИЕ КАЧЕСТВО / ЦЕНА”</w:t>
      </w:r>
    </w:p>
    <w:p w14:paraId="2E296DD4" w14:textId="77777777" w:rsidR="00F150DE" w:rsidRPr="00692141" w:rsidRDefault="00F150DE" w:rsidP="00111DA7">
      <w:pPr>
        <w:pStyle w:val="0000"/>
        <w:spacing w:before="0" w:after="0" w:line="276" w:lineRule="auto"/>
        <w:ind w:firstLine="567"/>
        <w:jc w:val="center"/>
        <w:outlineLvl w:val="0"/>
        <w:rPr>
          <w:rFonts w:ascii="Times New Roman" w:hAnsi="Times New Roman" w:cs="Times New Roman"/>
          <w:sz w:val="24"/>
          <w:szCs w:val="24"/>
          <w:u w:val="single"/>
          <w:lang w:val="bg-BG"/>
        </w:rPr>
      </w:pPr>
    </w:p>
    <w:p w14:paraId="743DDF15" w14:textId="77777777" w:rsidR="002A220E" w:rsidRPr="002A220E" w:rsidRDefault="002A220E" w:rsidP="002A220E">
      <w:pPr>
        <w:suppressAutoHyphens/>
        <w:spacing w:after="0"/>
        <w:ind w:firstLine="567"/>
        <w:jc w:val="both"/>
        <w:rPr>
          <w:rFonts w:ascii="Times New Roman" w:eastAsia="Times New Roman" w:hAnsi="Times New Roman"/>
          <w:b/>
          <w:color w:val="000000"/>
          <w:sz w:val="24"/>
          <w:szCs w:val="24"/>
          <w:lang w:eastAsia="ar-SA"/>
        </w:rPr>
      </w:pPr>
      <w:r w:rsidRPr="002A220E">
        <w:rPr>
          <w:rFonts w:ascii="Times New Roman" w:eastAsia="Times New Roman" w:hAnsi="Times New Roman"/>
          <w:b/>
          <w:color w:val="000000"/>
          <w:sz w:val="24"/>
          <w:szCs w:val="24"/>
          <w:u w:val="single"/>
          <w:lang w:eastAsia="ar-SA"/>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обществената поръчка и техническите спецификации. Комисията предлага за отстраняване от процедурата участник, който е представил техническо предложение, което не отговаря на предварително обявените условия на Възложителя.</w:t>
      </w:r>
    </w:p>
    <w:p w14:paraId="04A40B63"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p>
    <w:p w14:paraId="24559807"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r w:rsidRPr="002A220E">
        <w:rPr>
          <w:rFonts w:ascii="Times New Roman" w:eastAsia="Times New Roman" w:hAnsi="Times New Roman"/>
          <w:color w:val="000000"/>
          <w:sz w:val="24"/>
          <w:szCs w:val="24"/>
        </w:rPr>
        <w:t>Обществената поръчка се възлага въз основа на икономически най-изгодната оферта с критерий за възлагане „</w:t>
      </w:r>
      <w:r w:rsidRPr="002A220E">
        <w:rPr>
          <w:rFonts w:ascii="Times New Roman" w:eastAsia="Times New Roman" w:hAnsi="Times New Roman"/>
          <w:b/>
          <w:color w:val="000000"/>
          <w:sz w:val="24"/>
          <w:szCs w:val="24"/>
        </w:rPr>
        <w:t xml:space="preserve">оптимално съотношение цена/качество“ съгласно чл. 70, ал. 2, т. 3 от ЗОП във връзка с чл. 70, ал. 9 ЗОП. </w:t>
      </w:r>
    </w:p>
    <w:p w14:paraId="02B60DD4"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r w:rsidRPr="002A220E">
        <w:rPr>
          <w:rFonts w:ascii="Times New Roman" w:eastAsia="Times New Roman" w:hAnsi="Times New Roman"/>
          <w:color w:val="000000"/>
          <w:sz w:val="24"/>
          <w:szCs w:val="24"/>
        </w:rPr>
        <w:lastRenderedPageBreak/>
        <w:t xml:space="preserve">Офертите на участниците, които отговарят на предварително обявените критерии на възложителя и са допуснати до този етап на провеждане на процедурата (оценка на офертите) се оценяват с комплексна оценка – </w:t>
      </w:r>
      <w:r w:rsidRPr="002A220E">
        <w:rPr>
          <w:rFonts w:ascii="Times New Roman" w:eastAsia="Times New Roman" w:hAnsi="Times New Roman"/>
          <w:b/>
          <w:color w:val="000000"/>
          <w:sz w:val="24"/>
          <w:szCs w:val="24"/>
        </w:rPr>
        <w:t>„КО“.</w:t>
      </w:r>
    </w:p>
    <w:p w14:paraId="1D3D23DB"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r w:rsidRPr="002A220E">
        <w:rPr>
          <w:rFonts w:ascii="Times New Roman" w:eastAsia="Times New Roman" w:hAnsi="Times New Roman"/>
          <w:b/>
          <w:color w:val="000000"/>
          <w:sz w:val="24"/>
          <w:szCs w:val="24"/>
        </w:rPr>
        <w:t xml:space="preserve">За икономически най-изгодна се определя тази оферта, която има най-висока комплексна оценка. </w:t>
      </w:r>
    </w:p>
    <w:p w14:paraId="4D9557FC"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p>
    <w:p w14:paraId="755D3DB4" w14:textId="3752E42F"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b/>
          <w:color w:val="000000"/>
          <w:sz w:val="24"/>
          <w:szCs w:val="24"/>
        </w:rPr>
        <w:t xml:space="preserve">Комплексна оценка (КО) </w:t>
      </w:r>
      <w:r w:rsidRPr="002A220E">
        <w:rPr>
          <w:rFonts w:ascii="Times New Roman" w:eastAsia="Times New Roman" w:hAnsi="Times New Roman"/>
          <w:color w:val="000000"/>
          <w:sz w:val="24"/>
          <w:szCs w:val="24"/>
        </w:rPr>
        <w:t xml:space="preserve">се формира като сбор от </w:t>
      </w:r>
      <w:r>
        <w:rPr>
          <w:rFonts w:ascii="Times New Roman" w:eastAsia="Times New Roman" w:hAnsi="Times New Roman"/>
          <w:color w:val="000000"/>
          <w:sz w:val="24"/>
          <w:szCs w:val="24"/>
        </w:rPr>
        <w:t>Срок за извършване на строителството</w:t>
      </w:r>
      <w:r w:rsidRPr="002A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СИС</w:t>
      </w:r>
      <w:r w:rsidRPr="002A220E">
        <w:rPr>
          <w:rFonts w:ascii="Times New Roman" w:eastAsia="Times New Roman" w:hAnsi="Times New Roman"/>
          <w:color w:val="000000"/>
          <w:sz w:val="24"/>
          <w:szCs w:val="24"/>
        </w:rPr>
        <w:t>) и Предложена цена (</w:t>
      </w:r>
      <w:proofErr w:type="spellStart"/>
      <w:r w:rsidRPr="002A220E">
        <w:rPr>
          <w:rFonts w:ascii="Times New Roman" w:eastAsia="Times New Roman" w:hAnsi="Times New Roman"/>
          <w:color w:val="000000"/>
          <w:sz w:val="24"/>
          <w:szCs w:val="24"/>
        </w:rPr>
        <w:t>ПЦ</w:t>
      </w:r>
      <w:proofErr w:type="spellEnd"/>
      <w:r w:rsidRPr="002A220E">
        <w:rPr>
          <w:rFonts w:ascii="Times New Roman" w:eastAsia="Times New Roman" w:hAnsi="Times New Roman"/>
          <w:color w:val="000000"/>
          <w:sz w:val="24"/>
          <w:szCs w:val="24"/>
        </w:rPr>
        <w:t xml:space="preserve">). </w:t>
      </w:r>
    </w:p>
    <w:p w14:paraId="15151675" w14:textId="21F5CE5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КО = </w:t>
      </w:r>
      <w:proofErr w:type="spellStart"/>
      <w:r>
        <w:rPr>
          <w:rFonts w:ascii="Times New Roman" w:eastAsia="Times New Roman" w:hAnsi="Times New Roman"/>
          <w:color w:val="000000"/>
          <w:sz w:val="24"/>
          <w:szCs w:val="24"/>
        </w:rPr>
        <w:t>СИС+ПЦ</w:t>
      </w:r>
      <w:proofErr w:type="spellEnd"/>
    </w:p>
    <w:p w14:paraId="650B47EA"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Комплексната оценка се измерва в брой точки. Максималният брой точки, които може да получи участник е 100 т. </w:t>
      </w:r>
    </w:p>
    <w:p w14:paraId="7CD2CBCC"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На първо място се класира участникът, събрал най-много точки.</w:t>
      </w:r>
    </w:p>
    <w:p w14:paraId="3DE1519D"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p>
    <w:p w14:paraId="0804BB4C"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r w:rsidRPr="002A220E">
        <w:rPr>
          <w:rFonts w:ascii="Times New Roman" w:eastAsia="Times New Roman" w:hAnsi="Times New Roman"/>
          <w:b/>
          <w:color w:val="000000"/>
          <w:sz w:val="24"/>
          <w:szCs w:val="24"/>
        </w:rPr>
        <w:t xml:space="preserve">Комплексната оценка на всеки участник се формира по следните два показателя: </w:t>
      </w:r>
    </w:p>
    <w:p w14:paraId="3891FC1F" w14:textId="767500A8"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b/>
          <w:color w:val="000000"/>
          <w:sz w:val="24"/>
          <w:szCs w:val="24"/>
        </w:rPr>
        <w:t>1. Показател „</w:t>
      </w:r>
      <w:r>
        <w:rPr>
          <w:rFonts w:ascii="Times New Roman" w:eastAsia="Times New Roman" w:hAnsi="Times New Roman"/>
          <w:b/>
          <w:color w:val="000000"/>
          <w:sz w:val="24"/>
          <w:szCs w:val="24"/>
        </w:rPr>
        <w:t>Срок за извършване на строителството</w:t>
      </w:r>
      <w:r w:rsidRPr="002A220E">
        <w:rPr>
          <w:rFonts w:ascii="Times New Roman" w:eastAsia="Times New Roman" w:hAnsi="Times New Roman"/>
          <w:b/>
          <w:color w:val="000000"/>
          <w:sz w:val="24"/>
          <w:szCs w:val="24"/>
        </w:rPr>
        <w:t>“ (</w:t>
      </w:r>
      <w:r>
        <w:rPr>
          <w:rFonts w:ascii="Times New Roman" w:eastAsia="Times New Roman" w:hAnsi="Times New Roman"/>
          <w:b/>
          <w:color w:val="000000"/>
          <w:sz w:val="24"/>
          <w:szCs w:val="24"/>
        </w:rPr>
        <w:t>ПС</w:t>
      </w:r>
      <w:r w:rsidRPr="002A220E">
        <w:rPr>
          <w:rFonts w:ascii="Times New Roman" w:eastAsia="Times New Roman" w:hAnsi="Times New Roman"/>
          <w:b/>
          <w:color w:val="000000"/>
          <w:sz w:val="24"/>
          <w:szCs w:val="24"/>
        </w:rPr>
        <w:t xml:space="preserve">) с максимален брой точки, които може да получи всеки участник 40 т. и тегловен коефициент 40 %, </w:t>
      </w:r>
      <w:r w:rsidRPr="002A220E">
        <w:rPr>
          <w:rFonts w:ascii="Times New Roman" w:eastAsia="Times New Roman" w:hAnsi="Times New Roman"/>
          <w:color w:val="000000"/>
          <w:sz w:val="24"/>
          <w:szCs w:val="24"/>
        </w:rPr>
        <w:t xml:space="preserve">представляваща оценка на предложения срок за изпълнение на поръчката, направено от съответния участник. </w:t>
      </w:r>
    </w:p>
    <w:p w14:paraId="5381FCDD" w14:textId="2FBBDDCE"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b/>
          <w:color w:val="000000"/>
          <w:sz w:val="24"/>
          <w:szCs w:val="24"/>
        </w:rPr>
        <w:t>2. Показател „</w:t>
      </w:r>
      <w:r>
        <w:rPr>
          <w:rFonts w:ascii="Times New Roman" w:eastAsia="Times New Roman" w:hAnsi="Times New Roman"/>
          <w:b/>
          <w:color w:val="000000"/>
          <w:sz w:val="24"/>
          <w:szCs w:val="24"/>
        </w:rPr>
        <w:t>Предложена цена</w:t>
      </w:r>
      <w:r w:rsidRPr="002A220E">
        <w:rPr>
          <w:rFonts w:ascii="Times New Roman" w:eastAsia="Times New Roman" w:hAnsi="Times New Roman"/>
          <w:b/>
          <w:color w:val="000000"/>
          <w:sz w:val="24"/>
          <w:szCs w:val="24"/>
        </w:rPr>
        <w:t>“ (</w:t>
      </w:r>
      <w:proofErr w:type="spellStart"/>
      <w:r w:rsidRPr="002A220E">
        <w:rPr>
          <w:rFonts w:ascii="Times New Roman" w:eastAsia="Times New Roman" w:hAnsi="Times New Roman"/>
          <w:b/>
          <w:color w:val="000000"/>
          <w:sz w:val="24"/>
          <w:szCs w:val="24"/>
        </w:rPr>
        <w:t>ПЦ</w:t>
      </w:r>
      <w:proofErr w:type="spellEnd"/>
      <w:r w:rsidRPr="002A220E">
        <w:rPr>
          <w:rFonts w:ascii="Times New Roman" w:eastAsia="Times New Roman" w:hAnsi="Times New Roman"/>
          <w:b/>
          <w:color w:val="000000"/>
          <w:sz w:val="24"/>
          <w:szCs w:val="24"/>
        </w:rPr>
        <w:t xml:space="preserve">)  с максимален брой точки, които може да получи всеки участник 60 т. и тегловен коефициент 60 % </w:t>
      </w:r>
      <w:r w:rsidRPr="002A220E">
        <w:rPr>
          <w:rFonts w:ascii="Times New Roman" w:eastAsia="Times New Roman" w:hAnsi="Times New Roman"/>
          <w:color w:val="000000"/>
          <w:sz w:val="24"/>
          <w:szCs w:val="24"/>
        </w:rPr>
        <w:t xml:space="preserve">представляваща оценка на ценовото предложение на съответния участник. </w:t>
      </w:r>
    </w:p>
    <w:p w14:paraId="3CCE8EB1"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Офертите се оценяват по всеки един от показателите поотделно. </w:t>
      </w:r>
    </w:p>
    <w:p w14:paraId="5B44DF10"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Офертите се оценяват в следната последователност: </w:t>
      </w:r>
    </w:p>
    <w:p w14:paraId="7C2E3C94" w14:textId="62F417A9"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1. Определяне на оценка по показател </w:t>
      </w:r>
      <w:r>
        <w:rPr>
          <w:rFonts w:ascii="Times New Roman" w:eastAsia="Times New Roman" w:hAnsi="Times New Roman"/>
          <w:color w:val="000000"/>
          <w:sz w:val="24"/>
          <w:szCs w:val="24"/>
        </w:rPr>
        <w:t>ПС.</w:t>
      </w:r>
    </w:p>
    <w:p w14:paraId="14D6FCD1" w14:textId="7452035B"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2. Определяне на оценка по показател </w:t>
      </w:r>
      <w:proofErr w:type="spellStart"/>
      <w:r w:rsidRPr="002A220E">
        <w:rPr>
          <w:rFonts w:ascii="Times New Roman" w:eastAsia="Times New Roman" w:hAnsi="Times New Roman"/>
          <w:color w:val="000000"/>
          <w:sz w:val="24"/>
          <w:szCs w:val="24"/>
        </w:rPr>
        <w:t>ПЦ</w:t>
      </w:r>
      <w:proofErr w:type="spellEnd"/>
      <w:r>
        <w:rPr>
          <w:rFonts w:ascii="Times New Roman" w:eastAsia="Times New Roman" w:hAnsi="Times New Roman"/>
          <w:color w:val="000000"/>
          <w:sz w:val="24"/>
          <w:szCs w:val="24"/>
        </w:rPr>
        <w:t>.</w:t>
      </w:r>
    </w:p>
    <w:p w14:paraId="16ADABEE"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3. Определяне на комплексна оценка (КО).</w:t>
      </w:r>
    </w:p>
    <w:p w14:paraId="1FA98050" w14:textId="77777777" w:rsidR="002A220E" w:rsidRPr="002A220E" w:rsidRDefault="002A220E" w:rsidP="002A220E">
      <w:pPr>
        <w:spacing w:after="0"/>
        <w:ind w:firstLine="567"/>
        <w:contextualSpacing/>
        <w:jc w:val="both"/>
        <w:outlineLvl w:val="0"/>
        <w:rPr>
          <w:rFonts w:ascii="Times New Roman" w:eastAsia="Times New Roman" w:hAnsi="Times New Roman"/>
          <w:color w:val="000000"/>
          <w:sz w:val="24"/>
          <w:szCs w:val="24"/>
        </w:rPr>
      </w:pPr>
    </w:p>
    <w:p w14:paraId="44AC2F0A" w14:textId="77777777" w:rsidR="002A220E" w:rsidRPr="002A220E" w:rsidRDefault="002A220E" w:rsidP="002A220E">
      <w:pPr>
        <w:numPr>
          <w:ilvl w:val="0"/>
          <w:numId w:val="67"/>
        </w:numPr>
        <w:spacing w:after="0"/>
        <w:ind w:left="0" w:firstLine="567"/>
        <w:contextualSpacing/>
        <w:jc w:val="both"/>
        <w:outlineLvl w:val="0"/>
        <w:rPr>
          <w:rFonts w:ascii="Times New Roman" w:eastAsia="Times New Roman" w:hAnsi="Times New Roman"/>
          <w:b/>
          <w:color w:val="000000"/>
          <w:sz w:val="24"/>
          <w:szCs w:val="24"/>
        </w:rPr>
      </w:pPr>
      <w:r w:rsidRPr="002A220E">
        <w:rPr>
          <w:rFonts w:ascii="Times New Roman" w:eastAsia="Times New Roman" w:hAnsi="Times New Roman"/>
          <w:b/>
          <w:color w:val="000000"/>
          <w:sz w:val="24"/>
          <w:szCs w:val="24"/>
        </w:rPr>
        <w:t>ОПРЕДЕЛЯНЕ НА ОЦЕНКАТА ПО ПОКАЗАТЕЛ „ПРЕДЛОЖЕН СРОК ЗА ПРОЕКТИРАНЕ“ (ПС)</w:t>
      </w:r>
    </w:p>
    <w:p w14:paraId="1C957265"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p>
    <w:p w14:paraId="2C52456A" w14:textId="33780B99" w:rsidR="002A220E" w:rsidRPr="002A220E" w:rsidRDefault="002A220E" w:rsidP="002A220E">
      <w:pPr>
        <w:spacing w:after="0"/>
        <w:ind w:firstLine="567"/>
        <w:contextualSpacing/>
        <w:jc w:val="both"/>
        <w:outlineLvl w:val="0"/>
        <w:rPr>
          <w:rFonts w:ascii="Times New Roman" w:hAnsi="Times New Roman"/>
          <w:bCs/>
          <w:color w:val="000000"/>
          <w:sz w:val="24"/>
          <w:szCs w:val="24"/>
          <w:lang w:eastAsia="ar-SA"/>
        </w:rPr>
      </w:pPr>
      <w:r w:rsidRPr="002A220E">
        <w:rPr>
          <w:rFonts w:ascii="Times New Roman" w:eastAsia="Times New Roman" w:hAnsi="Times New Roman"/>
          <w:b/>
          <w:color w:val="000000"/>
          <w:sz w:val="24"/>
          <w:szCs w:val="24"/>
        </w:rPr>
        <w:t>Определянето на оценката по показател „</w:t>
      </w:r>
      <w:r>
        <w:rPr>
          <w:rFonts w:ascii="Times New Roman" w:eastAsia="Times New Roman" w:hAnsi="Times New Roman"/>
          <w:b/>
          <w:color w:val="000000"/>
          <w:sz w:val="24"/>
          <w:szCs w:val="24"/>
        </w:rPr>
        <w:t>Срок за извършване на строителството</w:t>
      </w:r>
      <w:r w:rsidRPr="002A220E">
        <w:rPr>
          <w:rFonts w:ascii="Times New Roman" w:eastAsia="Times New Roman" w:hAnsi="Times New Roman"/>
          <w:b/>
          <w:color w:val="000000"/>
          <w:sz w:val="24"/>
          <w:szCs w:val="24"/>
        </w:rPr>
        <w:t>“ (ПС) е с м</w:t>
      </w:r>
      <w:r w:rsidRPr="002A220E">
        <w:rPr>
          <w:rFonts w:ascii="Times New Roman" w:hAnsi="Times New Roman"/>
          <w:bCs/>
          <w:color w:val="000000"/>
          <w:sz w:val="24"/>
          <w:szCs w:val="24"/>
          <w:lang w:eastAsia="ar-SA"/>
        </w:rPr>
        <w:t xml:space="preserve">аксималният брой точки, който може да получи всеки участник е </w:t>
      </w:r>
      <w:r w:rsidRPr="002A220E">
        <w:rPr>
          <w:rFonts w:ascii="Times New Roman" w:hAnsi="Times New Roman"/>
          <w:b/>
          <w:bCs/>
          <w:color w:val="000000"/>
          <w:sz w:val="24"/>
          <w:szCs w:val="24"/>
          <w:lang w:eastAsia="ar-SA"/>
        </w:rPr>
        <w:t xml:space="preserve">40 т. </w:t>
      </w:r>
      <w:r w:rsidRPr="002A220E">
        <w:rPr>
          <w:rFonts w:ascii="Times New Roman" w:hAnsi="Times New Roman"/>
          <w:bCs/>
          <w:color w:val="000000"/>
          <w:sz w:val="24"/>
          <w:szCs w:val="24"/>
          <w:lang w:eastAsia="ar-SA"/>
        </w:rPr>
        <w:t xml:space="preserve"> Максималният брой точки /40 точки/ по този показател, получава офертата с предложен най-кратък срок за изпълнение на проектирането. Точките на останалите участници се определят в съотношение към най-краткия предложен срок по следната формула:</w:t>
      </w:r>
    </w:p>
    <w:p w14:paraId="6B3DBA3D"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ab/>
        <w:t xml:space="preserve">          </w:t>
      </w:r>
    </w:p>
    <w:p w14:paraId="3A1EA1FC"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 xml:space="preserve">      </w:t>
      </w:r>
      <w:r w:rsidRPr="002A220E">
        <w:rPr>
          <w:rFonts w:ascii="Times New Roman" w:hAnsi="Times New Roman"/>
          <w:bCs/>
          <w:color w:val="000000"/>
          <w:sz w:val="24"/>
          <w:szCs w:val="24"/>
          <w:lang w:eastAsia="ar-SA"/>
        </w:rPr>
        <w:tab/>
        <w:t xml:space="preserve">      </w:t>
      </w:r>
      <w:proofErr w:type="spellStart"/>
      <w:r w:rsidRPr="002A220E">
        <w:rPr>
          <w:rFonts w:ascii="Times New Roman" w:hAnsi="Times New Roman"/>
          <w:bCs/>
          <w:color w:val="000000"/>
          <w:sz w:val="24"/>
          <w:szCs w:val="24"/>
          <w:lang w:eastAsia="ar-SA"/>
        </w:rPr>
        <w:t>Сmin</w:t>
      </w:r>
      <w:proofErr w:type="spellEnd"/>
    </w:p>
    <w:p w14:paraId="443902B5"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 xml:space="preserve">ПС= 40 х --------, </w:t>
      </w:r>
    </w:p>
    <w:p w14:paraId="5A29C281"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ab/>
        <w:t xml:space="preserve">                   </w:t>
      </w:r>
      <w:proofErr w:type="spellStart"/>
      <w:r w:rsidRPr="002A220E">
        <w:rPr>
          <w:rFonts w:ascii="Times New Roman" w:hAnsi="Times New Roman"/>
          <w:bCs/>
          <w:color w:val="000000"/>
          <w:sz w:val="24"/>
          <w:szCs w:val="24"/>
          <w:lang w:eastAsia="ar-SA"/>
        </w:rPr>
        <w:t>Сn</w:t>
      </w:r>
      <w:proofErr w:type="spellEnd"/>
      <w:r w:rsidRPr="002A220E">
        <w:rPr>
          <w:rFonts w:ascii="Times New Roman" w:hAnsi="Times New Roman"/>
          <w:bCs/>
          <w:color w:val="000000"/>
          <w:sz w:val="24"/>
          <w:szCs w:val="24"/>
          <w:lang w:eastAsia="ar-SA"/>
        </w:rPr>
        <w:tab/>
      </w:r>
    </w:p>
    <w:p w14:paraId="0F17A628"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p>
    <w:p w14:paraId="194E1776"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„40”  е тежестта на показателя;</w:t>
      </w:r>
    </w:p>
    <w:p w14:paraId="63E6D5EB"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proofErr w:type="spellStart"/>
      <w:r w:rsidRPr="002A220E">
        <w:rPr>
          <w:rFonts w:ascii="Times New Roman" w:hAnsi="Times New Roman"/>
          <w:bCs/>
          <w:color w:val="000000"/>
          <w:sz w:val="24"/>
          <w:szCs w:val="24"/>
          <w:lang w:eastAsia="ar-SA"/>
        </w:rPr>
        <w:t>Сn</w:t>
      </w:r>
      <w:proofErr w:type="spellEnd"/>
      <w:r w:rsidRPr="002A220E">
        <w:rPr>
          <w:rFonts w:ascii="Times New Roman" w:hAnsi="Times New Roman"/>
          <w:bCs/>
          <w:color w:val="000000"/>
          <w:sz w:val="24"/>
          <w:szCs w:val="24"/>
          <w:lang w:eastAsia="ar-SA"/>
        </w:rPr>
        <w:t>– срокът, предложен от съответния участник;</w:t>
      </w:r>
    </w:p>
    <w:p w14:paraId="29A98039"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proofErr w:type="spellStart"/>
      <w:r w:rsidRPr="002A220E">
        <w:rPr>
          <w:rFonts w:ascii="Times New Roman" w:hAnsi="Times New Roman"/>
          <w:bCs/>
          <w:color w:val="000000"/>
          <w:sz w:val="24"/>
          <w:szCs w:val="24"/>
          <w:lang w:eastAsia="ar-SA"/>
        </w:rPr>
        <w:lastRenderedPageBreak/>
        <w:t>Сmin</w:t>
      </w:r>
      <w:proofErr w:type="spellEnd"/>
      <w:r w:rsidRPr="002A220E">
        <w:rPr>
          <w:rFonts w:ascii="Times New Roman" w:hAnsi="Times New Roman"/>
          <w:bCs/>
          <w:color w:val="000000"/>
          <w:sz w:val="24"/>
          <w:szCs w:val="24"/>
          <w:lang w:eastAsia="ar-SA"/>
        </w:rPr>
        <w:t xml:space="preserve"> – предложеният най-кратък срок.</w:t>
      </w:r>
    </w:p>
    <w:p w14:paraId="66A8DB1A" w14:textId="77777777" w:rsidR="002A220E" w:rsidRPr="002A220E" w:rsidRDefault="002A220E" w:rsidP="002A220E">
      <w:pPr>
        <w:tabs>
          <w:tab w:val="left" w:pos="993"/>
        </w:tabs>
        <w:spacing w:after="0"/>
        <w:ind w:firstLine="567"/>
        <w:jc w:val="both"/>
        <w:rPr>
          <w:rFonts w:ascii="Times New Roman" w:hAnsi="Times New Roman"/>
          <w:b/>
          <w:bCs/>
          <w:color w:val="000000"/>
          <w:sz w:val="24"/>
          <w:szCs w:val="24"/>
          <w:lang w:eastAsia="ar-SA"/>
        </w:rPr>
      </w:pPr>
    </w:p>
    <w:p w14:paraId="76EA70D3" w14:textId="77777777" w:rsidR="002A220E" w:rsidRPr="002A220E" w:rsidRDefault="002A220E" w:rsidP="002A220E">
      <w:pPr>
        <w:suppressAutoHyphens/>
        <w:spacing w:before="120" w:after="0"/>
        <w:ind w:firstLine="567"/>
        <w:jc w:val="both"/>
        <w:rPr>
          <w:rFonts w:ascii="Times New Roman" w:eastAsia="Times New Roman" w:hAnsi="Times New Roman"/>
          <w:b/>
          <w:color w:val="000000"/>
          <w:sz w:val="24"/>
          <w:szCs w:val="24"/>
        </w:rPr>
      </w:pPr>
      <w:r w:rsidRPr="002A220E">
        <w:rPr>
          <w:rFonts w:ascii="Times New Roman" w:hAnsi="Times New Roman"/>
          <w:b/>
          <w:bCs/>
          <w:caps/>
          <w:color w:val="000000"/>
          <w:sz w:val="24"/>
          <w:szCs w:val="24"/>
          <w:lang w:eastAsia="ar-SA"/>
        </w:rPr>
        <w:t>2. По показател Оценка на „ПРЕДЛОЖЕНА ЦЕНА” (</w:t>
      </w:r>
      <w:proofErr w:type="spellStart"/>
      <w:r w:rsidRPr="002A220E">
        <w:rPr>
          <w:rFonts w:ascii="Times New Roman" w:hAnsi="Times New Roman"/>
          <w:b/>
          <w:bCs/>
          <w:caps/>
          <w:color w:val="000000"/>
          <w:sz w:val="24"/>
          <w:szCs w:val="24"/>
          <w:lang w:eastAsia="ar-SA"/>
        </w:rPr>
        <w:t>ПЦ</w:t>
      </w:r>
      <w:proofErr w:type="spellEnd"/>
      <w:r w:rsidRPr="002A220E">
        <w:rPr>
          <w:rFonts w:ascii="Times New Roman" w:hAnsi="Times New Roman"/>
          <w:b/>
          <w:bCs/>
          <w:caps/>
          <w:color w:val="000000"/>
          <w:sz w:val="24"/>
          <w:szCs w:val="24"/>
          <w:lang w:eastAsia="ar-SA"/>
        </w:rPr>
        <w:t>)</w:t>
      </w:r>
    </w:p>
    <w:p w14:paraId="1AF73C93" w14:textId="77777777" w:rsidR="002A220E" w:rsidRPr="002A220E" w:rsidRDefault="002A220E" w:rsidP="002A220E">
      <w:pPr>
        <w:suppressAutoHyphens/>
        <w:spacing w:before="120"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 xml:space="preserve">Максималният брой точки, който може да получи всеки участник е </w:t>
      </w:r>
      <w:r w:rsidRPr="002A220E">
        <w:rPr>
          <w:rFonts w:ascii="Times New Roman" w:hAnsi="Times New Roman"/>
          <w:b/>
          <w:bCs/>
          <w:color w:val="000000"/>
          <w:sz w:val="24"/>
          <w:szCs w:val="24"/>
          <w:lang w:eastAsia="ar-SA"/>
        </w:rPr>
        <w:t xml:space="preserve">60 т.  </w:t>
      </w:r>
      <w:r w:rsidRPr="002A220E">
        <w:rPr>
          <w:rFonts w:ascii="Times New Roman" w:hAnsi="Times New Roman"/>
          <w:bCs/>
          <w:color w:val="000000"/>
          <w:sz w:val="24"/>
          <w:szCs w:val="24"/>
          <w:lang w:eastAsia="ar-SA"/>
        </w:rPr>
        <w:t>Максималният брой точки /60 точки/ по този показател получава офертата с предлагана най-ниска цена за изпълнение на всички дейности по поръчката, включващи проектиране, изпълнение на СМР и авторски надзор. Точките на останалите участници се определят в съотношение към най-ниската предложена цена по следната формула:</w:t>
      </w:r>
    </w:p>
    <w:p w14:paraId="19DB98DD" w14:textId="77777777" w:rsidR="002A220E" w:rsidRPr="002A220E" w:rsidRDefault="002A220E" w:rsidP="002A220E">
      <w:pPr>
        <w:suppressAutoHyphens/>
        <w:spacing w:before="120" w:after="0"/>
        <w:ind w:firstLine="567"/>
        <w:jc w:val="both"/>
        <w:rPr>
          <w:rFonts w:ascii="Times New Roman" w:hAnsi="Times New Roman"/>
          <w:bCs/>
          <w:color w:val="000000"/>
          <w:sz w:val="24"/>
          <w:szCs w:val="24"/>
          <w:lang w:eastAsia="ar-SA"/>
        </w:rPr>
      </w:pPr>
    </w:p>
    <w:p w14:paraId="18841860"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ab/>
        <w:t xml:space="preserve">                   </w:t>
      </w:r>
      <w:proofErr w:type="spellStart"/>
      <w:r w:rsidRPr="002A220E">
        <w:rPr>
          <w:rFonts w:ascii="Times New Roman" w:hAnsi="Times New Roman"/>
          <w:bCs/>
          <w:color w:val="000000"/>
          <w:sz w:val="24"/>
          <w:szCs w:val="24"/>
          <w:lang w:eastAsia="ar-SA"/>
        </w:rPr>
        <w:t>Рmin</w:t>
      </w:r>
      <w:proofErr w:type="spellEnd"/>
    </w:p>
    <w:p w14:paraId="1EA7D64C"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proofErr w:type="spellStart"/>
      <w:r w:rsidRPr="002A220E">
        <w:rPr>
          <w:rFonts w:ascii="Times New Roman" w:hAnsi="Times New Roman"/>
          <w:bCs/>
          <w:color w:val="000000"/>
          <w:sz w:val="24"/>
          <w:szCs w:val="24"/>
          <w:lang w:eastAsia="ar-SA"/>
        </w:rPr>
        <w:t>ПЦ</w:t>
      </w:r>
      <w:proofErr w:type="spellEnd"/>
      <w:r w:rsidRPr="002A220E">
        <w:rPr>
          <w:rFonts w:ascii="Times New Roman" w:hAnsi="Times New Roman"/>
          <w:bCs/>
          <w:color w:val="000000"/>
          <w:sz w:val="24"/>
          <w:szCs w:val="24"/>
          <w:lang w:eastAsia="ar-SA"/>
        </w:rPr>
        <w:t>= 60 х --------, където</w:t>
      </w:r>
    </w:p>
    <w:p w14:paraId="27D4D6A9"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ab/>
        <w:t xml:space="preserve">                      </w:t>
      </w:r>
      <w:proofErr w:type="spellStart"/>
      <w:r w:rsidRPr="002A220E">
        <w:rPr>
          <w:rFonts w:ascii="Times New Roman" w:hAnsi="Times New Roman"/>
          <w:bCs/>
          <w:color w:val="000000"/>
          <w:sz w:val="24"/>
          <w:szCs w:val="24"/>
          <w:lang w:eastAsia="ar-SA"/>
        </w:rPr>
        <w:t>Рn</w:t>
      </w:r>
      <w:proofErr w:type="spellEnd"/>
    </w:p>
    <w:p w14:paraId="2B3BDBF3" w14:textId="77777777" w:rsidR="002A220E" w:rsidRPr="002A220E" w:rsidRDefault="002A220E" w:rsidP="002A220E">
      <w:pPr>
        <w:suppressAutoHyphens/>
        <w:spacing w:before="120"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ab/>
      </w:r>
    </w:p>
    <w:p w14:paraId="3271C8DA"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r w:rsidRPr="002A220E">
        <w:rPr>
          <w:rFonts w:ascii="Times New Roman" w:hAnsi="Times New Roman"/>
          <w:bCs/>
          <w:color w:val="000000"/>
          <w:sz w:val="24"/>
          <w:szCs w:val="24"/>
          <w:lang w:eastAsia="ar-SA"/>
        </w:rPr>
        <w:t>„60”  е тежестта на показателя;</w:t>
      </w:r>
    </w:p>
    <w:p w14:paraId="5233294A"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proofErr w:type="spellStart"/>
      <w:r w:rsidRPr="002A220E">
        <w:rPr>
          <w:rFonts w:ascii="Times New Roman" w:hAnsi="Times New Roman"/>
          <w:bCs/>
          <w:color w:val="000000"/>
          <w:sz w:val="24"/>
          <w:szCs w:val="24"/>
          <w:lang w:eastAsia="ar-SA"/>
        </w:rPr>
        <w:t>Рn</w:t>
      </w:r>
      <w:proofErr w:type="spellEnd"/>
      <w:r w:rsidRPr="002A220E">
        <w:rPr>
          <w:rFonts w:ascii="Times New Roman" w:hAnsi="Times New Roman"/>
          <w:bCs/>
          <w:color w:val="000000"/>
          <w:sz w:val="24"/>
          <w:szCs w:val="24"/>
          <w:lang w:eastAsia="ar-SA"/>
        </w:rPr>
        <w:t>– цената, предложена от съответния участник;</w:t>
      </w:r>
    </w:p>
    <w:p w14:paraId="0FC3CA69" w14:textId="77777777" w:rsidR="002A220E" w:rsidRPr="002A220E" w:rsidRDefault="002A220E" w:rsidP="002A220E">
      <w:pPr>
        <w:suppressAutoHyphens/>
        <w:spacing w:after="0"/>
        <w:ind w:firstLine="567"/>
        <w:jc w:val="both"/>
        <w:rPr>
          <w:rFonts w:ascii="Times New Roman" w:hAnsi="Times New Roman"/>
          <w:bCs/>
          <w:color w:val="000000"/>
          <w:sz w:val="24"/>
          <w:szCs w:val="24"/>
          <w:lang w:eastAsia="ar-SA"/>
        </w:rPr>
      </w:pPr>
      <w:proofErr w:type="spellStart"/>
      <w:r w:rsidRPr="002A220E">
        <w:rPr>
          <w:rFonts w:ascii="Times New Roman" w:hAnsi="Times New Roman"/>
          <w:bCs/>
          <w:color w:val="000000"/>
          <w:sz w:val="24"/>
          <w:szCs w:val="24"/>
          <w:lang w:eastAsia="ar-SA"/>
        </w:rPr>
        <w:t>Рmin</w:t>
      </w:r>
      <w:proofErr w:type="spellEnd"/>
      <w:r w:rsidRPr="002A220E">
        <w:rPr>
          <w:rFonts w:ascii="Times New Roman" w:hAnsi="Times New Roman"/>
          <w:bCs/>
          <w:color w:val="000000"/>
          <w:sz w:val="24"/>
          <w:szCs w:val="24"/>
          <w:lang w:eastAsia="ar-SA"/>
        </w:rPr>
        <w:t xml:space="preserve"> - предложената минимална цена.</w:t>
      </w:r>
    </w:p>
    <w:p w14:paraId="6538DF68" w14:textId="77777777" w:rsidR="002A220E" w:rsidRPr="002A220E" w:rsidRDefault="002A220E" w:rsidP="002A220E">
      <w:pPr>
        <w:suppressAutoHyphens/>
        <w:spacing w:after="0"/>
        <w:ind w:firstLine="567"/>
        <w:jc w:val="both"/>
        <w:rPr>
          <w:rFonts w:ascii="Times New Roman" w:eastAsia="Times New Roman" w:hAnsi="Times New Roman"/>
          <w:color w:val="000000"/>
          <w:sz w:val="24"/>
          <w:szCs w:val="24"/>
        </w:rPr>
      </w:pPr>
    </w:p>
    <w:p w14:paraId="51DF7AA3" w14:textId="77777777" w:rsidR="002A220E" w:rsidRPr="002A220E" w:rsidRDefault="002A220E" w:rsidP="002A220E">
      <w:pPr>
        <w:suppressAutoHyphens/>
        <w:spacing w:before="120" w:after="0"/>
        <w:ind w:firstLine="567"/>
        <w:jc w:val="both"/>
        <w:rPr>
          <w:rFonts w:ascii="Times New Roman" w:hAnsi="Times New Roman"/>
          <w:bCs/>
          <w:iCs/>
          <w:color w:val="000000"/>
          <w:sz w:val="24"/>
          <w:szCs w:val="24"/>
          <w:lang w:eastAsia="ar-SA"/>
        </w:rPr>
      </w:pPr>
      <w:r w:rsidRPr="002A220E">
        <w:rPr>
          <w:rFonts w:ascii="Times New Roman" w:hAnsi="Times New Roman"/>
          <w:b/>
          <w:bCs/>
          <w:iCs/>
          <w:color w:val="000000"/>
          <w:sz w:val="24"/>
          <w:szCs w:val="24"/>
          <w:u w:val="single"/>
          <w:lang w:eastAsia="ar-SA"/>
        </w:rPr>
        <w:t>ВАЖНО:</w:t>
      </w:r>
      <w:r w:rsidRPr="002A220E">
        <w:rPr>
          <w:rFonts w:ascii="Times New Roman" w:hAnsi="Times New Roman"/>
          <w:b/>
          <w:bCs/>
          <w:iCs/>
          <w:color w:val="000000"/>
          <w:sz w:val="24"/>
          <w:szCs w:val="24"/>
          <w:lang w:eastAsia="ar-SA"/>
        </w:rPr>
        <w:t xml:space="preserve"> </w:t>
      </w:r>
      <w:r w:rsidRPr="002A220E">
        <w:rPr>
          <w:rFonts w:ascii="Times New Roman" w:hAnsi="Times New Roman"/>
          <w:bCs/>
          <w:iCs/>
          <w:color w:val="000000"/>
          <w:sz w:val="24"/>
          <w:szCs w:val="24"/>
          <w:lang w:eastAsia="ar-SA"/>
        </w:rPr>
        <w:t xml:space="preserve">При оценка на всеки един от показателите Комисията изчислява точките с точност до третия знак след десетичната запетая. </w:t>
      </w:r>
    </w:p>
    <w:p w14:paraId="0570A199" w14:textId="77777777" w:rsidR="002A220E" w:rsidRPr="002A220E" w:rsidRDefault="002A220E" w:rsidP="002A220E">
      <w:pPr>
        <w:spacing w:after="0"/>
        <w:ind w:firstLine="567"/>
        <w:jc w:val="both"/>
        <w:rPr>
          <w:rFonts w:ascii="Times New Roman" w:eastAsia="Times New Roman" w:hAnsi="Times New Roman"/>
          <w:color w:val="000000"/>
          <w:sz w:val="24"/>
          <w:szCs w:val="24"/>
        </w:rPr>
      </w:pPr>
    </w:p>
    <w:p w14:paraId="4CF43104" w14:textId="77777777" w:rsidR="002A220E" w:rsidRPr="002A220E" w:rsidRDefault="002A220E" w:rsidP="002A220E">
      <w:pPr>
        <w:spacing w:after="0"/>
        <w:ind w:firstLine="567"/>
        <w:jc w:val="both"/>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Комисията класира участниците по степента на съответствие на офертите с предварително обявените от Възложителя условия. Въз основа на резултатите комисията ще класира участниците, като на </w:t>
      </w:r>
      <w:r w:rsidRPr="002A220E">
        <w:rPr>
          <w:rFonts w:ascii="Times New Roman" w:eastAsia="Times New Roman" w:hAnsi="Times New Roman"/>
          <w:b/>
          <w:color w:val="000000"/>
          <w:sz w:val="24"/>
          <w:szCs w:val="24"/>
        </w:rPr>
        <w:t>първо място ще бъде посочен участника с най-много точки</w:t>
      </w:r>
      <w:r w:rsidRPr="002A220E">
        <w:rPr>
          <w:rFonts w:ascii="Times New Roman" w:eastAsia="Times New Roman" w:hAnsi="Times New Roman"/>
          <w:color w:val="000000"/>
          <w:sz w:val="24"/>
          <w:szCs w:val="24"/>
        </w:rPr>
        <w:t>, а останалите ще бъдат подредени в низходящ ред.</w:t>
      </w:r>
    </w:p>
    <w:p w14:paraId="4F093667" w14:textId="77777777" w:rsidR="002A220E" w:rsidRPr="002A220E" w:rsidRDefault="002A220E" w:rsidP="002A220E">
      <w:pPr>
        <w:spacing w:after="0"/>
        <w:ind w:firstLine="567"/>
        <w:jc w:val="both"/>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 xml:space="preserve">В случай, че комплексните оценки на две или повече оферти са </w:t>
      </w:r>
      <w:r w:rsidRPr="002A220E">
        <w:rPr>
          <w:rFonts w:ascii="Times New Roman" w:eastAsia="Times New Roman" w:hAnsi="Times New Roman"/>
          <w:b/>
          <w:color w:val="000000"/>
          <w:sz w:val="24"/>
          <w:szCs w:val="24"/>
        </w:rPr>
        <w:t>равни</w:t>
      </w:r>
      <w:r w:rsidRPr="002A220E">
        <w:rPr>
          <w:rFonts w:ascii="Times New Roman" w:eastAsia="Times New Roman" w:hAnsi="Times New Roman"/>
          <w:color w:val="000000"/>
          <w:sz w:val="24"/>
          <w:szCs w:val="24"/>
        </w:rPr>
        <w:t>, с предимство се класира офертата, в която се съдържат по-изгодни предложения, преценени в следния ред:</w:t>
      </w:r>
    </w:p>
    <w:p w14:paraId="2F78DFFE" w14:textId="77777777" w:rsidR="002A220E" w:rsidRPr="002A220E" w:rsidRDefault="002A220E" w:rsidP="002A220E">
      <w:pPr>
        <w:spacing w:after="0"/>
        <w:ind w:firstLine="567"/>
        <w:jc w:val="both"/>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1. по-ниска предложена цена;</w:t>
      </w:r>
    </w:p>
    <w:p w14:paraId="4B35CD31" w14:textId="77777777" w:rsidR="002A220E" w:rsidRPr="002A220E" w:rsidRDefault="002A220E" w:rsidP="002A220E">
      <w:pPr>
        <w:spacing w:after="0"/>
        <w:ind w:firstLine="567"/>
        <w:jc w:val="both"/>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2. по-изгодно предложение по показатели извън предложена цена, сравнени в низходящ ред съобразно тяхната тежест.</w:t>
      </w:r>
    </w:p>
    <w:p w14:paraId="6A0DBA4C" w14:textId="77777777" w:rsidR="002A220E" w:rsidRPr="002A220E" w:rsidRDefault="002A220E" w:rsidP="002A220E">
      <w:pPr>
        <w:spacing w:after="0"/>
        <w:ind w:firstLine="567"/>
        <w:jc w:val="both"/>
        <w:rPr>
          <w:rFonts w:ascii="Times New Roman" w:eastAsia="Times New Roman" w:hAnsi="Times New Roman"/>
          <w:color w:val="000000"/>
          <w:sz w:val="24"/>
          <w:szCs w:val="24"/>
        </w:rPr>
      </w:pPr>
      <w:r w:rsidRPr="002A220E">
        <w:rPr>
          <w:rFonts w:ascii="Times New Roman" w:eastAsia="Times New Roman" w:hAnsi="Times New Roman"/>
          <w:color w:val="000000"/>
          <w:sz w:val="24"/>
          <w:szCs w:val="24"/>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посочен по- горе.</w:t>
      </w:r>
    </w:p>
    <w:p w14:paraId="2BB0EC39"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p>
    <w:p w14:paraId="3D630ECA" w14:textId="77777777" w:rsidR="002A220E" w:rsidRPr="002A220E" w:rsidRDefault="002A220E" w:rsidP="002A220E">
      <w:pPr>
        <w:spacing w:after="0"/>
        <w:ind w:firstLine="567"/>
        <w:jc w:val="both"/>
        <w:rPr>
          <w:rFonts w:ascii="Times New Roman" w:eastAsia="Times New Roman" w:hAnsi="Times New Roman"/>
          <w:b/>
          <w:color w:val="000000"/>
          <w:sz w:val="24"/>
          <w:szCs w:val="24"/>
        </w:rPr>
      </w:pPr>
      <w:r w:rsidRPr="002A220E">
        <w:rPr>
          <w:rFonts w:ascii="Times New Roman" w:eastAsia="Times New Roman" w:hAnsi="Times New Roman"/>
          <w:b/>
          <w:color w:val="000000"/>
          <w:sz w:val="24"/>
          <w:szCs w:val="24"/>
        </w:rPr>
        <w:t>ВАЖНО!!! При подготовката на ценовата оферта всеки участник следва да направи проверка за аритметични грешки, тъй като за сключване на договор ще се приема предложената цена в образеца на ценовото предложение (Приложение № 2). Всички суми следва да бъдат закръглени до втория знак след десетичната запетая.</w:t>
      </w:r>
    </w:p>
    <w:p w14:paraId="1C3B2B2F" w14:textId="77777777" w:rsidR="002A220E" w:rsidRPr="002A220E" w:rsidRDefault="002A220E" w:rsidP="002A220E">
      <w:pPr>
        <w:spacing w:after="0"/>
        <w:ind w:firstLine="567"/>
        <w:contextualSpacing/>
        <w:jc w:val="both"/>
        <w:outlineLvl w:val="0"/>
        <w:rPr>
          <w:rFonts w:ascii="Times New Roman" w:eastAsia="Times New Roman" w:hAnsi="Times New Roman"/>
          <w:b/>
          <w:color w:val="000000"/>
          <w:sz w:val="24"/>
          <w:szCs w:val="24"/>
        </w:rPr>
      </w:pPr>
    </w:p>
    <w:p w14:paraId="602DD8BA" w14:textId="77777777" w:rsidR="00206ABD" w:rsidRPr="00692141" w:rsidRDefault="00206ABD" w:rsidP="00111DA7">
      <w:pPr>
        <w:spacing w:after="0"/>
        <w:ind w:firstLine="567"/>
        <w:contextualSpacing/>
        <w:jc w:val="both"/>
        <w:outlineLvl w:val="0"/>
        <w:rPr>
          <w:rFonts w:ascii="Times New Roman" w:eastAsia="Times New Roman" w:hAnsi="Times New Roman"/>
          <w:sz w:val="24"/>
          <w:szCs w:val="24"/>
        </w:rPr>
      </w:pPr>
    </w:p>
    <w:p w14:paraId="59E04D35" w14:textId="77777777" w:rsidR="00A37595" w:rsidRPr="00692141" w:rsidRDefault="00B15A42"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bookmarkStart w:id="94" w:name="_Toc486429989"/>
      <w:bookmarkStart w:id="95" w:name="_Toc496542675"/>
      <w:bookmarkStart w:id="96" w:name="_Toc378856235"/>
      <w:bookmarkStart w:id="97" w:name="_Toc381279481"/>
      <w:bookmarkStart w:id="98" w:name="_Toc383163959"/>
      <w:bookmarkStart w:id="99" w:name="_Toc393704527"/>
      <w:bookmarkStart w:id="100" w:name="_Toc393750632"/>
      <w:bookmarkStart w:id="101" w:name="_Toc403115096"/>
      <w:bookmarkStart w:id="102" w:name="_Toc403115290"/>
      <w:bookmarkStart w:id="103" w:name="_Toc403115354"/>
      <w:bookmarkStart w:id="104" w:name="_Toc410737596"/>
      <w:bookmarkStart w:id="105" w:name="_Toc411430885"/>
      <w:bookmarkStart w:id="106" w:name="_Toc424819530"/>
      <w:bookmarkStart w:id="107" w:name="_Toc445987088"/>
      <w:bookmarkStart w:id="108" w:name="_Toc450982665"/>
      <w:bookmarkStart w:id="109" w:name="_Toc462658443"/>
      <w:bookmarkStart w:id="110" w:name="_Toc465700370"/>
      <w:bookmarkStart w:id="111" w:name="_Toc470107494"/>
      <w:bookmarkStart w:id="112" w:name="_Toc470683308"/>
      <w:r w:rsidRPr="00692141">
        <w:rPr>
          <w:rFonts w:ascii="Times New Roman" w:eastAsia="Times New Roman" w:hAnsi="Times New Roman"/>
          <w:b/>
          <w:caps/>
          <w:color w:val="000000"/>
          <w:sz w:val="24"/>
          <w:szCs w:val="24"/>
          <w:u w:val="single"/>
          <w:lang w:eastAsia="sr-Cyrl-CS"/>
        </w:rPr>
        <w:lastRenderedPageBreak/>
        <w:t>Раздел V</w:t>
      </w:r>
      <w:r w:rsidR="00B44AFB" w:rsidRPr="00692141">
        <w:rPr>
          <w:rFonts w:ascii="Times New Roman" w:eastAsia="Times New Roman" w:hAnsi="Times New Roman"/>
          <w:b/>
          <w:caps/>
          <w:color w:val="000000"/>
          <w:sz w:val="24"/>
          <w:szCs w:val="24"/>
          <w:u w:val="single"/>
          <w:lang w:eastAsia="sr-Cyrl-CS"/>
        </w:rPr>
        <w:t>:</w:t>
      </w:r>
      <w:r w:rsidR="007B6744" w:rsidRPr="00692141">
        <w:rPr>
          <w:rFonts w:ascii="Times New Roman" w:eastAsia="Times New Roman" w:hAnsi="Times New Roman"/>
          <w:b/>
          <w:caps/>
          <w:color w:val="000000"/>
          <w:sz w:val="24"/>
          <w:szCs w:val="24"/>
          <w:u w:val="single"/>
          <w:lang w:eastAsia="sr-Cyrl-CS"/>
        </w:rPr>
        <w:t xml:space="preserve"> </w:t>
      </w:r>
    </w:p>
    <w:p w14:paraId="0CFECAD7" w14:textId="77777777" w:rsidR="00B15A42" w:rsidRPr="00692141" w:rsidRDefault="00B15A42"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r w:rsidRPr="00692141">
        <w:rPr>
          <w:rFonts w:ascii="Times New Roman" w:eastAsia="Times New Roman" w:hAnsi="Times New Roman"/>
          <w:b/>
          <w:caps/>
          <w:color w:val="000000"/>
          <w:sz w:val="24"/>
          <w:szCs w:val="24"/>
          <w:u w:val="single"/>
          <w:lang w:eastAsia="sr-Cyrl-CS"/>
        </w:rPr>
        <w:t>ОБСТОЯТЕЛСТВА, НАЛИЧИЕТО НА КОИТО Е ОСНОВАНИЕ ЗА ОТСТРАНЯВАНЕ НА УЧАСТНИЦИТЕ</w:t>
      </w:r>
      <w:bookmarkEnd w:id="94"/>
      <w:bookmarkEnd w:id="95"/>
      <w:r w:rsidRPr="00692141">
        <w:rPr>
          <w:rFonts w:ascii="Times New Roman" w:eastAsia="Times New Roman" w:hAnsi="Times New Roman"/>
          <w:b/>
          <w:caps/>
          <w:color w:val="000000"/>
          <w:sz w:val="24"/>
          <w:szCs w:val="24"/>
          <w:u w:val="single"/>
          <w:lang w:eastAsia="sr-Cyrl-CS"/>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5B852C1" w14:textId="77777777" w:rsidR="00D423CB" w:rsidRPr="00692141" w:rsidRDefault="00D423CB"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p>
    <w:p w14:paraId="2B4B75E1" w14:textId="77777777" w:rsidR="00D423CB" w:rsidRPr="00692141" w:rsidRDefault="00D423CB" w:rsidP="00111DA7">
      <w:pPr>
        <w:keepNext/>
        <w:tabs>
          <w:tab w:val="right" w:leader="dot" w:pos="9540"/>
        </w:tabs>
        <w:spacing w:after="0"/>
        <w:ind w:firstLine="567"/>
        <w:jc w:val="both"/>
        <w:outlineLvl w:val="0"/>
        <w:rPr>
          <w:rFonts w:ascii="Times New Roman" w:eastAsia="Times New Roman" w:hAnsi="Times New Roman"/>
          <w:b/>
          <w:caps/>
          <w:color w:val="000000"/>
          <w:sz w:val="24"/>
          <w:szCs w:val="24"/>
          <w:u w:val="single"/>
          <w:lang w:eastAsia="sr-Cyrl-CS"/>
        </w:rPr>
      </w:pPr>
      <w:r w:rsidRPr="00692141">
        <w:rPr>
          <w:rFonts w:ascii="Times New Roman" w:eastAsia="Times New Roman" w:hAnsi="Times New Roman"/>
          <w:b/>
          <w:caps/>
          <w:color w:val="000000"/>
          <w:sz w:val="24"/>
          <w:szCs w:val="24"/>
          <w:u w:val="single"/>
          <w:lang w:eastAsia="sr-Cyrl-CS"/>
        </w:rPr>
        <w:t>i. ЛИЧНО СЪСТОЯНИЕ НА УЧАСТНИЦИТЕ</w:t>
      </w:r>
    </w:p>
    <w:p w14:paraId="08F60252"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bookmarkStart w:id="113" w:name="_Toc381279485"/>
      <w:bookmarkStart w:id="114" w:name="_Toc383163963"/>
      <w:bookmarkStart w:id="115" w:name="_Toc393704529"/>
      <w:bookmarkStart w:id="116" w:name="_Toc393750634"/>
      <w:bookmarkStart w:id="117" w:name="_Toc403115098"/>
      <w:bookmarkStart w:id="118" w:name="_Toc403115292"/>
      <w:bookmarkStart w:id="119" w:name="_Toc403115356"/>
      <w:bookmarkStart w:id="120" w:name="_Toc407024471"/>
      <w:bookmarkStart w:id="121" w:name="_Toc408487476"/>
      <w:bookmarkStart w:id="122" w:name="_Toc409607403"/>
      <w:bookmarkStart w:id="123" w:name="_Toc410737597"/>
      <w:bookmarkStart w:id="124" w:name="_Toc411430886"/>
      <w:bookmarkStart w:id="125" w:name="_Toc424819531"/>
      <w:bookmarkStart w:id="126" w:name="_Toc445987089"/>
      <w:bookmarkStart w:id="127" w:name="_Toc450982666"/>
      <w:bookmarkStart w:id="128" w:name="_Toc462658444"/>
      <w:bookmarkStart w:id="129" w:name="_Toc465700371"/>
      <w:bookmarkStart w:id="130" w:name="_Toc470107495"/>
      <w:bookmarkStart w:id="131" w:name="_Toc470683309"/>
      <w:bookmarkStart w:id="132" w:name="_Toc486429990"/>
      <w:bookmarkStart w:id="133" w:name="_Toc496542676"/>
      <w:r w:rsidRPr="00692141">
        <w:rPr>
          <w:rFonts w:ascii="Times New Roman" w:eastAsia="Times New Roman" w:hAnsi="Times New Roman"/>
          <w:b/>
          <w:sz w:val="24"/>
          <w:szCs w:val="24"/>
          <w:lang w:eastAsia="x-none"/>
        </w:rPr>
        <w:t>1. На основание чл. 54, ал. 1 от ЗОП от участие в обществената поръчка участник, за когото е налице, някое от следните обстоятелства:</w:t>
      </w:r>
      <w:r w:rsidRPr="00692141">
        <w:rPr>
          <w:rFonts w:ascii="Times New Roman" w:eastAsia="Times New Roman" w:hAnsi="Times New Roman"/>
          <w:sz w:val="24"/>
          <w:szCs w:val="24"/>
          <w:lang w:eastAsia="x-none"/>
        </w:rPr>
        <w:t xml:space="preserve"> </w:t>
      </w:r>
    </w:p>
    <w:p w14:paraId="60C3C580"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1.1</w:t>
      </w:r>
      <w:r w:rsidRPr="00692141">
        <w:rPr>
          <w:rFonts w:ascii="Times New Roman" w:eastAsia="Times New Roman" w:hAnsi="Times New Roman"/>
          <w:sz w:val="24"/>
          <w:szCs w:val="24"/>
          <w:lang w:eastAsia="x-none"/>
        </w:rPr>
        <w:t xml:space="preserve"> 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 с влязла в сила присъда, освен ако е реабилитиран, за:</w:t>
      </w:r>
    </w:p>
    <w:p w14:paraId="517CA4CD"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а) престъпление по чл. 108а от Наказателния кодекс – тероризъм;</w:t>
      </w:r>
    </w:p>
    <w:p w14:paraId="35CB3C7E"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б) престъпление по чл. 159а – 159г от Наказателния кодекс – трафик на хора;</w:t>
      </w:r>
    </w:p>
    <w:p w14:paraId="50DC7674"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в) престъпления против трудовите права на гражданите по чл. 172 от Наказателния кодекс;</w:t>
      </w:r>
    </w:p>
    <w:p w14:paraId="34B92153"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г) престъпления по чл. 192а от Наказателния кодекс;</w:t>
      </w:r>
    </w:p>
    <w:p w14:paraId="3D40372F"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д) престъпление против собствеността по чл. 194 – 217 от Наказателния кодекс;</w:t>
      </w:r>
    </w:p>
    <w:p w14:paraId="6391CB3B"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е) престъпление против стопанството по чл. 219 – 252 от Наказателния кодекс;</w:t>
      </w:r>
    </w:p>
    <w:p w14:paraId="6B2E895F"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ж) престъпление против финансовата, данъчната или осигурителната система, включително изпиране на пари, по чл. 253 – 260 от Наказателния кодекс;</w:t>
      </w:r>
    </w:p>
    <w:p w14:paraId="7358F3C6"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з) подкуп по чл. 301 – 307 от Наказателния кодекс;</w:t>
      </w:r>
    </w:p>
    <w:p w14:paraId="368CF348"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и) участие в организирана престъпна група по чл. 321 и 321а от Наказателния кодекс;</w:t>
      </w:r>
    </w:p>
    <w:p w14:paraId="585DF0D7"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й) престъпления против околната среда по чл. 352 – 353е от Наказателния кодекс</w:t>
      </w:r>
    </w:p>
    <w:p w14:paraId="26ED4039"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1.2</w:t>
      </w:r>
      <w:r w:rsidRPr="00692141">
        <w:rPr>
          <w:rFonts w:ascii="Times New Roman" w:eastAsia="Times New Roman" w:hAnsi="Times New Roman"/>
          <w:sz w:val="24"/>
          <w:szCs w:val="24"/>
          <w:lang w:eastAsia="x-none"/>
        </w:rPr>
        <w:t xml:space="preserve">. 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 с влязла в сила присъда, освен ако е реабилитиран, за престъпление, аналогично на тези по т. 1, в друга държава членка или трета страна; </w:t>
      </w:r>
    </w:p>
    <w:p w14:paraId="76C5958F"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1.3.</w:t>
      </w:r>
      <w:r w:rsidRPr="00692141">
        <w:rPr>
          <w:rFonts w:ascii="Times New Roman" w:eastAsia="Times New Roman" w:hAnsi="Times New Roman"/>
          <w:sz w:val="24"/>
          <w:szCs w:val="24"/>
          <w:lang w:eastAsia="x-none"/>
        </w:rPr>
        <w:t xml:space="preserve"> Има задължения за данъци и задължителни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не е налице е една от следните хипотези:</w:t>
      </w:r>
    </w:p>
    <w:p w14:paraId="15077A66"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налага се да се защитят особено важни държавни или обществени интереси;</w:t>
      </w:r>
    </w:p>
    <w:p w14:paraId="5AEF60D0"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xml:space="preserve">-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C61E986"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1.4.</w:t>
      </w:r>
      <w:r w:rsidRPr="00692141">
        <w:rPr>
          <w:rFonts w:ascii="Times New Roman" w:eastAsia="Times New Roman" w:hAnsi="Times New Roman"/>
          <w:sz w:val="24"/>
          <w:szCs w:val="24"/>
          <w:lang w:eastAsia="x-none"/>
        </w:rPr>
        <w:t xml:space="preserve">  Налице е неравнопоставеност в случаите по чл. 44, ал. 5 от ЗОП.</w:t>
      </w:r>
    </w:p>
    <w:p w14:paraId="43488AFA"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1.5.</w:t>
      </w:r>
      <w:r w:rsidRPr="00692141">
        <w:rPr>
          <w:rFonts w:ascii="Times New Roman" w:eastAsia="Times New Roman" w:hAnsi="Times New Roman"/>
          <w:sz w:val="24"/>
          <w:szCs w:val="24"/>
          <w:lang w:eastAsia="x-none"/>
        </w:rPr>
        <w:t xml:space="preserve"> Установено е, че участникът:</w:t>
      </w:r>
    </w:p>
    <w:p w14:paraId="510875BB"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C9969C3"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lastRenderedPageBreak/>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47B4E15" w14:textId="77777777" w:rsidR="006B359F" w:rsidRPr="00692141" w:rsidRDefault="00D423C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1.6.</w:t>
      </w:r>
      <w:r w:rsidRPr="00692141">
        <w:rPr>
          <w:rFonts w:ascii="Times New Roman" w:eastAsia="Times New Roman" w:hAnsi="Times New Roman"/>
          <w:sz w:val="24"/>
          <w:szCs w:val="24"/>
          <w:lang w:eastAsia="x-none"/>
        </w:rPr>
        <w:t xml:space="preserve"> </w:t>
      </w:r>
      <w:r w:rsidR="006B359F" w:rsidRPr="00692141">
        <w:rPr>
          <w:rFonts w:ascii="Times New Roman" w:eastAsia="Times New Roman" w:hAnsi="Times New Roman"/>
          <w:sz w:val="24"/>
          <w:szCs w:val="24"/>
          <w:lang w:eastAsia="x-none"/>
        </w:rPr>
        <w:t xml:space="preserve">е установено с влязло в сила наказателно постановление или съдебно решение: </w:t>
      </w:r>
    </w:p>
    <w:p w14:paraId="796F5936" w14:textId="77777777" w:rsidR="006B359F" w:rsidRPr="00692141" w:rsidRDefault="006B359F"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а) нарушение на чл. 61, ал. 1 от Кодекса на труда</w:t>
      </w:r>
      <w:r w:rsidR="00ED548B" w:rsidRPr="00692141">
        <w:rPr>
          <w:rFonts w:ascii="Times New Roman" w:eastAsia="Times New Roman" w:hAnsi="Times New Roman"/>
          <w:sz w:val="24"/>
          <w:szCs w:val="24"/>
          <w:lang w:eastAsia="x-none"/>
        </w:rPr>
        <w:t>;</w:t>
      </w:r>
    </w:p>
    <w:p w14:paraId="3FBE67CD" w14:textId="77777777" w:rsidR="006B359F" w:rsidRPr="00692141" w:rsidRDefault="006B359F"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б) нарушение на чл. 62, ал. 1 или 3 от Кодекса на труда;</w:t>
      </w:r>
    </w:p>
    <w:p w14:paraId="06A0EEA1" w14:textId="77777777" w:rsidR="00ED548B" w:rsidRPr="00692141" w:rsidRDefault="006B359F"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в) нарушение на чл. 63, ал. 1 или 2</w:t>
      </w:r>
      <w:r w:rsidR="00ED548B" w:rsidRPr="00692141">
        <w:rPr>
          <w:rFonts w:ascii="Times New Roman" w:eastAsia="Times New Roman" w:hAnsi="Times New Roman"/>
          <w:sz w:val="24"/>
          <w:szCs w:val="24"/>
          <w:lang w:eastAsia="x-none"/>
        </w:rPr>
        <w:t xml:space="preserve"> от Кодекса на труда; </w:t>
      </w:r>
    </w:p>
    <w:p w14:paraId="66EF5115" w14:textId="77777777" w:rsidR="00ED548B"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xml:space="preserve">г) нарушение на </w:t>
      </w:r>
      <w:r w:rsidR="006B359F" w:rsidRPr="00692141">
        <w:rPr>
          <w:rFonts w:ascii="Times New Roman" w:eastAsia="Times New Roman" w:hAnsi="Times New Roman"/>
          <w:sz w:val="24"/>
          <w:szCs w:val="24"/>
          <w:lang w:eastAsia="x-none"/>
        </w:rPr>
        <w:t>чл. 118</w:t>
      </w:r>
      <w:r w:rsidRPr="00692141">
        <w:rPr>
          <w:rFonts w:ascii="Times New Roman" w:eastAsia="Times New Roman" w:hAnsi="Times New Roman"/>
          <w:sz w:val="24"/>
          <w:szCs w:val="24"/>
          <w:lang w:eastAsia="x-none"/>
        </w:rPr>
        <w:t xml:space="preserve"> от Кодекса на труда;</w:t>
      </w:r>
    </w:p>
    <w:p w14:paraId="06066E1F" w14:textId="77777777" w:rsidR="00ED548B"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xml:space="preserve">д) нарушение на чл. 128 от Кодекса на труда; </w:t>
      </w:r>
    </w:p>
    <w:p w14:paraId="3FBB466C" w14:textId="77777777" w:rsidR="00ED548B"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е) нарушение на</w:t>
      </w:r>
      <w:r w:rsidR="006B359F" w:rsidRPr="00692141">
        <w:rPr>
          <w:rFonts w:ascii="Times New Roman" w:eastAsia="Times New Roman" w:hAnsi="Times New Roman"/>
          <w:sz w:val="24"/>
          <w:szCs w:val="24"/>
          <w:lang w:eastAsia="x-none"/>
        </w:rPr>
        <w:t xml:space="preserve"> чл. 228, ал. 3</w:t>
      </w:r>
      <w:r w:rsidRPr="00692141">
        <w:rPr>
          <w:rFonts w:ascii="Times New Roman" w:eastAsia="Times New Roman" w:hAnsi="Times New Roman"/>
          <w:sz w:val="24"/>
          <w:szCs w:val="24"/>
          <w:lang w:eastAsia="x-none"/>
        </w:rPr>
        <w:t xml:space="preserve"> от Кодекса на труда; </w:t>
      </w:r>
    </w:p>
    <w:p w14:paraId="0E8968B1" w14:textId="77777777" w:rsidR="00ED548B"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ж) нарушение на</w:t>
      </w:r>
      <w:r w:rsidR="006B359F" w:rsidRPr="00692141">
        <w:rPr>
          <w:rFonts w:ascii="Times New Roman" w:eastAsia="Times New Roman" w:hAnsi="Times New Roman"/>
          <w:sz w:val="24"/>
          <w:szCs w:val="24"/>
          <w:lang w:eastAsia="x-none"/>
        </w:rPr>
        <w:t xml:space="preserve"> чл. 245 </w:t>
      </w:r>
      <w:r w:rsidRPr="00692141">
        <w:rPr>
          <w:rFonts w:ascii="Times New Roman" w:eastAsia="Times New Roman" w:hAnsi="Times New Roman"/>
          <w:sz w:val="24"/>
          <w:szCs w:val="24"/>
          <w:lang w:eastAsia="x-none"/>
        </w:rPr>
        <w:t>от Кодекса на труда;</w:t>
      </w:r>
    </w:p>
    <w:p w14:paraId="4881FE68" w14:textId="77777777" w:rsidR="00ED548B"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з) нарушение на</w:t>
      </w:r>
      <w:r w:rsidR="006B359F" w:rsidRPr="00692141">
        <w:rPr>
          <w:rFonts w:ascii="Times New Roman" w:eastAsia="Times New Roman" w:hAnsi="Times New Roman"/>
          <w:sz w:val="24"/>
          <w:szCs w:val="24"/>
          <w:lang w:eastAsia="x-none"/>
        </w:rPr>
        <w:t xml:space="preserve"> чл. 301 - 305 от Кодекса на труда</w:t>
      </w:r>
      <w:r w:rsidRPr="00692141">
        <w:rPr>
          <w:rFonts w:ascii="Times New Roman" w:eastAsia="Times New Roman" w:hAnsi="Times New Roman"/>
          <w:sz w:val="24"/>
          <w:szCs w:val="24"/>
          <w:lang w:eastAsia="x-none"/>
        </w:rPr>
        <w:t>;</w:t>
      </w:r>
    </w:p>
    <w:p w14:paraId="3E09A6C9" w14:textId="77777777" w:rsidR="00ED548B"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xml:space="preserve">и) нарушение на </w:t>
      </w:r>
      <w:r w:rsidR="006B359F" w:rsidRPr="00692141">
        <w:rPr>
          <w:rFonts w:ascii="Times New Roman" w:eastAsia="Times New Roman" w:hAnsi="Times New Roman"/>
          <w:sz w:val="24"/>
          <w:szCs w:val="24"/>
          <w:lang w:eastAsia="x-none"/>
        </w:rPr>
        <w:t>чл. 13, ал. 1 от Закона за трудовата</w:t>
      </w:r>
      <w:r w:rsidRPr="00692141">
        <w:rPr>
          <w:rFonts w:ascii="Times New Roman" w:eastAsia="Times New Roman" w:hAnsi="Times New Roman"/>
          <w:sz w:val="24"/>
          <w:szCs w:val="24"/>
          <w:lang w:eastAsia="x-none"/>
        </w:rPr>
        <w:t xml:space="preserve"> миграция и трудовата мобилност;</w:t>
      </w:r>
    </w:p>
    <w:p w14:paraId="1350400B" w14:textId="77777777" w:rsidR="006B359F" w:rsidRPr="00692141" w:rsidRDefault="00ED548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xml:space="preserve">й) </w:t>
      </w:r>
      <w:r w:rsidR="006B359F" w:rsidRPr="00692141">
        <w:rPr>
          <w:rFonts w:ascii="Times New Roman" w:eastAsia="Times New Roman" w:hAnsi="Times New Roman"/>
          <w:sz w:val="24"/>
          <w:szCs w:val="24"/>
          <w:lang w:eastAsia="x-none"/>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8B5A35E" w14:textId="77777777" w:rsidR="00D423CB" w:rsidRPr="00692141" w:rsidRDefault="00D423CB" w:rsidP="006B359F">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1.7.</w:t>
      </w:r>
      <w:r w:rsidRPr="00692141">
        <w:rPr>
          <w:rFonts w:ascii="Times New Roman" w:eastAsia="Times New Roman" w:hAnsi="Times New Roman"/>
          <w:sz w:val="24"/>
          <w:szCs w:val="24"/>
          <w:lang w:eastAsia="x-none"/>
        </w:rPr>
        <w:t xml:space="preserve"> За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w:t>
      </w:r>
      <w:r w:rsidR="00ED548B" w:rsidRPr="00692141">
        <w:rPr>
          <w:rFonts w:ascii="Times New Roman" w:eastAsia="Times New Roman" w:hAnsi="Times New Roman"/>
          <w:sz w:val="24"/>
          <w:szCs w:val="24"/>
          <w:lang w:eastAsia="x-none"/>
        </w:rPr>
        <w:t xml:space="preserve">е налице конфликт на интереси, </w:t>
      </w:r>
      <w:r w:rsidRPr="00692141">
        <w:rPr>
          <w:rFonts w:ascii="Times New Roman" w:eastAsia="Times New Roman" w:hAnsi="Times New Roman"/>
          <w:sz w:val="24"/>
          <w:szCs w:val="24"/>
          <w:lang w:eastAsia="x-none"/>
        </w:rPr>
        <w:t>с възложителя,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 който не може да бъде отстранен.</w:t>
      </w:r>
    </w:p>
    <w:p w14:paraId="3B48F78F" w14:textId="77777777" w:rsidR="00D423CB" w:rsidRPr="00692141" w:rsidRDefault="00D423CB"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1.8.</w:t>
      </w:r>
      <w:r w:rsidRPr="00692141">
        <w:rPr>
          <w:rFonts w:ascii="Times New Roman" w:eastAsia="Times New Roman" w:hAnsi="Times New Roman"/>
          <w:sz w:val="24"/>
          <w:szCs w:val="24"/>
          <w:lang w:eastAsia="x-none"/>
        </w:rPr>
        <w:t xml:space="preserve">  Възложителят отстранява от участие в процедурата за възлагане на обществена поръчка участник, който: е регистрирано дружество в юрисдикция с преференциален данъчен режим, и/или е свързано лице с дружество, регистрирано в юрисдикция с преференциален данъчен режим и/или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попада в изключенията на чл. 4 от ЗИФОДРЮПДРКТЛТДС.</w:t>
      </w:r>
    </w:p>
    <w:p w14:paraId="794DFB71" w14:textId="77777777" w:rsidR="00ED548B" w:rsidRPr="00692141" w:rsidRDefault="00ED548B" w:rsidP="00111DA7">
      <w:pPr>
        <w:spacing w:after="0"/>
        <w:ind w:firstLine="567"/>
        <w:jc w:val="both"/>
        <w:rPr>
          <w:rFonts w:ascii="Times New Roman" w:eastAsia="Times New Roman" w:hAnsi="Times New Roman"/>
          <w:b/>
          <w:sz w:val="24"/>
          <w:szCs w:val="24"/>
          <w:lang w:eastAsia="bg-BG"/>
        </w:rPr>
      </w:pPr>
    </w:p>
    <w:p w14:paraId="3FB41DBB" w14:textId="77777777" w:rsidR="00D423CB" w:rsidRPr="00692141" w:rsidRDefault="00D423CB" w:rsidP="00111DA7">
      <w:pPr>
        <w:spacing w:after="0"/>
        <w:ind w:firstLine="567"/>
        <w:jc w:val="both"/>
        <w:rPr>
          <w:rFonts w:ascii="Times New Roman" w:eastAsia="Times New Roman" w:hAnsi="Times New Roman"/>
          <w:b/>
          <w:sz w:val="24"/>
          <w:szCs w:val="24"/>
          <w:lang w:eastAsia="bg-BG"/>
        </w:rPr>
      </w:pPr>
      <w:r w:rsidRPr="00692141">
        <w:rPr>
          <w:rFonts w:ascii="Times New Roman" w:eastAsia="Times New Roman" w:hAnsi="Times New Roman"/>
          <w:b/>
          <w:sz w:val="24"/>
          <w:szCs w:val="24"/>
          <w:lang w:eastAsia="bg-BG"/>
        </w:rPr>
        <w:t>Участникът декларира липсата на основанията за отстраняване чрез представяне на единен европейски документ за обществени поръчки (ЕЕДОП) с предоставяне на съответната информация, изисквана от Възложителя – попълват се съответните раздели на ЕЕДОП в част ІІІ – Основание за изключване. Липсата на обстоятелствата по т. 1.8. се попълва в ЕЕДОП 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14:paraId="7BE55630" w14:textId="77777777" w:rsidR="00D423CB" w:rsidRDefault="00D423CB" w:rsidP="00111DA7">
      <w:pPr>
        <w:spacing w:after="0"/>
        <w:ind w:firstLine="567"/>
        <w:jc w:val="both"/>
        <w:rPr>
          <w:rFonts w:ascii="Times New Roman" w:eastAsia="Times New Roman" w:hAnsi="Times New Roman"/>
          <w:b/>
          <w:sz w:val="24"/>
          <w:szCs w:val="24"/>
          <w:lang w:eastAsia="bg-BG"/>
        </w:rPr>
      </w:pPr>
      <w:r w:rsidRPr="00692141">
        <w:rPr>
          <w:rFonts w:ascii="Times New Roman" w:eastAsia="Times New Roman" w:hAnsi="Times New Roman"/>
          <w:b/>
          <w:sz w:val="24"/>
          <w:szCs w:val="24"/>
          <w:lang w:eastAsia="bg-BG"/>
        </w:rPr>
        <w:lastRenderedPageBreak/>
        <w:t>При подаване на офертата, липсата на гореизброените обстоятелства се удостоверяват от всеки участник/подизпълнител/член на обединение в процедурата, чрез представяне на отделен ЕЕДОП.</w:t>
      </w:r>
    </w:p>
    <w:p w14:paraId="282865AD" w14:textId="77777777" w:rsidR="00F103D0" w:rsidRDefault="00F103D0" w:rsidP="00111DA7">
      <w:pPr>
        <w:spacing w:after="0"/>
        <w:ind w:firstLine="567"/>
        <w:jc w:val="both"/>
        <w:rPr>
          <w:rFonts w:ascii="Times New Roman" w:eastAsia="Times New Roman" w:hAnsi="Times New Roman"/>
          <w:b/>
          <w:sz w:val="24"/>
          <w:szCs w:val="24"/>
          <w:lang w:eastAsia="bg-BG"/>
        </w:rPr>
      </w:pPr>
    </w:p>
    <w:p w14:paraId="30D1699A" w14:textId="77777777" w:rsidR="00F103D0" w:rsidRPr="00F103D0" w:rsidRDefault="00F103D0" w:rsidP="00F103D0">
      <w:pPr>
        <w:spacing w:after="0" w:line="240" w:lineRule="auto"/>
        <w:ind w:firstLine="709"/>
        <w:jc w:val="both"/>
        <w:rPr>
          <w:rFonts w:ascii="Times New Roman" w:hAnsi="Times New Roman"/>
          <w:b/>
          <w:sz w:val="24"/>
          <w:szCs w:val="24"/>
        </w:rPr>
      </w:pPr>
      <w:r w:rsidRPr="00F103D0">
        <w:rPr>
          <w:rFonts w:ascii="Times New Roman" w:hAnsi="Times New Roman"/>
          <w:b/>
          <w:sz w:val="24"/>
          <w:szCs w:val="24"/>
        </w:rPr>
        <w:t>2. На основание чл. 55, ал. 1, т. 1, т. 3, 4 и т. 5 от ЗОП, Възложителят ще отстрани от участие в процедурата за възлагане на обществената поръчка участник, за когото е налице, някое от следните обстоятелства:</w:t>
      </w:r>
    </w:p>
    <w:p w14:paraId="6CCD04EC"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а) обявен е в несъстоятелност; или</w:t>
      </w:r>
    </w:p>
    <w:p w14:paraId="1042B29F"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б) е в производство по несъстоятелност; или</w:t>
      </w:r>
    </w:p>
    <w:p w14:paraId="69CB2BFE"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в) е в процедура по ликвидация; или</w:t>
      </w:r>
    </w:p>
    <w:p w14:paraId="32638BE3"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г) е сключил извънсъдебно споразумение с кредиторите си по смисъла на чл. 740 от Търговския закон;</w:t>
      </w:r>
    </w:p>
    <w:p w14:paraId="2FFA4A6C"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д) преустановил дейността си; или</w:t>
      </w:r>
    </w:p>
    <w:p w14:paraId="3005EB99"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е) е чуждестранно лице и се намира в подобно положение, произтичащо от сходна процедура (по б. от „а“-„д“), съгласно законодателството на държавата, в която е установен;</w:t>
      </w:r>
    </w:p>
    <w:p w14:paraId="6E2C28AB"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ж) сключил е споразумение с други лица с цел нарушаване на конкуренцията, което е установено с акт на компетентен орган;</w:t>
      </w:r>
    </w:p>
    <w:p w14:paraId="2F210B07"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з</w:t>
      </w:r>
      <w:r w:rsidRPr="00F103D0">
        <w:rPr>
          <w:rFonts w:ascii="Times New Roman" w:hAnsi="Times New Roman"/>
          <w:sz w:val="24"/>
          <w:szCs w:val="24"/>
          <w:lang w:val="en-US"/>
        </w:rPr>
        <w:t xml:space="preserve">) </w:t>
      </w:r>
      <w:r w:rsidRPr="00F103D0">
        <w:rPr>
          <w:rFonts w:ascii="Times New Roman" w:hAnsi="Times New Roman"/>
          <w:sz w:val="24"/>
          <w:szCs w:val="24"/>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1B0DC65"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и)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опитал  да:</w:t>
      </w:r>
    </w:p>
    <w:p w14:paraId="1903C1CC"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02E5DF1"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 получи информация, която може да му даде неоснователно предимство в процедурата за възлагане на обществена поръчка.</w:t>
      </w:r>
    </w:p>
    <w:p w14:paraId="4DD6AE2F" w14:textId="77777777" w:rsidR="00F103D0" w:rsidRPr="00F103D0" w:rsidRDefault="00F103D0" w:rsidP="00F103D0">
      <w:pPr>
        <w:spacing w:after="0" w:line="240" w:lineRule="auto"/>
        <w:ind w:firstLine="709"/>
        <w:jc w:val="both"/>
        <w:rPr>
          <w:rFonts w:ascii="Times New Roman" w:hAnsi="Times New Roman"/>
          <w:b/>
          <w:sz w:val="24"/>
          <w:szCs w:val="24"/>
        </w:rPr>
      </w:pPr>
      <w:r w:rsidRPr="00F103D0">
        <w:rPr>
          <w:rFonts w:ascii="Times New Roman" w:hAnsi="Times New Roman"/>
          <w:b/>
          <w:sz w:val="24"/>
          <w:szCs w:val="24"/>
        </w:rPr>
        <w:t>Участникът декларира липсата на основанията за отстраняване чрез представяне на единен европейски документ за обществени поръчки (ЕЕДОП) с предоставяне на съответната информация, изисквана от Възложителя – попълват се съответните раздели на ЕЕДОП в част ІІІ – Основание за изключване. Липсата на обстоятелствата по т. 1.8. се попълва в ЕЕДОП 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14:paraId="3FE50D6D" w14:textId="77777777" w:rsidR="00F103D0" w:rsidRPr="00F103D0" w:rsidRDefault="00F103D0" w:rsidP="00F103D0">
      <w:pPr>
        <w:spacing w:after="0" w:line="240" w:lineRule="auto"/>
        <w:ind w:firstLine="709"/>
        <w:jc w:val="both"/>
        <w:rPr>
          <w:rFonts w:ascii="Times New Roman" w:hAnsi="Times New Roman"/>
          <w:b/>
          <w:sz w:val="24"/>
          <w:szCs w:val="24"/>
        </w:rPr>
      </w:pPr>
      <w:r w:rsidRPr="00F103D0">
        <w:rPr>
          <w:rFonts w:ascii="Times New Roman" w:hAnsi="Times New Roman"/>
          <w:b/>
          <w:sz w:val="24"/>
          <w:szCs w:val="24"/>
        </w:rPr>
        <w:t>При подаване на офертата, липсата на гореизброените обстоятелства се удостоверяват от всеки участник/подизпълнител/член на обединение в процедурата, чрез представяне на отделен ЕЕДОП.</w:t>
      </w:r>
    </w:p>
    <w:p w14:paraId="5140EBF5" w14:textId="77777777" w:rsidR="00287686" w:rsidRPr="00692141" w:rsidRDefault="00287686" w:rsidP="00111DA7">
      <w:pPr>
        <w:spacing w:after="0"/>
        <w:ind w:firstLine="567"/>
        <w:jc w:val="both"/>
        <w:rPr>
          <w:rFonts w:ascii="Times New Roman" w:eastAsia="Times New Roman" w:hAnsi="Times New Roman"/>
          <w:b/>
          <w:sz w:val="24"/>
          <w:szCs w:val="24"/>
          <w:lang w:eastAsia="bg-BG"/>
        </w:rPr>
      </w:pPr>
    </w:p>
    <w:p w14:paraId="42A8FC48" w14:textId="77777777" w:rsidR="00D423CB" w:rsidRPr="00692141" w:rsidRDefault="00D423CB" w:rsidP="00111DA7">
      <w:pPr>
        <w:spacing w:after="0"/>
        <w:ind w:firstLine="567"/>
        <w:jc w:val="both"/>
        <w:rPr>
          <w:rFonts w:ascii="Times New Roman" w:eastAsia="Times New Roman" w:hAnsi="Times New Roman"/>
          <w:b/>
          <w:sz w:val="24"/>
          <w:szCs w:val="24"/>
          <w:lang w:eastAsia="bg-BG"/>
        </w:rPr>
      </w:pPr>
      <w:r w:rsidRPr="00692141">
        <w:rPr>
          <w:rFonts w:ascii="Times New Roman" w:eastAsia="Times New Roman" w:hAnsi="Times New Roman"/>
          <w:b/>
          <w:sz w:val="24"/>
          <w:szCs w:val="24"/>
          <w:lang w:eastAsia="bg-BG"/>
        </w:rPr>
        <w:t>3. Освен на основанията, посочени по-горе, Възложителят отстранява от участие:</w:t>
      </w:r>
    </w:p>
    <w:p w14:paraId="67E32DAC"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а)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115BFF52"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б) участник, който е представил оферта, която не отговаря на:</w:t>
      </w:r>
    </w:p>
    <w:p w14:paraId="115EAC7B"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lastRenderedPageBreak/>
        <w:t>-предварително обявените условия на поръчката;</w:t>
      </w:r>
    </w:p>
    <w:p w14:paraId="780BAD4B"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14:paraId="73040271"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в) участник, който не е представил в срок обосновката по чл. 72, ал. 1 ЗОП или чиято оферта не е приета съгласно чл. 72, ал. 3 – 5 ЗОП;</w:t>
      </w:r>
    </w:p>
    <w:p w14:paraId="7BDE8DFA"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г) участници, които са свързани лица.</w:t>
      </w:r>
    </w:p>
    <w:p w14:paraId="23F9A370" w14:textId="77777777" w:rsidR="00287686" w:rsidRPr="00692141" w:rsidRDefault="00287686" w:rsidP="00111DA7">
      <w:pPr>
        <w:spacing w:after="0"/>
        <w:ind w:firstLine="567"/>
        <w:jc w:val="both"/>
        <w:rPr>
          <w:rFonts w:ascii="Times New Roman" w:eastAsia="Times New Roman" w:hAnsi="Times New Roman"/>
          <w:b/>
          <w:sz w:val="24"/>
          <w:szCs w:val="24"/>
          <w:lang w:eastAsia="bg-BG"/>
        </w:rPr>
      </w:pPr>
    </w:p>
    <w:p w14:paraId="3AFFBDA7" w14:textId="77777777" w:rsidR="00D423CB" w:rsidRPr="00692141" w:rsidRDefault="00D423CB" w:rsidP="00111DA7">
      <w:pPr>
        <w:spacing w:after="0"/>
        <w:ind w:firstLine="567"/>
        <w:jc w:val="both"/>
        <w:rPr>
          <w:rFonts w:ascii="Times New Roman" w:eastAsia="Times New Roman" w:hAnsi="Times New Roman"/>
          <w:b/>
          <w:sz w:val="24"/>
          <w:szCs w:val="24"/>
          <w:lang w:eastAsia="bg-BG"/>
        </w:rPr>
      </w:pPr>
      <w:r w:rsidRPr="00692141">
        <w:rPr>
          <w:rFonts w:ascii="Times New Roman" w:eastAsia="Times New Roman" w:hAnsi="Times New Roman"/>
          <w:b/>
          <w:sz w:val="24"/>
          <w:szCs w:val="24"/>
          <w:lang w:eastAsia="bg-BG"/>
        </w:rPr>
        <w:t>4. При подаване на офертата, участникът посочва липсата на обстоятелствата по</w:t>
      </w:r>
      <w:r w:rsidR="008E76C8">
        <w:rPr>
          <w:rFonts w:ascii="Times New Roman" w:eastAsia="Times New Roman" w:hAnsi="Times New Roman"/>
          <w:b/>
          <w:sz w:val="24"/>
          <w:szCs w:val="24"/>
          <w:lang w:eastAsia="bg-BG"/>
        </w:rPr>
        <w:t xml:space="preserve"> т. 1 </w:t>
      </w:r>
      <w:r w:rsidRPr="00692141">
        <w:rPr>
          <w:rFonts w:ascii="Times New Roman" w:eastAsia="Times New Roman" w:hAnsi="Times New Roman"/>
          <w:b/>
          <w:sz w:val="24"/>
          <w:szCs w:val="24"/>
          <w:lang w:eastAsia="bg-BG"/>
        </w:rPr>
        <w:t>в ЕЕДОП, а избраният за изпълнител доказва липсата на основания за отстраняване, както следва:</w:t>
      </w:r>
    </w:p>
    <w:p w14:paraId="001B91D4"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4.1. за обстоятелствата по чл. 54, ал. 1, </w:t>
      </w:r>
      <w:r w:rsidR="00BF2BCF" w:rsidRPr="00692141">
        <w:rPr>
          <w:rFonts w:ascii="Times New Roman" w:eastAsia="Times New Roman" w:hAnsi="Times New Roman"/>
          <w:sz w:val="24"/>
          <w:szCs w:val="24"/>
          <w:lang w:eastAsia="bg-BG"/>
        </w:rPr>
        <w:t xml:space="preserve">т. 1 – свидетелство за съдимост; </w:t>
      </w:r>
      <w:r w:rsidRPr="00692141">
        <w:rPr>
          <w:rFonts w:ascii="Times New Roman" w:eastAsia="Times New Roman" w:hAnsi="Times New Roman"/>
          <w:sz w:val="24"/>
          <w:szCs w:val="24"/>
          <w:lang w:eastAsia="bg-BG"/>
        </w:rPr>
        <w:t xml:space="preserve"> </w:t>
      </w:r>
    </w:p>
    <w:p w14:paraId="3CB6238B"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4.2. за обстоятелството по чл. 54, ал. 1, т. 3:</w:t>
      </w:r>
    </w:p>
    <w:p w14:paraId="327E67CF" w14:textId="77777777" w:rsidR="00D423CB" w:rsidRPr="00692141" w:rsidRDefault="00D423CB" w:rsidP="00111DA7">
      <w:pPr>
        <w:spacing w:after="0"/>
        <w:ind w:firstLine="567"/>
        <w:jc w:val="both"/>
        <w:rPr>
          <w:rFonts w:ascii="Times New Roman" w:eastAsia="Times New Roman" w:hAnsi="Times New Roman"/>
          <w:i/>
          <w:sz w:val="24"/>
          <w:szCs w:val="24"/>
          <w:lang w:eastAsia="bg-BG"/>
        </w:rPr>
      </w:pPr>
      <w:r w:rsidRPr="00692141">
        <w:rPr>
          <w:rFonts w:ascii="Times New Roman" w:eastAsia="Times New Roman" w:hAnsi="Times New Roman"/>
          <w:sz w:val="24"/>
          <w:szCs w:val="24"/>
          <w:lang w:eastAsia="bg-BG"/>
        </w:rPr>
        <w:t xml:space="preserve">– удостоверение от органите по приходите </w:t>
      </w:r>
      <w:r w:rsidRPr="00692141">
        <w:rPr>
          <w:rFonts w:ascii="Times New Roman" w:eastAsia="Times New Roman" w:hAnsi="Times New Roman"/>
          <w:i/>
          <w:sz w:val="24"/>
          <w:szCs w:val="24"/>
          <w:lang w:eastAsia="bg-BG"/>
        </w:rPr>
        <w:t>(предоставя се от компетентния орган на Възложителя по служебен път)</w:t>
      </w:r>
    </w:p>
    <w:p w14:paraId="36615009" w14:textId="77777777" w:rsidR="00D423CB" w:rsidRPr="00692141" w:rsidRDefault="00D423CB" w:rsidP="00111DA7">
      <w:pPr>
        <w:spacing w:after="0"/>
        <w:ind w:firstLine="567"/>
        <w:jc w:val="both"/>
        <w:rPr>
          <w:rFonts w:ascii="Times New Roman" w:eastAsia="Times New Roman" w:hAnsi="Times New Roman"/>
          <w:i/>
          <w:sz w:val="24"/>
          <w:szCs w:val="24"/>
          <w:lang w:eastAsia="bg-BG"/>
        </w:rPr>
      </w:pPr>
      <w:r w:rsidRPr="00692141">
        <w:rPr>
          <w:rFonts w:ascii="Times New Roman" w:eastAsia="Times New Roman" w:hAnsi="Times New Roman"/>
          <w:sz w:val="24"/>
          <w:szCs w:val="24"/>
          <w:lang w:eastAsia="bg-BG"/>
        </w:rPr>
        <w:t>– удостоверение от общината по седалището на възложителя</w:t>
      </w:r>
      <w:r w:rsidR="00BF2BCF" w:rsidRPr="00692141">
        <w:rPr>
          <w:rFonts w:ascii="Times New Roman" w:eastAsia="Times New Roman" w:hAnsi="Times New Roman"/>
          <w:i/>
          <w:sz w:val="24"/>
          <w:szCs w:val="24"/>
          <w:lang w:eastAsia="bg-BG"/>
        </w:rPr>
        <w:t>;</w:t>
      </w:r>
    </w:p>
    <w:p w14:paraId="4E4828F5"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удостоверение от общината по седалището на участника;</w:t>
      </w:r>
    </w:p>
    <w:p w14:paraId="415827FB"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4.3. за обстоятелството по чл. 54, ал. 1, т. 6 и по чл. 56, ал. 1, т. 4 – удостоверение от органите на Изпълнителна агенция „Главна инспекция по труда”;</w:t>
      </w:r>
    </w:p>
    <w:p w14:paraId="6E028E04"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4.4. декларация за липсата на обстоятелства по чл. 54, ал. 1, т. 7;</w:t>
      </w:r>
    </w:p>
    <w:p w14:paraId="730F1461" w14:textId="77777777" w:rsidR="00D423CB" w:rsidRPr="00692141" w:rsidRDefault="00D423CB" w:rsidP="00111DA7">
      <w:pPr>
        <w:spacing w:after="0"/>
        <w:ind w:firstLine="567"/>
        <w:jc w:val="both"/>
        <w:rPr>
          <w:rFonts w:ascii="Times New Roman" w:eastAsia="Times New Roman" w:hAnsi="Times New Roman"/>
          <w:i/>
          <w:sz w:val="24"/>
          <w:szCs w:val="24"/>
          <w:lang w:eastAsia="bg-BG"/>
        </w:rPr>
      </w:pPr>
      <w:r w:rsidRPr="00692141">
        <w:rPr>
          <w:rFonts w:ascii="Times New Roman" w:eastAsia="Times New Roman" w:hAnsi="Times New Roman"/>
          <w:i/>
          <w:sz w:val="24"/>
          <w:szCs w:val="24"/>
          <w:lang w:eastAsia="bg-BG"/>
        </w:rPr>
        <w:t xml:space="preserve">* </w:t>
      </w:r>
      <w:r w:rsidRPr="00692141">
        <w:rPr>
          <w:rFonts w:ascii="Times New Roman" w:eastAsia="Times New Roman" w:hAnsi="Times New Roman"/>
          <w:i/>
          <w:sz w:val="24"/>
          <w:szCs w:val="24"/>
          <w:u w:val="single"/>
          <w:lang w:eastAsia="bg-BG"/>
        </w:rPr>
        <w:t>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w:t>
      </w:r>
    </w:p>
    <w:p w14:paraId="248DC0DB" w14:textId="77777777" w:rsidR="00D423CB" w:rsidRPr="00692141" w:rsidRDefault="00D423CB" w:rsidP="00111DA7">
      <w:pPr>
        <w:spacing w:after="0"/>
        <w:ind w:firstLine="567"/>
        <w:jc w:val="both"/>
        <w:rPr>
          <w:rFonts w:ascii="Times New Roman" w:eastAsia="Times New Roman" w:hAnsi="Times New Roman"/>
          <w:b/>
          <w:sz w:val="24"/>
          <w:szCs w:val="24"/>
          <w:lang w:eastAsia="bg-BG"/>
        </w:rPr>
      </w:pPr>
    </w:p>
    <w:p w14:paraId="6D2C4F86" w14:textId="77777777" w:rsidR="00D423CB" w:rsidRPr="00692141" w:rsidRDefault="00D423CB" w:rsidP="00111DA7">
      <w:pPr>
        <w:spacing w:after="0"/>
        <w:ind w:firstLine="567"/>
        <w:jc w:val="both"/>
        <w:rPr>
          <w:rFonts w:ascii="Times New Roman" w:eastAsia="Times New Roman" w:hAnsi="Times New Roman"/>
          <w:b/>
          <w:sz w:val="24"/>
          <w:szCs w:val="24"/>
          <w:lang w:eastAsia="bg-BG"/>
        </w:rPr>
      </w:pPr>
      <w:r w:rsidRPr="00692141">
        <w:rPr>
          <w:rFonts w:ascii="Times New Roman" w:eastAsia="Times New Roman" w:hAnsi="Times New Roman"/>
          <w:b/>
          <w:sz w:val="24"/>
          <w:szCs w:val="24"/>
          <w:lang w:eastAsia="bg-BG"/>
        </w:rPr>
        <w:t xml:space="preserve">УТОЧНЕНИЕ: </w:t>
      </w:r>
    </w:p>
    <w:p w14:paraId="57F3A9D6"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1.</w:t>
      </w:r>
      <w:r w:rsidRPr="00692141">
        <w:rPr>
          <w:rFonts w:ascii="Times New Roman" w:eastAsia="Times New Roman" w:hAnsi="Times New Roman"/>
          <w:sz w:val="24"/>
          <w:szCs w:val="24"/>
          <w:lang w:eastAsia="bg-BG"/>
        </w:rPr>
        <w:t xml:space="preserve"> Участник, за когото са налице основания по чл. 54,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39C74EC9"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1.1. е погасил задълженията си по чл. 54, ал. 1, т. 3 ЗОП, включително начислените лихви и/или глоби или че те са разсрочени, отсрочени или обезпечени;</w:t>
      </w:r>
    </w:p>
    <w:p w14:paraId="2E2638E8"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0B61E57D"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5ADB1A5"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1.4. е платил изцяло дължимото вземане по чл. 128, чл. 228, ал. 3 или чл. 245 от Кодекса на труда.</w:t>
      </w:r>
    </w:p>
    <w:p w14:paraId="3384DA7D"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ABEB532" w14:textId="77777777" w:rsidR="00D423CB" w:rsidRPr="00692141" w:rsidRDefault="00D423CB" w:rsidP="00111DA7">
      <w:pPr>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lastRenderedPageBreak/>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5139F317" w14:textId="77777777" w:rsidR="00B44AFB" w:rsidRPr="00692141" w:rsidRDefault="00B44AFB" w:rsidP="00111DA7">
      <w:pPr>
        <w:keepNext/>
        <w:tabs>
          <w:tab w:val="left" w:pos="0"/>
          <w:tab w:val="right" w:leader="dot" w:pos="9540"/>
        </w:tabs>
        <w:spacing w:after="0"/>
        <w:ind w:firstLine="567"/>
        <w:jc w:val="both"/>
        <w:outlineLvl w:val="0"/>
        <w:rPr>
          <w:rFonts w:ascii="Times New Roman" w:eastAsia="Times New Roman" w:hAnsi="Times New Roman"/>
          <w:b/>
          <w:caps/>
          <w:color w:val="000000"/>
          <w:sz w:val="24"/>
          <w:szCs w:val="24"/>
          <w:lang w:eastAsia="sr-Cyrl-CS"/>
        </w:rPr>
      </w:pPr>
    </w:p>
    <w:p w14:paraId="372F8E7A" w14:textId="77777777" w:rsidR="00113706" w:rsidRPr="00692141" w:rsidRDefault="00B15A42"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r w:rsidRPr="00692141">
        <w:rPr>
          <w:rFonts w:ascii="Times New Roman" w:eastAsia="Times New Roman" w:hAnsi="Times New Roman"/>
          <w:b/>
          <w:caps/>
          <w:color w:val="000000"/>
          <w:sz w:val="24"/>
          <w:szCs w:val="24"/>
          <w:u w:val="single"/>
          <w:lang w:eastAsia="sr-Cyrl-CS"/>
        </w:rPr>
        <w:t>РАЗДЕЛ V</w:t>
      </w:r>
      <w:r w:rsidR="00C87DF7" w:rsidRPr="00692141">
        <w:rPr>
          <w:rFonts w:ascii="Times New Roman" w:eastAsia="Times New Roman" w:hAnsi="Times New Roman"/>
          <w:b/>
          <w:caps/>
          <w:color w:val="000000"/>
          <w:sz w:val="24"/>
          <w:szCs w:val="24"/>
          <w:u w:val="single"/>
          <w:lang w:eastAsia="sr-Cyrl-CS"/>
        </w:rPr>
        <w:t>I</w:t>
      </w:r>
      <w:r w:rsidR="00B44AFB" w:rsidRPr="00692141">
        <w:rPr>
          <w:rFonts w:ascii="Times New Roman" w:eastAsia="Times New Roman" w:hAnsi="Times New Roman"/>
          <w:b/>
          <w:caps/>
          <w:color w:val="000000"/>
          <w:sz w:val="24"/>
          <w:szCs w:val="24"/>
          <w:u w:val="single"/>
          <w:lang w:eastAsia="sr-Cyrl-CS"/>
        </w:rPr>
        <w:t>:</w:t>
      </w:r>
      <w:r w:rsidR="007B6744" w:rsidRPr="00692141">
        <w:rPr>
          <w:rFonts w:ascii="Times New Roman" w:eastAsia="Times New Roman" w:hAnsi="Times New Roman"/>
          <w:b/>
          <w:caps/>
          <w:color w:val="000000"/>
          <w:sz w:val="24"/>
          <w:szCs w:val="24"/>
          <w:u w:val="single"/>
          <w:lang w:eastAsia="sr-Cyrl-CS"/>
        </w:rPr>
        <w:t xml:space="preserve"> </w:t>
      </w:r>
      <w:r w:rsidRPr="00692141">
        <w:rPr>
          <w:rFonts w:ascii="Times New Roman" w:eastAsia="Times New Roman" w:hAnsi="Times New Roman"/>
          <w:b/>
          <w:caps/>
          <w:color w:val="000000"/>
          <w:sz w:val="24"/>
          <w:szCs w:val="24"/>
          <w:u w:val="single"/>
          <w:lang w:eastAsia="sr-Cyrl-CS"/>
        </w:rPr>
        <w:t xml:space="preserve"> </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36799EFC" w14:textId="77777777" w:rsidR="00B15A42" w:rsidRPr="00692141" w:rsidRDefault="00B15A42"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r w:rsidRPr="00692141">
        <w:rPr>
          <w:rFonts w:ascii="Times New Roman" w:eastAsia="Times New Roman" w:hAnsi="Times New Roman"/>
          <w:b/>
          <w:caps/>
          <w:color w:val="000000"/>
          <w:sz w:val="24"/>
          <w:szCs w:val="24"/>
          <w:u w:val="single"/>
          <w:lang w:eastAsia="sr-Cyrl-CS"/>
        </w:rPr>
        <w:t>ОБЩИ ИЗИСКВАНИЯ КЪМ УЧАСТНИЦИТЕ</w:t>
      </w:r>
      <w:bookmarkEnd w:id="126"/>
      <w:bookmarkEnd w:id="127"/>
      <w:bookmarkEnd w:id="128"/>
      <w:bookmarkEnd w:id="129"/>
      <w:bookmarkEnd w:id="130"/>
      <w:bookmarkEnd w:id="131"/>
      <w:bookmarkEnd w:id="132"/>
      <w:bookmarkEnd w:id="133"/>
      <w:r w:rsidR="00113706" w:rsidRPr="00692141">
        <w:rPr>
          <w:rFonts w:ascii="Times New Roman" w:eastAsia="Times New Roman" w:hAnsi="Times New Roman"/>
          <w:b/>
          <w:caps/>
          <w:color w:val="000000"/>
          <w:sz w:val="24"/>
          <w:szCs w:val="24"/>
          <w:u w:val="single"/>
          <w:lang w:eastAsia="sr-Cyrl-CS"/>
        </w:rPr>
        <w:t>. РАЗЯСНЕНИЯ ПО ДОКУМЕНТАЦИЯТА ЗА УЧАСТИЕ</w:t>
      </w:r>
    </w:p>
    <w:p w14:paraId="72D4FA04" w14:textId="77777777" w:rsidR="00EB3504" w:rsidRPr="00692141" w:rsidRDefault="00EB3504" w:rsidP="00111DA7">
      <w:pPr>
        <w:keepNext/>
        <w:tabs>
          <w:tab w:val="right" w:leader="dot" w:pos="9540"/>
        </w:tabs>
        <w:spacing w:after="0"/>
        <w:ind w:firstLine="567"/>
        <w:jc w:val="both"/>
        <w:outlineLvl w:val="0"/>
        <w:rPr>
          <w:rFonts w:ascii="Times New Roman" w:eastAsia="Times New Roman" w:hAnsi="Times New Roman"/>
          <w:b/>
          <w:caps/>
          <w:color w:val="000000"/>
          <w:sz w:val="24"/>
          <w:szCs w:val="24"/>
          <w:u w:val="single"/>
          <w:lang w:eastAsia="sr-Cyrl-CS"/>
        </w:rPr>
      </w:pPr>
    </w:p>
    <w:p w14:paraId="6F886ECD" w14:textId="77777777" w:rsidR="00EB3504" w:rsidRPr="00692141" w:rsidRDefault="00EB3504" w:rsidP="00111DA7">
      <w:pPr>
        <w:keepNext/>
        <w:spacing w:after="0"/>
        <w:ind w:firstLine="567"/>
        <w:jc w:val="both"/>
        <w:outlineLvl w:val="0"/>
        <w:rPr>
          <w:rFonts w:ascii="Times New Roman" w:eastAsia="Times New Roman" w:hAnsi="Times New Roman"/>
          <w:b/>
          <w:caps/>
          <w:color w:val="000000"/>
          <w:sz w:val="24"/>
          <w:szCs w:val="24"/>
          <w:lang w:eastAsia="sr-Cyrl-CS"/>
        </w:rPr>
      </w:pPr>
      <w:r w:rsidRPr="00692141">
        <w:rPr>
          <w:rFonts w:ascii="Times New Roman" w:eastAsia="Times New Roman" w:hAnsi="Times New Roman"/>
          <w:b/>
          <w:caps/>
          <w:color w:val="000000"/>
          <w:sz w:val="24"/>
          <w:szCs w:val="24"/>
          <w:lang w:eastAsia="sr-Cyrl-CS"/>
        </w:rPr>
        <w:t>I. ОБЩИ ИЗИСКВАНИЯ КЪМ УЧАСТНИЦИТЕ</w:t>
      </w:r>
    </w:p>
    <w:p w14:paraId="600F9858" w14:textId="77777777" w:rsidR="00B15A42" w:rsidRPr="00692141" w:rsidRDefault="00B15A42" w:rsidP="00111DA7">
      <w:pPr>
        <w:tabs>
          <w:tab w:val="num" w:pos="851"/>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bCs/>
          <w:sz w:val="24"/>
          <w:szCs w:val="24"/>
          <w:lang w:eastAsia="bg-BG"/>
        </w:rPr>
        <w:t>1.</w:t>
      </w:r>
      <w:r w:rsidRPr="00692141">
        <w:rPr>
          <w:rFonts w:ascii="Times New Roman" w:eastAsia="Times New Roman" w:hAnsi="Times New Roman"/>
          <w:sz w:val="24"/>
          <w:szCs w:val="24"/>
          <w:lang w:eastAsia="bg-BG"/>
        </w:rPr>
        <w:t xml:space="preserve">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дейностите, предмет на поръчката, съгласно законодателството на държавата, в която е установено.</w:t>
      </w:r>
    </w:p>
    <w:p w14:paraId="51545B22" w14:textId="77777777" w:rsidR="00B15A42" w:rsidRPr="00692141" w:rsidRDefault="00B15A42" w:rsidP="00111DA7">
      <w:pPr>
        <w:tabs>
          <w:tab w:val="left"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bCs/>
          <w:sz w:val="24"/>
          <w:szCs w:val="24"/>
          <w:lang w:eastAsia="bg-BG"/>
        </w:rPr>
        <w:t>2.</w:t>
      </w:r>
      <w:r w:rsidRPr="00692141">
        <w:rPr>
          <w:rFonts w:ascii="Times New Roman" w:eastAsia="Times New Roman" w:hAnsi="Times New Roman"/>
          <w:sz w:val="24"/>
          <w:szCs w:val="24"/>
          <w:lang w:eastAsia="bg-BG"/>
        </w:rPr>
        <w:t xml:space="preserve">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2C390829" w14:textId="77777777" w:rsidR="00B15A42" w:rsidRPr="00692141" w:rsidRDefault="00B15A42" w:rsidP="00111DA7">
      <w:pPr>
        <w:tabs>
          <w:tab w:val="left"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3.</w:t>
      </w:r>
      <w:r w:rsidRPr="00692141">
        <w:rPr>
          <w:rFonts w:ascii="Times New Roman" w:eastAsia="Times New Roman" w:hAnsi="Times New Roman"/>
          <w:sz w:val="24"/>
          <w:szCs w:val="24"/>
          <w:lang w:eastAsia="bg-BG"/>
        </w:rPr>
        <w:t xml:space="preserve"> 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1. правата и задълженията на участниците в обединението; 2. дейностите, които ще изпълнява всеки член на обединението и 3. уговаряне на солидарна отговорност</w:t>
      </w:r>
      <w:r w:rsidR="005B448B" w:rsidRPr="00692141">
        <w:rPr>
          <w:rFonts w:ascii="Times New Roman" w:eastAsia="Times New Roman" w:hAnsi="Times New Roman"/>
          <w:sz w:val="24"/>
          <w:szCs w:val="24"/>
          <w:lang w:eastAsia="bg-BG"/>
        </w:rPr>
        <w:t>.</w:t>
      </w:r>
    </w:p>
    <w:p w14:paraId="22FADA73" w14:textId="77777777" w:rsidR="00B15A42" w:rsidRPr="00692141" w:rsidRDefault="00B15A42" w:rsidP="00111DA7">
      <w:pPr>
        <w:tabs>
          <w:tab w:val="left"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 xml:space="preserve">4. </w:t>
      </w:r>
      <w:r w:rsidRPr="00692141">
        <w:rPr>
          <w:rFonts w:ascii="Times New Roman" w:eastAsia="Times New Roman" w:hAnsi="Times New Roman"/>
          <w:sz w:val="24"/>
          <w:szCs w:val="24"/>
          <w:lang w:eastAsia="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0C9B212E" w14:textId="77777777" w:rsidR="00B15A42" w:rsidRDefault="00B15A42" w:rsidP="00111DA7">
      <w:pPr>
        <w:tabs>
          <w:tab w:val="left"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bCs/>
          <w:sz w:val="24"/>
          <w:szCs w:val="24"/>
          <w:lang w:eastAsia="bg-BG"/>
        </w:rPr>
        <w:t xml:space="preserve">5. </w:t>
      </w:r>
      <w:r w:rsidRPr="00692141">
        <w:rPr>
          <w:rFonts w:ascii="Times New Roman" w:eastAsia="Times New Roman" w:hAnsi="Times New Roman"/>
          <w:sz w:val="24"/>
          <w:szCs w:val="24"/>
          <w:lang w:eastAsia="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14:paraId="3654AC6A" w14:textId="77777777" w:rsidR="008E76C8" w:rsidRPr="00692141" w:rsidRDefault="008E76C8" w:rsidP="00111DA7">
      <w:pPr>
        <w:tabs>
          <w:tab w:val="left" w:pos="900"/>
        </w:tabs>
        <w:autoSpaceDE w:val="0"/>
        <w:autoSpaceDN w:val="0"/>
        <w:adjustRightInd w:val="0"/>
        <w:spacing w:after="0"/>
        <w:ind w:firstLine="567"/>
        <w:jc w:val="both"/>
        <w:outlineLvl w:val="0"/>
        <w:rPr>
          <w:rFonts w:ascii="Times New Roman" w:eastAsia="Times New Roman" w:hAnsi="Times New Roman"/>
          <w:sz w:val="24"/>
          <w:szCs w:val="24"/>
          <w:lang w:eastAsia="bg-BG"/>
        </w:rPr>
      </w:pPr>
    </w:p>
    <w:p w14:paraId="69673C04"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6. Подизпълнители</w:t>
      </w:r>
    </w:p>
    <w:p w14:paraId="387659AB"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6.1</w:t>
      </w:r>
      <w:r w:rsidR="00C87DF7" w:rsidRPr="00692141">
        <w:rPr>
          <w:rFonts w:ascii="Times New Roman" w:eastAsia="Times New Roman" w:hAnsi="Times New Roman"/>
          <w:sz w:val="24"/>
          <w:szCs w:val="24"/>
          <w:lang w:eastAsia="bg-BG"/>
        </w:rPr>
        <w:t>.</w:t>
      </w:r>
      <w:r w:rsidRPr="00692141">
        <w:rPr>
          <w:rFonts w:ascii="Times New Roman" w:eastAsia="Times New Roman" w:hAnsi="Times New Roman"/>
          <w:sz w:val="24"/>
          <w:szCs w:val="24"/>
          <w:lang w:eastAsia="bg-BG"/>
        </w:rPr>
        <w:t xml:space="preserve">  Участниците посочват в ЕЕДОП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F5AC466"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6.2.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14:paraId="482D3746"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6.3. Разплащанията по 6.2.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9AE5771"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lastRenderedPageBreak/>
        <w:t xml:space="preserve">6.4. Към искането по т. 6.3. изпълнителят предоставя становище, от което да е видно дали оспорва плащанията или част от тях като недължими. </w:t>
      </w:r>
    </w:p>
    <w:p w14:paraId="005D49D2"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6.5. Възложителят има право да откаже плащане по т.</w:t>
      </w:r>
      <w:r w:rsidR="00C87DF7" w:rsidRPr="00692141">
        <w:rPr>
          <w:rFonts w:ascii="Times New Roman" w:eastAsia="Times New Roman" w:hAnsi="Times New Roman"/>
          <w:sz w:val="24"/>
          <w:szCs w:val="24"/>
          <w:lang w:eastAsia="bg-BG"/>
        </w:rPr>
        <w:t xml:space="preserve"> </w:t>
      </w:r>
      <w:r w:rsidRPr="00692141">
        <w:rPr>
          <w:rFonts w:ascii="Times New Roman" w:eastAsia="Times New Roman" w:hAnsi="Times New Roman"/>
          <w:sz w:val="24"/>
          <w:szCs w:val="24"/>
          <w:lang w:eastAsia="bg-BG"/>
        </w:rPr>
        <w:t xml:space="preserve">6.3., когато искането за плащане е оспорено, до момента на отстраняване на причината за отказа. </w:t>
      </w:r>
    </w:p>
    <w:p w14:paraId="15E5A082"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6.6.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254B5CF1"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6.7. 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73956DB"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6.8.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DC602A6"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6.9.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1. за новия подизпълнител не са налице основанията за отстраняване в процедурата</w:t>
      </w:r>
      <w:r w:rsidR="005B448B" w:rsidRPr="00692141">
        <w:rPr>
          <w:rFonts w:ascii="Times New Roman" w:eastAsia="Times New Roman" w:hAnsi="Times New Roman"/>
          <w:sz w:val="24"/>
          <w:szCs w:val="24"/>
          <w:lang w:eastAsia="bg-BG"/>
        </w:rPr>
        <w:t>; 2.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40607425" w14:textId="77777777" w:rsidR="00B15A42" w:rsidRPr="00692141" w:rsidRDefault="00B15A42" w:rsidP="00111DA7">
      <w:pPr>
        <w:tabs>
          <w:tab w:val="num" w:pos="900"/>
          <w:tab w:val="left" w:pos="1134"/>
          <w:tab w:val="num" w:pos="1695"/>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6.10. При замяна или включване на подизпълнител изпълнителят представя на възложителя всички документи, които доказват изпълнението на условията по т.</w:t>
      </w:r>
      <w:r w:rsidR="009C79A7" w:rsidRPr="00692141">
        <w:rPr>
          <w:rFonts w:ascii="Times New Roman" w:eastAsia="Times New Roman" w:hAnsi="Times New Roman"/>
          <w:sz w:val="24"/>
          <w:szCs w:val="24"/>
          <w:lang w:eastAsia="bg-BG"/>
        </w:rPr>
        <w:t xml:space="preserve"> </w:t>
      </w:r>
      <w:r w:rsidR="005B448B" w:rsidRPr="00692141">
        <w:rPr>
          <w:rFonts w:ascii="Times New Roman" w:eastAsia="Times New Roman" w:hAnsi="Times New Roman"/>
          <w:sz w:val="24"/>
          <w:szCs w:val="24"/>
          <w:lang w:eastAsia="bg-BG"/>
        </w:rPr>
        <w:t>6</w:t>
      </w:r>
      <w:r w:rsidRPr="00692141">
        <w:rPr>
          <w:rFonts w:ascii="Times New Roman" w:eastAsia="Times New Roman" w:hAnsi="Times New Roman"/>
          <w:sz w:val="24"/>
          <w:szCs w:val="24"/>
          <w:lang w:eastAsia="bg-BG"/>
        </w:rPr>
        <w:t xml:space="preserve">.9. заедно с копие на договора за </w:t>
      </w:r>
      <w:proofErr w:type="spellStart"/>
      <w:r w:rsidRPr="00692141">
        <w:rPr>
          <w:rFonts w:ascii="Times New Roman" w:eastAsia="Times New Roman" w:hAnsi="Times New Roman"/>
          <w:sz w:val="24"/>
          <w:szCs w:val="24"/>
          <w:lang w:eastAsia="bg-BG"/>
        </w:rPr>
        <w:t>подизпълнение</w:t>
      </w:r>
      <w:proofErr w:type="spellEnd"/>
      <w:r w:rsidRPr="00692141">
        <w:rPr>
          <w:rFonts w:ascii="Times New Roman" w:eastAsia="Times New Roman" w:hAnsi="Times New Roman"/>
          <w:sz w:val="24"/>
          <w:szCs w:val="24"/>
          <w:lang w:eastAsia="bg-BG"/>
        </w:rPr>
        <w:t xml:space="preserve"> или на допълнителното споразумение в тридневен срок от тяхното сключване.</w:t>
      </w:r>
    </w:p>
    <w:p w14:paraId="4F54811D" w14:textId="77777777" w:rsidR="00B15A42" w:rsidRPr="00692141" w:rsidRDefault="00B15A42" w:rsidP="00111DA7">
      <w:pPr>
        <w:tabs>
          <w:tab w:val="num"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7.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14:paraId="77EA0EEC" w14:textId="77777777" w:rsidR="00C87DF7" w:rsidRPr="00692141" w:rsidRDefault="00B15A42" w:rsidP="00111DA7">
      <w:pPr>
        <w:tabs>
          <w:tab w:val="num"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Cs/>
          <w:sz w:val="24"/>
          <w:szCs w:val="24"/>
          <w:lang w:eastAsia="bg-BG"/>
        </w:rPr>
        <w:t>8.</w:t>
      </w:r>
      <w:r w:rsidRPr="00692141">
        <w:rPr>
          <w:rFonts w:ascii="Times New Roman" w:eastAsia="Times New Roman" w:hAnsi="Times New Roman"/>
          <w:b/>
          <w:bCs/>
          <w:sz w:val="24"/>
          <w:szCs w:val="24"/>
          <w:lang w:eastAsia="bg-BG"/>
        </w:rPr>
        <w:t xml:space="preserve"> </w:t>
      </w:r>
      <w:r w:rsidRPr="00692141">
        <w:rPr>
          <w:rFonts w:ascii="Times New Roman" w:eastAsia="Times New Roman" w:hAnsi="Times New Roman"/>
          <w:bCs/>
          <w:sz w:val="24"/>
          <w:szCs w:val="24"/>
          <w:lang w:eastAsia="bg-BG"/>
        </w:rPr>
        <w:t>С</w:t>
      </w:r>
      <w:r w:rsidRPr="00692141">
        <w:rPr>
          <w:rFonts w:ascii="Times New Roman" w:eastAsia="Times New Roman" w:hAnsi="Times New Roman"/>
          <w:sz w:val="24"/>
          <w:szCs w:val="24"/>
          <w:lang w:eastAsia="bg-BG"/>
        </w:rPr>
        <w:t>вързани лица по смисъла на §2, т.</w:t>
      </w:r>
      <w:r w:rsidR="00C87DF7" w:rsidRPr="00692141">
        <w:rPr>
          <w:rFonts w:ascii="Times New Roman" w:eastAsia="Times New Roman" w:hAnsi="Times New Roman"/>
          <w:sz w:val="24"/>
          <w:szCs w:val="24"/>
          <w:lang w:eastAsia="bg-BG"/>
        </w:rPr>
        <w:t xml:space="preserve"> </w:t>
      </w:r>
      <w:r w:rsidRPr="00692141">
        <w:rPr>
          <w:rFonts w:ascii="Times New Roman" w:eastAsia="Times New Roman" w:hAnsi="Times New Roman"/>
          <w:sz w:val="24"/>
          <w:szCs w:val="24"/>
          <w:lang w:eastAsia="bg-BG"/>
        </w:rPr>
        <w:t xml:space="preserve">45 от </w:t>
      </w:r>
      <w:r w:rsidR="009F155B" w:rsidRPr="00692141">
        <w:rPr>
          <w:rFonts w:ascii="Times New Roman" w:eastAsia="Times New Roman" w:hAnsi="Times New Roman"/>
          <w:sz w:val="24"/>
          <w:szCs w:val="24"/>
          <w:lang w:eastAsia="bg-BG"/>
        </w:rPr>
        <w:t>ДП</w:t>
      </w:r>
      <w:r w:rsidRPr="00692141">
        <w:rPr>
          <w:rFonts w:ascii="Times New Roman" w:eastAsia="Times New Roman" w:hAnsi="Times New Roman"/>
          <w:sz w:val="24"/>
          <w:szCs w:val="24"/>
          <w:lang w:eastAsia="bg-BG"/>
        </w:rPr>
        <w:t xml:space="preserve"> на ЗОП не могат да бъдат самостоятелни участници в една и съща процедура.</w:t>
      </w:r>
    </w:p>
    <w:p w14:paraId="694B6852" w14:textId="77777777" w:rsidR="00C87DF7" w:rsidRPr="00692141" w:rsidRDefault="00B15A42" w:rsidP="00111DA7">
      <w:pPr>
        <w:tabs>
          <w:tab w:val="num" w:pos="900"/>
        </w:tabs>
        <w:autoSpaceDE w:val="0"/>
        <w:autoSpaceDN w:val="0"/>
        <w:adjustRightInd w:val="0"/>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9. Основанията по чл.</w:t>
      </w:r>
      <w:r w:rsidR="00C87DF7" w:rsidRPr="00692141">
        <w:rPr>
          <w:rFonts w:ascii="Times New Roman" w:eastAsia="Times New Roman" w:hAnsi="Times New Roman"/>
          <w:bCs/>
          <w:sz w:val="24"/>
          <w:szCs w:val="24"/>
          <w:lang w:eastAsia="bg-BG"/>
        </w:rPr>
        <w:t xml:space="preserve"> </w:t>
      </w:r>
      <w:r w:rsidRPr="00692141">
        <w:rPr>
          <w:rFonts w:ascii="Times New Roman" w:eastAsia="Times New Roman" w:hAnsi="Times New Roman"/>
          <w:bCs/>
          <w:sz w:val="24"/>
          <w:szCs w:val="24"/>
          <w:lang w:eastAsia="bg-BG"/>
        </w:rPr>
        <w:t>54, ал.</w:t>
      </w:r>
      <w:r w:rsidR="00C87DF7" w:rsidRPr="00692141">
        <w:rPr>
          <w:rFonts w:ascii="Times New Roman" w:eastAsia="Times New Roman" w:hAnsi="Times New Roman"/>
          <w:bCs/>
          <w:sz w:val="24"/>
          <w:szCs w:val="24"/>
          <w:lang w:eastAsia="bg-BG"/>
        </w:rPr>
        <w:t xml:space="preserve"> </w:t>
      </w:r>
      <w:r w:rsidRPr="00692141">
        <w:rPr>
          <w:rFonts w:ascii="Times New Roman" w:eastAsia="Times New Roman" w:hAnsi="Times New Roman"/>
          <w:bCs/>
          <w:sz w:val="24"/>
          <w:szCs w:val="24"/>
          <w:lang w:eastAsia="bg-BG"/>
        </w:rPr>
        <w:t>1, т.</w:t>
      </w:r>
      <w:r w:rsidR="00C87DF7" w:rsidRPr="00692141">
        <w:rPr>
          <w:rFonts w:ascii="Times New Roman" w:eastAsia="Times New Roman" w:hAnsi="Times New Roman"/>
          <w:bCs/>
          <w:sz w:val="24"/>
          <w:szCs w:val="24"/>
          <w:lang w:eastAsia="bg-BG"/>
        </w:rPr>
        <w:t xml:space="preserve"> </w:t>
      </w:r>
      <w:r w:rsidRPr="00692141">
        <w:rPr>
          <w:rFonts w:ascii="Times New Roman" w:eastAsia="Times New Roman" w:hAnsi="Times New Roman"/>
          <w:bCs/>
          <w:sz w:val="24"/>
          <w:szCs w:val="24"/>
          <w:lang w:eastAsia="bg-BG"/>
        </w:rPr>
        <w:t>1, т.</w:t>
      </w:r>
      <w:r w:rsidR="00C87DF7" w:rsidRPr="00692141">
        <w:rPr>
          <w:rFonts w:ascii="Times New Roman" w:eastAsia="Times New Roman" w:hAnsi="Times New Roman"/>
          <w:bCs/>
          <w:sz w:val="24"/>
          <w:szCs w:val="24"/>
          <w:lang w:eastAsia="bg-BG"/>
        </w:rPr>
        <w:t xml:space="preserve"> </w:t>
      </w:r>
      <w:r w:rsidRPr="00692141">
        <w:rPr>
          <w:rFonts w:ascii="Times New Roman" w:eastAsia="Times New Roman" w:hAnsi="Times New Roman"/>
          <w:bCs/>
          <w:sz w:val="24"/>
          <w:szCs w:val="24"/>
          <w:lang w:eastAsia="bg-BG"/>
        </w:rPr>
        <w:t xml:space="preserve">2 и т. 7 от ЗОП се отнасят за: </w:t>
      </w:r>
    </w:p>
    <w:p w14:paraId="0CEE03E9" w14:textId="77777777" w:rsidR="00C87DF7" w:rsidRPr="00692141" w:rsidRDefault="00B15A42" w:rsidP="00111DA7">
      <w:pPr>
        <w:tabs>
          <w:tab w:val="num" w:pos="900"/>
        </w:tabs>
        <w:autoSpaceDE w:val="0"/>
        <w:autoSpaceDN w:val="0"/>
        <w:adjustRightInd w:val="0"/>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 xml:space="preserve">а/. лицата, които представляват участника; </w:t>
      </w:r>
    </w:p>
    <w:p w14:paraId="2218A743" w14:textId="77777777" w:rsidR="00C87DF7" w:rsidRPr="00692141" w:rsidRDefault="00B15A42" w:rsidP="00111DA7">
      <w:pPr>
        <w:tabs>
          <w:tab w:val="num" w:pos="900"/>
        </w:tabs>
        <w:autoSpaceDE w:val="0"/>
        <w:autoSpaceDN w:val="0"/>
        <w:adjustRightInd w:val="0"/>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 xml:space="preserve">б/. лицата, които са членове на управителни и надзорни органи на участника; </w:t>
      </w:r>
    </w:p>
    <w:p w14:paraId="26D56FDC" w14:textId="77777777" w:rsidR="00B15A42" w:rsidRPr="00692141" w:rsidRDefault="00B15A42" w:rsidP="00111DA7">
      <w:pPr>
        <w:tabs>
          <w:tab w:val="num" w:pos="900"/>
        </w:tabs>
        <w:autoSpaceDE w:val="0"/>
        <w:autoSpaceDN w:val="0"/>
        <w:adjustRightInd w:val="0"/>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в/.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65311F70" w14:textId="77777777" w:rsidR="00C87DF7" w:rsidRPr="00692141" w:rsidRDefault="00B15A42" w:rsidP="00111DA7">
      <w:pPr>
        <w:spacing w:beforeLines="60" w:before="144" w:afterLines="60" w:after="144"/>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sz w:val="24"/>
          <w:szCs w:val="24"/>
          <w:lang w:eastAsia="bg-BG"/>
        </w:rPr>
        <w:t xml:space="preserve">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w:t>
      </w:r>
    </w:p>
    <w:p w14:paraId="289007B2" w14:textId="1F61C693" w:rsidR="00B15A42" w:rsidRPr="00692141" w:rsidRDefault="00B15A42" w:rsidP="00111DA7">
      <w:pPr>
        <w:spacing w:beforeLines="60" w:before="144" w:afterLines="60" w:after="144"/>
        <w:ind w:firstLine="567"/>
        <w:jc w:val="both"/>
        <w:outlineLvl w:val="0"/>
        <w:rPr>
          <w:rFonts w:ascii="Times New Roman" w:eastAsia="Batang" w:hAnsi="Times New Roman"/>
          <w:bCs/>
          <w:iCs/>
          <w:color w:val="000000"/>
          <w:sz w:val="24"/>
          <w:szCs w:val="24"/>
          <w:lang w:eastAsia="bg-BG"/>
        </w:rPr>
      </w:pPr>
      <w:r w:rsidRPr="00692141">
        <w:rPr>
          <w:rFonts w:ascii="Times New Roman" w:eastAsia="Times New Roman" w:hAnsi="Times New Roman"/>
          <w:sz w:val="24"/>
          <w:szCs w:val="24"/>
          <w:lang w:eastAsia="bg-BG"/>
        </w:rPr>
        <w:lastRenderedPageBreak/>
        <w:t>10. Участникът следва да декларира в част III, буква „Г“ от Единния европейски документ за обществени поръчки (</w:t>
      </w:r>
      <w:r w:rsidR="002A220E">
        <w:rPr>
          <w:rFonts w:ascii="Times New Roman" w:eastAsia="Times New Roman" w:hAnsi="Times New Roman"/>
          <w:sz w:val="24"/>
          <w:szCs w:val="24"/>
          <w:lang w:eastAsia="bg-BG"/>
        </w:rPr>
        <w:t>е</w:t>
      </w:r>
      <w:r w:rsidRPr="00692141">
        <w:rPr>
          <w:rFonts w:ascii="Times New Roman" w:eastAsia="Times New Roman" w:hAnsi="Times New Roman"/>
          <w:sz w:val="24"/>
          <w:szCs w:val="24"/>
          <w:lang w:eastAsia="bg-BG"/>
        </w:rPr>
        <w:t xml:space="preserve">ЕЕДОП) липсата на основания по </w:t>
      </w:r>
      <w:r w:rsidRPr="00692141">
        <w:rPr>
          <w:rFonts w:ascii="Times New Roman" w:eastAsia="Batang" w:hAnsi="Times New Roman"/>
          <w:bCs/>
          <w:iCs/>
          <w:color w:val="000000"/>
          <w:sz w:val="24"/>
          <w:szCs w:val="24"/>
          <w:lang w:eastAsia="bg-BG"/>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8F4AA0">
        <w:rPr>
          <w:rFonts w:ascii="Times New Roman" w:eastAsia="Batang" w:hAnsi="Times New Roman"/>
          <w:bCs/>
          <w:iCs/>
          <w:color w:val="000000"/>
          <w:sz w:val="24"/>
          <w:szCs w:val="24"/>
          <w:lang w:eastAsia="bg-BG"/>
        </w:rPr>
        <w:t>.</w:t>
      </w:r>
    </w:p>
    <w:p w14:paraId="388402BE" w14:textId="77777777" w:rsidR="00F367D7" w:rsidRPr="00692141" w:rsidRDefault="00F367D7" w:rsidP="00111DA7">
      <w:pPr>
        <w:spacing w:beforeLines="60" w:before="144" w:afterLines="60" w:after="144"/>
        <w:ind w:firstLine="567"/>
        <w:jc w:val="both"/>
        <w:outlineLvl w:val="0"/>
        <w:rPr>
          <w:rFonts w:ascii="Times New Roman" w:eastAsia="Batang" w:hAnsi="Times New Roman"/>
          <w:b/>
          <w:bCs/>
          <w:iCs/>
          <w:color w:val="000000"/>
          <w:sz w:val="24"/>
          <w:szCs w:val="24"/>
          <w:lang w:eastAsia="bg-BG"/>
        </w:rPr>
      </w:pPr>
      <w:r w:rsidRPr="00692141">
        <w:rPr>
          <w:rFonts w:ascii="Times New Roman" w:eastAsia="Batang" w:hAnsi="Times New Roman"/>
          <w:b/>
          <w:bCs/>
          <w:iCs/>
          <w:color w:val="000000"/>
          <w:sz w:val="24"/>
          <w:szCs w:val="24"/>
          <w:lang w:eastAsia="bg-BG"/>
        </w:rPr>
        <w:t>II. РАЗЯСНЕНИЯ ПО ДОКУМЕНТАЦИЯТА ЗА УЧАСТИЕ</w:t>
      </w:r>
    </w:p>
    <w:p w14:paraId="3B6A0D03" w14:textId="77777777" w:rsidR="00F103D0" w:rsidRPr="00F103D0" w:rsidRDefault="00F103D0" w:rsidP="00F103D0">
      <w:pPr>
        <w:spacing w:after="0" w:line="240" w:lineRule="auto"/>
        <w:ind w:firstLine="709"/>
        <w:jc w:val="both"/>
        <w:rPr>
          <w:rFonts w:ascii="Times New Roman" w:hAnsi="Times New Roman"/>
          <w:sz w:val="24"/>
          <w:szCs w:val="24"/>
        </w:rPr>
      </w:pPr>
      <w:bookmarkStart w:id="134" w:name="_Toc450982667"/>
      <w:bookmarkStart w:id="135" w:name="_Toc462658445"/>
      <w:bookmarkStart w:id="136" w:name="_Toc465700372"/>
      <w:bookmarkStart w:id="137" w:name="_Toc470107496"/>
      <w:bookmarkStart w:id="138" w:name="_Toc470683310"/>
      <w:bookmarkStart w:id="139" w:name="_Toc486429991"/>
      <w:bookmarkStart w:id="140" w:name="_Toc496542677"/>
      <w:r>
        <w:rPr>
          <w:rFonts w:ascii="Times New Roman" w:hAnsi="Times New Roman"/>
          <w:sz w:val="24"/>
          <w:szCs w:val="24"/>
        </w:rPr>
        <w:t xml:space="preserve">1. </w:t>
      </w:r>
      <w:r w:rsidRPr="00F103D0">
        <w:rPr>
          <w:rFonts w:ascii="Times New Roman" w:hAnsi="Times New Roman"/>
          <w:sz w:val="24"/>
          <w:szCs w:val="24"/>
        </w:rPr>
        <w:t>До 5 (пет) дни преди изтичане срока за подаване на оферта всеки участник може да поиска писмено от Възложителя разяснения по документацията за участие на адреса посочен в обявлението.</w:t>
      </w:r>
    </w:p>
    <w:p w14:paraId="6E820BB2" w14:textId="77777777" w:rsidR="00F103D0" w:rsidRPr="00F103D0" w:rsidRDefault="00F103D0" w:rsidP="00F103D0">
      <w:pPr>
        <w:spacing w:after="0" w:line="240" w:lineRule="auto"/>
        <w:ind w:firstLine="709"/>
        <w:jc w:val="both"/>
        <w:rPr>
          <w:rFonts w:ascii="Times New Roman" w:hAnsi="Times New Roman"/>
          <w:sz w:val="24"/>
          <w:szCs w:val="24"/>
        </w:rPr>
      </w:pPr>
      <w:r w:rsidRPr="00F103D0">
        <w:rPr>
          <w:rFonts w:ascii="Times New Roman" w:hAnsi="Times New Roman"/>
          <w:sz w:val="24"/>
          <w:szCs w:val="24"/>
        </w:rPr>
        <w:t xml:space="preserve">2. </w:t>
      </w:r>
      <w:r>
        <w:rPr>
          <w:rFonts w:ascii="Times New Roman" w:hAnsi="Times New Roman"/>
          <w:sz w:val="24"/>
          <w:szCs w:val="24"/>
        </w:rPr>
        <w:t xml:space="preserve"> </w:t>
      </w:r>
      <w:r w:rsidRPr="00F103D0">
        <w:rPr>
          <w:rFonts w:ascii="Times New Roman" w:hAnsi="Times New Roman"/>
          <w:sz w:val="24"/>
          <w:szCs w:val="24"/>
        </w:rPr>
        <w:t>Възложителят се задължава да отговори на полученото искане за разяснение в 3 (три) дневен срок от постъпване на въпросите. Разясненията се публикуват в профила на купувача и в тях не се посочва лицето, направило запитването.</w:t>
      </w:r>
    </w:p>
    <w:p w14:paraId="0E07A32E" w14:textId="77777777" w:rsidR="00113706" w:rsidRPr="00692141" w:rsidRDefault="00113706"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p>
    <w:p w14:paraId="560BC465" w14:textId="77777777" w:rsidR="0075314D" w:rsidRPr="00692141" w:rsidRDefault="00A041C1"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r w:rsidRPr="00692141">
        <w:rPr>
          <w:rFonts w:ascii="Times New Roman" w:eastAsia="Times New Roman" w:hAnsi="Times New Roman"/>
          <w:b/>
          <w:caps/>
          <w:color w:val="000000"/>
          <w:sz w:val="24"/>
          <w:szCs w:val="24"/>
          <w:u w:val="single"/>
          <w:lang w:eastAsia="sr-Cyrl-CS"/>
        </w:rPr>
        <w:t>РАЗДЕЛ V</w:t>
      </w:r>
      <w:r w:rsidR="00D31033" w:rsidRPr="00692141">
        <w:rPr>
          <w:rFonts w:ascii="Times New Roman" w:eastAsia="Times New Roman" w:hAnsi="Times New Roman"/>
          <w:b/>
          <w:caps/>
          <w:color w:val="000000"/>
          <w:sz w:val="24"/>
          <w:szCs w:val="24"/>
          <w:u w:val="single"/>
          <w:lang w:eastAsia="sr-Cyrl-CS"/>
        </w:rPr>
        <w:t>ii:</w:t>
      </w:r>
    </w:p>
    <w:p w14:paraId="1C7A48BC" w14:textId="77777777" w:rsidR="00A041C1" w:rsidRPr="00692141" w:rsidRDefault="0075314D" w:rsidP="00111DA7">
      <w:pPr>
        <w:keepNext/>
        <w:tabs>
          <w:tab w:val="left" w:pos="0"/>
          <w:tab w:val="right" w:leader="dot" w:pos="9540"/>
        </w:tabs>
        <w:spacing w:after="0"/>
        <w:ind w:firstLine="567"/>
        <w:jc w:val="center"/>
        <w:outlineLvl w:val="0"/>
        <w:rPr>
          <w:rFonts w:ascii="Times New Roman" w:eastAsia="Times New Roman" w:hAnsi="Times New Roman"/>
          <w:b/>
          <w:bCs/>
          <w:caps/>
          <w:color w:val="000000"/>
          <w:sz w:val="24"/>
          <w:szCs w:val="24"/>
          <w:u w:val="single"/>
          <w:lang w:eastAsia="sr-Cyrl-CS"/>
        </w:rPr>
      </w:pPr>
      <w:r w:rsidRPr="00692141">
        <w:rPr>
          <w:rFonts w:ascii="Times New Roman" w:eastAsia="Times New Roman" w:hAnsi="Times New Roman"/>
          <w:b/>
          <w:bCs/>
          <w:caps/>
          <w:color w:val="000000"/>
          <w:sz w:val="24"/>
          <w:szCs w:val="24"/>
          <w:u w:val="single"/>
          <w:lang w:eastAsia="sr-Cyrl-CS"/>
        </w:rPr>
        <w:t xml:space="preserve">УКАЗАНИЯ ЗА ПОДГОТОВКА НА ОФЕРТАТА </w:t>
      </w:r>
      <w:r w:rsidR="00A041C1" w:rsidRPr="00692141">
        <w:rPr>
          <w:rFonts w:ascii="Times New Roman" w:eastAsia="Times New Roman" w:hAnsi="Times New Roman"/>
          <w:b/>
          <w:bCs/>
          <w:caps/>
          <w:color w:val="000000"/>
          <w:sz w:val="24"/>
          <w:szCs w:val="24"/>
          <w:u w:val="single"/>
          <w:lang w:eastAsia="sr-Cyrl-CS"/>
        </w:rPr>
        <w:t>и изисквания</w:t>
      </w:r>
      <w:bookmarkEnd w:id="134"/>
      <w:bookmarkEnd w:id="135"/>
      <w:bookmarkEnd w:id="136"/>
      <w:bookmarkEnd w:id="137"/>
      <w:bookmarkEnd w:id="138"/>
      <w:bookmarkEnd w:id="139"/>
      <w:bookmarkEnd w:id="140"/>
    </w:p>
    <w:p w14:paraId="1A45194F" w14:textId="77777777" w:rsidR="00D31033" w:rsidRPr="00692141" w:rsidRDefault="00F35A21" w:rsidP="00111DA7">
      <w:pPr>
        <w:keepNext/>
        <w:tabs>
          <w:tab w:val="left" w:pos="0"/>
          <w:tab w:val="right" w:leader="dot" w:pos="9540"/>
        </w:tabs>
        <w:spacing w:after="0"/>
        <w:ind w:firstLine="567"/>
        <w:jc w:val="center"/>
        <w:outlineLvl w:val="0"/>
        <w:rPr>
          <w:rFonts w:ascii="Times New Roman" w:eastAsia="Times New Roman" w:hAnsi="Times New Roman"/>
          <w:b/>
          <w:caps/>
          <w:color w:val="000000"/>
          <w:sz w:val="24"/>
          <w:szCs w:val="24"/>
          <w:u w:val="single"/>
          <w:lang w:eastAsia="sr-Cyrl-CS"/>
        </w:rPr>
      </w:pPr>
      <w:r w:rsidRPr="00692141">
        <w:rPr>
          <w:rFonts w:ascii="Times New Roman" w:eastAsia="Times New Roman" w:hAnsi="Times New Roman"/>
          <w:b/>
          <w:bCs/>
          <w:caps/>
          <w:color w:val="000000"/>
          <w:sz w:val="24"/>
          <w:szCs w:val="24"/>
          <w:u w:val="single"/>
          <w:lang w:eastAsia="sr-Cyrl-CS"/>
        </w:rPr>
        <w:t>КЪМ УЧАСТНИЦИТЕ</w:t>
      </w:r>
    </w:p>
    <w:p w14:paraId="67E8AA56" w14:textId="77777777" w:rsidR="00D31033" w:rsidRPr="00692141" w:rsidRDefault="00D31033" w:rsidP="00111DA7">
      <w:pPr>
        <w:spacing w:after="0"/>
        <w:ind w:firstLine="567"/>
        <w:jc w:val="both"/>
        <w:outlineLvl w:val="0"/>
        <w:rPr>
          <w:rFonts w:ascii="Times New Roman" w:eastAsia="Times New Roman" w:hAnsi="Times New Roman"/>
          <w:b/>
          <w:sz w:val="24"/>
          <w:szCs w:val="24"/>
          <w:lang w:eastAsia="bg-BG"/>
        </w:rPr>
      </w:pPr>
    </w:p>
    <w:p w14:paraId="63DB9FC0" w14:textId="77777777" w:rsidR="005B0A39" w:rsidRPr="00692141" w:rsidRDefault="005B0A39" w:rsidP="00111DA7">
      <w:pPr>
        <w:tabs>
          <w:tab w:val="left" w:pos="1134"/>
        </w:tabs>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w:t>
      </w:r>
      <w:r w:rsidRPr="00692141">
        <w:rPr>
          <w:rFonts w:ascii="Times New Roman" w:eastAsia="Times New Roman" w:hAnsi="Times New Roman"/>
          <w:sz w:val="24"/>
          <w:szCs w:val="24"/>
          <w:lang w:eastAsia="x-none"/>
        </w:rPr>
        <w:t xml:space="preserve"> Офертите трябва да се изготвят и представят в съответствие с изискванията на чл. 101 от ЗОП, на адреса на Възложителя: гр. Бургас, ул. „</w:t>
      </w:r>
      <w:r w:rsidR="00523718" w:rsidRPr="00692141">
        <w:rPr>
          <w:rFonts w:ascii="Times New Roman" w:eastAsia="Times New Roman" w:hAnsi="Times New Roman"/>
          <w:sz w:val="24"/>
          <w:szCs w:val="24"/>
          <w:lang w:eastAsia="x-none"/>
        </w:rPr>
        <w:t>Хаджи Димитър“ № 14, ет. 2</w:t>
      </w:r>
      <w:r w:rsidRPr="00692141">
        <w:rPr>
          <w:rFonts w:ascii="Times New Roman" w:eastAsia="Times New Roman" w:hAnsi="Times New Roman"/>
          <w:sz w:val="24"/>
          <w:szCs w:val="24"/>
          <w:lang w:eastAsia="x-none"/>
        </w:rPr>
        <w:t>, в срока посочен в обявлението.</w:t>
      </w:r>
    </w:p>
    <w:p w14:paraId="7B8C61E9" w14:textId="77777777" w:rsidR="005B0A39" w:rsidRPr="00692141" w:rsidRDefault="005B0A39" w:rsidP="00111DA7">
      <w:pPr>
        <w:tabs>
          <w:tab w:val="left" w:pos="1134"/>
        </w:tabs>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1.1.</w:t>
      </w:r>
      <w:r w:rsidRPr="00692141">
        <w:rPr>
          <w:rFonts w:ascii="Times New Roman" w:eastAsia="Times New Roman" w:hAnsi="Times New Roman"/>
          <w:sz w:val="24"/>
          <w:szCs w:val="24"/>
          <w:lang w:eastAsia="x-none"/>
        </w:rPr>
        <w:t xml:space="preserve"> Документите, информацията и данните в офертата се подписват само от лица с представителни функции, съгласно удостоверението за актуално състояние, или упълномощени за това лица. Във втория случай се изисква представяне на нотариално заверен документ за упълномощаване за изпълнението на такива функции.</w:t>
      </w:r>
    </w:p>
    <w:p w14:paraId="53952DB1" w14:textId="77777777" w:rsidR="005B0A39" w:rsidRPr="00692141" w:rsidRDefault="005B0A39" w:rsidP="00111DA7">
      <w:pPr>
        <w:tabs>
          <w:tab w:val="left" w:pos="1134"/>
        </w:tabs>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1.2.</w:t>
      </w:r>
      <w:r w:rsidRPr="00692141">
        <w:rPr>
          <w:rFonts w:ascii="Times New Roman" w:eastAsia="Times New Roman" w:hAnsi="Times New Roman"/>
          <w:sz w:val="24"/>
          <w:szCs w:val="24"/>
          <w:lang w:eastAsia="x-none"/>
        </w:rPr>
        <w:t xml:space="preserve"> Всички документи, съдържащи се в частите на офертата, да са подписани от лицето, представляващо участника. Когато са ксерокопия, да са заверени с гриф „Вярно с оригинала”, подпис на лицето, представляващо участника и мокър печат (при наличие на такъв). 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w:t>
      </w:r>
    </w:p>
    <w:p w14:paraId="1D06B77E" w14:textId="77777777" w:rsidR="005B0A39" w:rsidRPr="00692141" w:rsidRDefault="005B0A39" w:rsidP="00111DA7">
      <w:pPr>
        <w:tabs>
          <w:tab w:val="left" w:pos="1134"/>
        </w:tabs>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1.3.</w:t>
      </w:r>
      <w:r w:rsidRPr="00692141">
        <w:rPr>
          <w:rFonts w:ascii="Times New Roman" w:eastAsia="Times New Roman" w:hAnsi="Times New Roman"/>
          <w:sz w:val="24"/>
          <w:szCs w:val="24"/>
          <w:lang w:eastAsia="x-none"/>
        </w:rPr>
        <w:t xml:space="preserve"> Всяка оферта, за да отговаря на изискванията, трябва да бъде подадена съобразно приложените образци (чрез попълване на определените за това места), като общият документ остане непроменен. Не се приемат каквито и да е промени, направени чрез отстраняване на детайли и/или вписване на други; вписвания между редовете, изтривания или корекции на образците. Ако са извършени такива несъгласувани промени в документацията за участие и Образците на офертата, офертата става невалидна.</w:t>
      </w:r>
    </w:p>
    <w:p w14:paraId="25BA2E99" w14:textId="77777777" w:rsidR="005B0A39" w:rsidRPr="00692141" w:rsidRDefault="005B0A39" w:rsidP="00111DA7">
      <w:pPr>
        <w:tabs>
          <w:tab w:val="left" w:pos="1134"/>
        </w:tabs>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2.</w:t>
      </w:r>
      <w:r w:rsidRPr="00692141">
        <w:rPr>
          <w:rFonts w:ascii="Times New Roman" w:eastAsia="Times New Roman" w:hAnsi="Times New Roman"/>
          <w:sz w:val="24"/>
          <w:szCs w:val="24"/>
          <w:lang w:eastAsia="x-none"/>
        </w:rPr>
        <w:t xml:space="preserve"> Офертата следва да се представи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която се надписва по следния начин:</w:t>
      </w:r>
    </w:p>
    <w:p w14:paraId="729A648B" w14:textId="77777777" w:rsidR="009F155B" w:rsidRPr="00692141" w:rsidRDefault="009F155B" w:rsidP="00111DA7">
      <w:pPr>
        <w:tabs>
          <w:tab w:val="left" w:pos="1134"/>
        </w:tabs>
        <w:spacing w:after="0"/>
        <w:ind w:firstLine="567"/>
        <w:contextualSpacing/>
        <w:jc w:val="both"/>
        <w:rPr>
          <w:rFonts w:ascii="Times New Roman" w:eastAsia="Times New Roman" w:hAnsi="Times New Roman"/>
          <w:sz w:val="24"/>
          <w:szCs w:val="24"/>
          <w:lang w:eastAsia="x-none"/>
        </w:rPr>
      </w:pPr>
    </w:p>
    <w:p w14:paraId="281014D8" w14:textId="77777777" w:rsidR="005B0A39" w:rsidRPr="00692141" w:rsidRDefault="005B0A39" w:rsidP="00111DA7">
      <w:pPr>
        <w:tabs>
          <w:tab w:val="left" w:pos="1134"/>
        </w:tabs>
        <w:spacing w:after="0"/>
        <w:ind w:firstLine="567"/>
        <w:contextualSpacing/>
        <w:jc w:val="both"/>
        <w:rPr>
          <w:rFonts w:ascii="Times New Roman" w:eastAsia="Times New Roman" w:hAnsi="Times New Roman"/>
          <w:sz w:val="24"/>
          <w:szCs w:val="24"/>
          <w:lang w:eastAsia="x-none"/>
        </w:rPr>
      </w:pPr>
    </w:p>
    <w:p w14:paraId="0BFC6F20" w14:textId="77777777" w:rsidR="005B0A39" w:rsidRPr="00692141" w:rsidRDefault="00523718" w:rsidP="00111DA7">
      <w:pPr>
        <w:pBdr>
          <w:top w:val="single" w:sz="4" w:space="1" w:color="auto"/>
          <w:left w:val="single" w:sz="4" w:space="4" w:color="auto"/>
          <w:bottom w:val="single" w:sz="4" w:space="1" w:color="auto"/>
          <w:right w:val="single" w:sz="4" w:space="4" w:color="auto"/>
        </w:pBdr>
        <w:tabs>
          <w:tab w:val="left" w:pos="993"/>
          <w:tab w:val="left" w:pos="4620"/>
        </w:tabs>
        <w:spacing w:after="0"/>
        <w:ind w:firstLine="567"/>
        <w:jc w:val="center"/>
        <w:rPr>
          <w:rFonts w:ascii="Times New Roman" w:eastAsia="Times New Roman" w:hAnsi="Times New Roman"/>
          <w:b/>
          <w:bCs/>
          <w:sz w:val="24"/>
          <w:szCs w:val="24"/>
        </w:rPr>
      </w:pPr>
      <w:r w:rsidRPr="00692141">
        <w:rPr>
          <w:rFonts w:ascii="Times New Roman" w:eastAsia="Times New Roman" w:hAnsi="Times New Roman"/>
          <w:b/>
          <w:bCs/>
          <w:sz w:val="24"/>
          <w:szCs w:val="24"/>
        </w:rPr>
        <w:lastRenderedPageBreak/>
        <w:t>„ИНДУСТРИАЛЕН И ЛОГИСТИЧЕН ПАРК-БУРГАС“</w:t>
      </w:r>
    </w:p>
    <w:p w14:paraId="6E3FCB21" w14:textId="77777777" w:rsidR="005B0A39" w:rsidRPr="00692141" w:rsidRDefault="00523718" w:rsidP="00111DA7">
      <w:pPr>
        <w:pBdr>
          <w:top w:val="single" w:sz="4" w:space="1" w:color="auto"/>
          <w:left w:val="single" w:sz="4" w:space="4" w:color="auto"/>
          <w:bottom w:val="single" w:sz="4" w:space="1" w:color="auto"/>
          <w:right w:val="single" w:sz="4" w:space="4" w:color="auto"/>
        </w:pBdr>
        <w:tabs>
          <w:tab w:val="left" w:pos="993"/>
          <w:tab w:val="left" w:pos="4620"/>
        </w:tabs>
        <w:spacing w:after="0"/>
        <w:ind w:firstLine="567"/>
        <w:jc w:val="center"/>
        <w:rPr>
          <w:rFonts w:ascii="Times New Roman" w:eastAsia="Times New Roman" w:hAnsi="Times New Roman"/>
          <w:bCs/>
          <w:sz w:val="24"/>
          <w:szCs w:val="24"/>
        </w:rPr>
      </w:pPr>
      <w:r w:rsidRPr="00692141">
        <w:rPr>
          <w:rFonts w:ascii="Times New Roman" w:eastAsia="Times New Roman" w:hAnsi="Times New Roman"/>
          <w:sz w:val="24"/>
          <w:szCs w:val="24"/>
          <w:lang w:eastAsia="x-none"/>
        </w:rPr>
        <w:t>ул. „Хаджи Димитър“ № 14, ет. 2</w:t>
      </w:r>
    </w:p>
    <w:p w14:paraId="2060AD26" w14:textId="77777777" w:rsidR="005B0A39" w:rsidRPr="00692141" w:rsidRDefault="00B664EC" w:rsidP="00111DA7">
      <w:pPr>
        <w:pBdr>
          <w:top w:val="single" w:sz="4" w:space="1" w:color="auto"/>
          <w:left w:val="single" w:sz="4" w:space="4" w:color="auto"/>
          <w:bottom w:val="single" w:sz="4" w:space="1" w:color="auto"/>
          <w:right w:val="single" w:sz="4" w:space="4" w:color="auto"/>
        </w:pBdr>
        <w:tabs>
          <w:tab w:val="left" w:pos="993"/>
          <w:tab w:val="left" w:pos="4620"/>
        </w:tabs>
        <w:spacing w:after="0"/>
        <w:ind w:firstLine="567"/>
        <w:jc w:val="center"/>
        <w:rPr>
          <w:rFonts w:ascii="Times New Roman" w:eastAsia="Times New Roman" w:hAnsi="Times New Roman"/>
          <w:bCs/>
          <w:sz w:val="24"/>
          <w:szCs w:val="24"/>
        </w:rPr>
      </w:pPr>
      <w:r>
        <w:rPr>
          <w:rFonts w:ascii="Times New Roman" w:eastAsia="Times New Roman" w:hAnsi="Times New Roman"/>
          <w:b/>
          <w:bCs/>
          <w:sz w:val="24"/>
          <w:szCs w:val="24"/>
        </w:rPr>
        <w:pict w14:anchorId="2B6B8FA4">
          <v:rect id="_x0000_i1026" style="width:0;height:1.5pt" o:hralign="center" o:hrstd="t" o:hr="t" fillcolor="#aca899" stroked="f"/>
        </w:pict>
      </w:r>
    </w:p>
    <w:p w14:paraId="37DF3D88"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 w:val="left" w:pos="4620"/>
        </w:tabs>
        <w:spacing w:after="0"/>
        <w:ind w:firstLine="567"/>
        <w:jc w:val="center"/>
        <w:rPr>
          <w:rFonts w:ascii="Times New Roman" w:eastAsia="Times New Roman" w:hAnsi="Times New Roman"/>
          <w:b/>
          <w:bCs/>
          <w:sz w:val="24"/>
          <w:szCs w:val="24"/>
        </w:rPr>
      </w:pPr>
      <w:r w:rsidRPr="00692141">
        <w:rPr>
          <w:rFonts w:ascii="Times New Roman" w:eastAsia="Times New Roman" w:hAnsi="Times New Roman"/>
          <w:b/>
          <w:bCs/>
          <w:sz w:val="24"/>
          <w:szCs w:val="24"/>
        </w:rPr>
        <w:t>ОПАКОВКА № _______</w:t>
      </w:r>
    </w:p>
    <w:p w14:paraId="0A486320"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 w:val="left" w:pos="4620"/>
        </w:tabs>
        <w:spacing w:after="0"/>
        <w:ind w:firstLine="567"/>
        <w:jc w:val="center"/>
        <w:rPr>
          <w:rFonts w:ascii="Times New Roman" w:eastAsia="Times New Roman" w:hAnsi="Times New Roman"/>
          <w:b/>
          <w:bCs/>
          <w:sz w:val="24"/>
          <w:szCs w:val="24"/>
        </w:rPr>
      </w:pPr>
    </w:p>
    <w:p w14:paraId="160F7880"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 w:val="left" w:pos="4620"/>
        </w:tabs>
        <w:spacing w:after="0"/>
        <w:ind w:firstLine="567"/>
        <w:jc w:val="center"/>
        <w:rPr>
          <w:rFonts w:ascii="Times New Roman" w:eastAsia="Times New Roman" w:hAnsi="Times New Roman"/>
          <w:b/>
          <w:bCs/>
          <w:sz w:val="24"/>
          <w:szCs w:val="24"/>
        </w:rPr>
      </w:pPr>
      <w:r w:rsidRPr="00692141">
        <w:rPr>
          <w:rFonts w:ascii="Times New Roman" w:eastAsia="Times New Roman" w:hAnsi="Times New Roman"/>
          <w:b/>
          <w:bCs/>
          <w:sz w:val="24"/>
          <w:szCs w:val="24"/>
        </w:rPr>
        <w:t xml:space="preserve">Вх. № </w:t>
      </w:r>
      <w:r w:rsidR="00523718" w:rsidRPr="00692141">
        <w:rPr>
          <w:rFonts w:ascii="Times New Roman" w:eastAsia="Times New Roman" w:hAnsi="Times New Roman"/>
          <w:b/>
          <w:bCs/>
          <w:sz w:val="24"/>
          <w:szCs w:val="24"/>
        </w:rPr>
        <w:t>____________</w:t>
      </w:r>
      <w:r w:rsidRPr="00692141">
        <w:rPr>
          <w:rFonts w:ascii="Times New Roman" w:eastAsia="Times New Roman" w:hAnsi="Times New Roman"/>
          <w:b/>
          <w:bCs/>
          <w:sz w:val="24"/>
          <w:szCs w:val="24"/>
        </w:rPr>
        <w:t>/____________ г.</w:t>
      </w:r>
    </w:p>
    <w:p w14:paraId="6A8E90FA" w14:textId="77777777" w:rsidR="005B0A39" w:rsidRPr="00692141" w:rsidRDefault="00B664EC" w:rsidP="00111DA7">
      <w:pPr>
        <w:pBdr>
          <w:top w:val="single" w:sz="4" w:space="1" w:color="auto"/>
          <w:left w:val="single" w:sz="4" w:space="4" w:color="auto"/>
          <w:bottom w:val="single" w:sz="4" w:space="1" w:color="auto"/>
          <w:right w:val="single" w:sz="4" w:space="4" w:color="auto"/>
        </w:pBdr>
        <w:tabs>
          <w:tab w:val="left" w:pos="993"/>
        </w:tabs>
        <w:spacing w:after="0"/>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pict w14:anchorId="587246DE">
          <v:rect id="_x0000_i1027" style="width:0;height:1.5pt" o:hralign="center" o:hrstd="t" o:hr="t" fillcolor="#aca899" stroked="f"/>
        </w:pict>
      </w:r>
    </w:p>
    <w:p w14:paraId="7A5CB5C9" w14:textId="77777777" w:rsidR="005B0A39" w:rsidRPr="00692141" w:rsidRDefault="005B0A39" w:rsidP="00111DA7">
      <w:pPr>
        <w:pBdr>
          <w:top w:val="single" w:sz="4" w:space="1" w:color="auto"/>
          <w:left w:val="single" w:sz="4" w:space="4" w:color="auto"/>
          <w:bottom w:val="single" w:sz="4" w:space="1" w:color="auto"/>
          <w:right w:val="single" w:sz="4" w:space="4" w:color="auto"/>
        </w:pBdr>
        <w:spacing w:after="0"/>
        <w:ind w:firstLine="567"/>
        <w:jc w:val="center"/>
        <w:rPr>
          <w:rFonts w:ascii="Times New Roman" w:eastAsia="Times New Roman" w:hAnsi="Times New Roman"/>
          <w:b/>
          <w:bCs/>
          <w:sz w:val="24"/>
          <w:szCs w:val="24"/>
        </w:rPr>
      </w:pPr>
      <w:r w:rsidRPr="00692141">
        <w:rPr>
          <w:rFonts w:ascii="Times New Roman" w:eastAsia="Times New Roman" w:hAnsi="Times New Roman"/>
          <w:b/>
          <w:bCs/>
          <w:sz w:val="24"/>
          <w:szCs w:val="24"/>
        </w:rPr>
        <w:t>ОФЕРТА</w:t>
      </w:r>
    </w:p>
    <w:p w14:paraId="2C37E774" w14:textId="77777777" w:rsidR="002A220E" w:rsidRDefault="005B0A39" w:rsidP="00111DA7">
      <w:pPr>
        <w:pBdr>
          <w:top w:val="single" w:sz="4" w:space="1" w:color="auto"/>
          <w:left w:val="single" w:sz="4" w:space="4" w:color="auto"/>
          <w:bottom w:val="single" w:sz="4" w:space="1" w:color="auto"/>
          <w:right w:val="single" w:sz="4" w:space="4" w:color="auto"/>
        </w:pBdr>
        <w:tabs>
          <w:tab w:val="left" w:pos="993"/>
        </w:tabs>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 xml:space="preserve">за участие в открита процедура за възлагане на обществена поръчка с предмет: </w:t>
      </w:r>
    </w:p>
    <w:p w14:paraId="49DF88F9" w14:textId="77777777" w:rsidR="002A220E" w:rsidRDefault="00F103D0" w:rsidP="00111DA7">
      <w:pPr>
        <w:pBdr>
          <w:top w:val="single" w:sz="4" w:space="1" w:color="auto"/>
          <w:left w:val="single" w:sz="4" w:space="4" w:color="auto"/>
          <w:bottom w:val="single" w:sz="4" w:space="1" w:color="auto"/>
          <w:right w:val="single" w:sz="4" w:space="4" w:color="auto"/>
        </w:pBdr>
        <w:tabs>
          <w:tab w:val="left" w:pos="993"/>
        </w:tabs>
        <w:spacing w:after="0"/>
        <w:ind w:firstLine="567"/>
        <w:jc w:val="both"/>
        <w:rPr>
          <w:rFonts w:ascii="Times New Roman" w:eastAsia="Times New Roman" w:hAnsi="Times New Roman"/>
          <w:b/>
          <w:i/>
          <w:sz w:val="24"/>
          <w:szCs w:val="24"/>
        </w:rPr>
      </w:pPr>
      <w:r w:rsidRPr="00F103D0">
        <w:rPr>
          <w:rFonts w:ascii="Times New Roman" w:eastAsia="Times New Roman" w:hAnsi="Times New Roman"/>
          <w:b/>
          <w:i/>
          <w:sz w:val="24"/>
          <w:szCs w:val="24"/>
        </w:rPr>
        <w:t>„Извършване на дейности по строителство на улица от о.т. 575 - о.т. 576 по плана на ПЗ "Север", гр. Бургас, обслужващи имоти, попадащи в обхвата на "Индустриален и логистичен парк-Бургас" АД, находяща се в ПЗ "Север" на гр. Бургас, включително изграждане на улични ВиК мрежи - Етап II и газоснабдяване.“</w:t>
      </w:r>
    </w:p>
    <w:p w14:paraId="6D85CA24" w14:textId="77777777" w:rsidR="002A220E" w:rsidRDefault="002A220E" w:rsidP="00111DA7">
      <w:pPr>
        <w:pBdr>
          <w:top w:val="single" w:sz="4" w:space="1" w:color="auto"/>
          <w:left w:val="single" w:sz="4" w:space="4" w:color="auto"/>
          <w:bottom w:val="single" w:sz="4" w:space="1" w:color="auto"/>
          <w:right w:val="single" w:sz="4" w:space="4" w:color="auto"/>
        </w:pBdr>
        <w:tabs>
          <w:tab w:val="left" w:pos="993"/>
        </w:tabs>
        <w:spacing w:after="0"/>
        <w:ind w:firstLine="567"/>
        <w:jc w:val="both"/>
        <w:rPr>
          <w:rFonts w:ascii="Times New Roman" w:eastAsia="Times New Roman" w:hAnsi="Times New Roman"/>
          <w:sz w:val="24"/>
          <w:szCs w:val="24"/>
        </w:rPr>
      </w:pPr>
    </w:p>
    <w:p w14:paraId="51B6E099" w14:textId="26BA8C02" w:rsidR="005B0A39" w:rsidRPr="00692141" w:rsidRDefault="002A220E" w:rsidP="00111DA7">
      <w:pPr>
        <w:pBdr>
          <w:top w:val="single" w:sz="4" w:space="1" w:color="auto"/>
          <w:left w:val="single" w:sz="4" w:space="4" w:color="auto"/>
          <w:bottom w:val="single" w:sz="4" w:space="1" w:color="auto"/>
          <w:right w:val="single" w:sz="4" w:space="4" w:color="auto"/>
        </w:pBdr>
        <w:tabs>
          <w:tab w:val="left" w:pos="993"/>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5B0A39" w:rsidRPr="00692141">
        <w:rPr>
          <w:rFonts w:ascii="Times New Roman" w:eastAsia="Times New Roman" w:hAnsi="Times New Roman"/>
          <w:sz w:val="24"/>
          <w:szCs w:val="24"/>
        </w:rPr>
        <w:t>_________________________________________________</w:t>
      </w:r>
    </w:p>
    <w:p w14:paraId="6FD31BBB"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s>
        <w:spacing w:after="0"/>
        <w:ind w:firstLine="567"/>
        <w:jc w:val="center"/>
        <w:rPr>
          <w:rFonts w:ascii="Times New Roman" w:eastAsia="Times New Roman" w:hAnsi="Times New Roman"/>
          <w:sz w:val="24"/>
          <w:szCs w:val="24"/>
        </w:rPr>
      </w:pPr>
      <w:r w:rsidRPr="00692141">
        <w:rPr>
          <w:rFonts w:ascii="Times New Roman" w:eastAsia="Times New Roman" w:hAnsi="Times New Roman"/>
          <w:sz w:val="24"/>
          <w:szCs w:val="24"/>
        </w:rPr>
        <w:t>име на участника</w:t>
      </w:r>
    </w:p>
    <w:p w14:paraId="10DBC016"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s>
        <w:spacing w:after="0"/>
        <w:ind w:firstLine="567"/>
        <w:jc w:val="center"/>
        <w:rPr>
          <w:rFonts w:ascii="Times New Roman" w:eastAsia="Times New Roman" w:hAnsi="Times New Roman"/>
          <w:sz w:val="24"/>
          <w:szCs w:val="24"/>
        </w:rPr>
      </w:pPr>
      <w:r w:rsidRPr="00692141">
        <w:rPr>
          <w:rFonts w:ascii="Times New Roman" w:eastAsia="Times New Roman" w:hAnsi="Times New Roman"/>
          <w:sz w:val="24"/>
          <w:szCs w:val="24"/>
        </w:rPr>
        <w:t>_________________________________________________</w:t>
      </w:r>
    </w:p>
    <w:p w14:paraId="5964B5E0"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s>
        <w:spacing w:after="0"/>
        <w:ind w:firstLine="567"/>
        <w:jc w:val="center"/>
        <w:rPr>
          <w:rFonts w:ascii="Times New Roman" w:eastAsia="Times New Roman" w:hAnsi="Times New Roman"/>
          <w:sz w:val="24"/>
          <w:szCs w:val="24"/>
        </w:rPr>
      </w:pPr>
      <w:r w:rsidRPr="00692141">
        <w:rPr>
          <w:rFonts w:ascii="Times New Roman" w:eastAsia="Times New Roman" w:hAnsi="Times New Roman"/>
          <w:sz w:val="24"/>
          <w:szCs w:val="24"/>
        </w:rPr>
        <w:t>участници в обединението (когато е приложимо)</w:t>
      </w:r>
    </w:p>
    <w:p w14:paraId="07A240D3"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s>
        <w:spacing w:after="0"/>
        <w:ind w:firstLine="567"/>
        <w:jc w:val="center"/>
        <w:rPr>
          <w:rFonts w:ascii="Times New Roman" w:eastAsia="Times New Roman" w:hAnsi="Times New Roman"/>
          <w:sz w:val="24"/>
          <w:szCs w:val="24"/>
        </w:rPr>
      </w:pPr>
      <w:r w:rsidRPr="00692141">
        <w:rPr>
          <w:rFonts w:ascii="Times New Roman" w:eastAsia="Times New Roman" w:hAnsi="Times New Roman"/>
          <w:sz w:val="24"/>
          <w:szCs w:val="24"/>
        </w:rPr>
        <w:t>_________________________________________________</w:t>
      </w:r>
      <w:r w:rsidRPr="00692141">
        <w:rPr>
          <w:rFonts w:ascii="Times New Roman" w:eastAsia="Times New Roman" w:hAnsi="Times New Roman"/>
          <w:sz w:val="24"/>
          <w:szCs w:val="24"/>
        </w:rPr>
        <w:br/>
        <w:t xml:space="preserve"> пълен адрес за кореспонденция</w:t>
      </w:r>
    </w:p>
    <w:p w14:paraId="769D8816" w14:textId="77777777" w:rsidR="005B0A39" w:rsidRPr="00692141" w:rsidRDefault="005B0A39" w:rsidP="00111DA7">
      <w:pPr>
        <w:pBdr>
          <w:top w:val="single" w:sz="4" w:space="1" w:color="auto"/>
          <w:left w:val="single" w:sz="4" w:space="4" w:color="auto"/>
          <w:bottom w:val="single" w:sz="4" w:space="1" w:color="auto"/>
          <w:right w:val="single" w:sz="4" w:space="4" w:color="auto"/>
        </w:pBdr>
        <w:tabs>
          <w:tab w:val="left" w:pos="993"/>
        </w:tabs>
        <w:spacing w:after="0"/>
        <w:ind w:firstLine="567"/>
        <w:jc w:val="center"/>
        <w:rPr>
          <w:rFonts w:ascii="Times New Roman" w:eastAsia="Times New Roman" w:hAnsi="Times New Roman"/>
          <w:sz w:val="24"/>
          <w:szCs w:val="24"/>
        </w:rPr>
      </w:pPr>
      <w:r w:rsidRPr="00692141">
        <w:rPr>
          <w:rFonts w:ascii="Times New Roman" w:eastAsia="Times New Roman" w:hAnsi="Times New Roman"/>
          <w:sz w:val="24"/>
          <w:szCs w:val="24"/>
        </w:rPr>
        <w:t>_________________________________________________</w:t>
      </w:r>
      <w:r w:rsidRPr="00692141">
        <w:rPr>
          <w:rFonts w:ascii="Times New Roman" w:eastAsia="Times New Roman" w:hAnsi="Times New Roman"/>
          <w:sz w:val="24"/>
          <w:szCs w:val="24"/>
        </w:rPr>
        <w:br/>
        <w:t>лице за контакт, телефон, факс и електронен адрес</w:t>
      </w:r>
    </w:p>
    <w:p w14:paraId="147A9EFE" w14:textId="77777777" w:rsidR="005B0A39" w:rsidRPr="00692141" w:rsidRDefault="005B0A39" w:rsidP="00111DA7">
      <w:pPr>
        <w:spacing w:after="0"/>
        <w:ind w:firstLine="567"/>
        <w:contextualSpacing/>
        <w:jc w:val="both"/>
        <w:rPr>
          <w:rFonts w:ascii="Times New Roman" w:eastAsia="Times New Roman" w:hAnsi="Times New Roman"/>
          <w:sz w:val="24"/>
          <w:szCs w:val="24"/>
          <w:lang w:eastAsia="x-none"/>
        </w:rPr>
      </w:pPr>
    </w:p>
    <w:p w14:paraId="3F32386F"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3.</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
          <w:sz w:val="24"/>
          <w:szCs w:val="24"/>
          <w:lang w:eastAsia="x-none"/>
        </w:rPr>
        <w:t>Съдържанието на опаковката включва заявление и оферта.</w:t>
      </w:r>
      <w:r w:rsidRPr="00692141">
        <w:rPr>
          <w:rFonts w:ascii="Times New Roman" w:eastAsia="Times New Roman" w:hAnsi="Times New Roman"/>
          <w:sz w:val="24"/>
          <w:szCs w:val="24"/>
          <w:lang w:eastAsia="x-none"/>
        </w:rPr>
        <w:t xml:space="preserve"> </w:t>
      </w:r>
    </w:p>
    <w:p w14:paraId="04ABE314"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b/>
          <w:sz w:val="24"/>
          <w:szCs w:val="24"/>
          <w:u w:val="single"/>
          <w:lang w:eastAsia="x-none"/>
        </w:rPr>
        <w:t>3.1. Заявлението съдържа:</w:t>
      </w:r>
    </w:p>
    <w:p w14:paraId="51332731"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3.1.1.</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
          <w:sz w:val="24"/>
          <w:szCs w:val="24"/>
          <w:lang w:eastAsia="x-none"/>
        </w:rPr>
        <w:t>Опис</w:t>
      </w:r>
      <w:r w:rsidRPr="00692141">
        <w:rPr>
          <w:rFonts w:ascii="Times New Roman" w:eastAsia="Times New Roman" w:hAnsi="Times New Roman"/>
          <w:sz w:val="24"/>
          <w:szCs w:val="24"/>
          <w:lang w:eastAsia="x-none"/>
        </w:rPr>
        <w:t xml:space="preserve"> на представените документи – по образец </w:t>
      </w:r>
      <w:r w:rsidRPr="00692141">
        <w:rPr>
          <w:rFonts w:ascii="Times New Roman" w:eastAsia="Times New Roman" w:hAnsi="Times New Roman"/>
          <w:b/>
          <w:sz w:val="24"/>
          <w:szCs w:val="24"/>
          <w:lang w:eastAsia="x-none"/>
        </w:rPr>
        <w:t>Приложение № 1</w:t>
      </w:r>
      <w:r w:rsidRPr="00692141">
        <w:rPr>
          <w:rFonts w:ascii="Times New Roman" w:eastAsia="Times New Roman" w:hAnsi="Times New Roman"/>
          <w:sz w:val="24"/>
          <w:szCs w:val="24"/>
          <w:lang w:eastAsia="x-none"/>
        </w:rPr>
        <w:t>;</w:t>
      </w:r>
    </w:p>
    <w:p w14:paraId="32737418"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3.1.2.</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
          <w:sz w:val="24"/>
          <w:szCs w:val="24"/>
          <w:lang w:eastAsia="x-none"/>
        </w:rPr>
        <w:t>Информация</w:t>
      </w:r>
      <w:r w:rsidRPr="00692141">
        <w:rPr>
          <w:rFonts w:ascii="Times New Roman" w:eastAsia="Times New Roman" w:hAnsi="Times New Roman"/>
          <w:sz w:val="24"/>
          <w:szCs w:val="24"/>
          <w:lang w:eastAsia="x-none"/>
        </w:rPr>
        <w:t xml:space="preserve"> относно правно-организационната форма, под която осъществяват дейността си, както и списък-</w:t>
      </w:r>
      <w:r w:rsidRPr="00173491">
        <w:rPr>
          <w:rFonts w:ascii="Times New Roman" w:eastAsia="Times New Roman" w:hAnsi="Times New Roman"/>
          <w:sz w:val="24"/>
          <w:szCs w:val="24"/>
          <w:lang w:eastAsia="x-none"/>
        </w:rPr>
        <w:t>декларация по образец</w:t>
      </w:r>
      <w:r w:rsidRPr="00692141">
        <w:rPr>
          <w:rFonts w:ascii="Times New Roman" w:eastAsia="Times New Roman" w:hAnsi="Times New Roman"/>
          <w:b/>
          <w:sz w:val="24"/>
          <w:szCs w:val="24"/>
          <w:lang w:eastAsia="x-none"/>
        </w:rPr>
        <w:t xml:space="preserve"> Приложение № </w:t>
      </w:r>
      <w:r w:rsidR="00157018" w:rsidRPr="00157018">
        <w:rPr>
          <w:rFonts w:ascii="Times New Roman" w:eastAsia="Times New Roman" w:hAnsi="Times New Roman"/>
          <w:b/>
          <w:sz w:val="24"/>
          <w:szCs w:val="24"/>
          <w:lang w:val="ru-RU" w:eastAsia="x-none"/>
        </w:rPr>
        <w:t>4</w:t>
      </w:r>
      <w:r w:rsidRPr="00692141">
        <w:rPr>
          <w:rFonts w:ascii="Times New Roman" w:eastAsia="Times New Roman" w:hAnsi="Times New Roman"/>
          <w:sz w:val="24"/>
          <w:szCs w:val="24"/>
          <w:lang w:eastAsia="x-none"/>
        </w:rPr>
        <w:t xml:space="preserve"> на всички задължени лица по смисъла на чл. 54, ал. 2 ЗОП;</w:t>
      </w:r>
    </w:p>
    <w:p w14:paraId="123988C6"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3.1.3.</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
          <w:sz w:val="24"/>
          <w:szCs w:val="24"/>
          <w:lang w:eastAsia="x-none"/>
        </w:rPr>
        <w:t>Единен европейски документ за обществени поръчки (ЕЕДОП)</w:t>
      </w:r>
      <w:r w:rsidRPr="00692141">
        <w:rPr>
          <w:rFonts w:ascii="Times New Roman" w:eastAsia="Times New Roman" w:hAnsi="Times New Roman"/>
          <w:sz w:val="24"/>
          <w:szCs w:val="24"/>
          <w:lang w:eastAsia="x-none"/>
        </w:rPr>
        <w:t xml:space="preserve"> за участника, подписан от всички лица по чл. 40, ал. 1 ППЗОП,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всички трети лица, чиито капацитет ще бъдат ангажиран в изпълнението на поръчката.</w:t>
      </w:r>
    </w:p>
    <w:p w14:paraId="4440D56B"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b/>
          <w:sz w:val="24"/>
          <w:szCs w:val="24"/>
          <w:u w:val="single"/>
          <w:lang w:eastAsia="x-none"/>
        </w:rPr>
        <w:t>Указания за попълване на ЕЕДОП:</w:t>
      </w:r>
    </w:p>
    <w:p w14:paraId="06483A46"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BF03F16"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xml:space="preserve">- 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w:t>
      </w:r>
      <w:r w:rsidRPr="00692141">
        <w:rPr>
          <w:rFonts w:ascii="Times New Roman" w:eastAsia="Times New Roman" w:hAnsi="Times New Roman"/>
          <w:sz w:val="24"/>
          <w:szCs w:val="24"/>
          <w:lang w:eastAsia="x-none"/>
        </w:rPr>
        <w:lastRenderedPageBreak/>
        <w:t>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14:paraId="6AB0F68C"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w:t>
      </w:r>
      <w:r w:rsidRPr="00692141">
        <w:rPr>
          <w:rFonts w:ascii="Times New Roman" w:eastAsia="Times New Roman" w:hAnsi="Times New Roman"/>
          <w:bCs/>
          <w:sz w:val="24"/>
          <w:szCs w:val="24"/>
          <w:lang w:eastAsia="x-none"/>
        </w:rPr>
        <w:t>Информация относно използването на капацитета на други субекти“ на част ІІ от ЕЕДОП.</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Cs/>
          <w:sz w:val="24"/>
          <w:szCs w:val="24"/>
          <w:lang w:eastAsia="x-none"/>
        </w:rPr>
        <w:t>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21EF449C" w14:textId="77777777" w:rsidR="007B0EBB" w:rsidRPr="00692141" w:rsidRDefault="007B0EBB" w:rsidP="00111DA7">
      <w:pPr>
        <w:spacing w:after="0"/>
        <w:ind w:firstLine="567"/>
        <w:contextualSpacing/>
        <w:jc w:val="both"/>
        <w:rPr>
          <w:rFonts w:ascii="Times New Roman" w:eastAsia="Times New Roman" w:hAnsi="Times New Roman"/>
          <w:bCs/>
          <w:sz w:val="24"/>
          <w:szCs w:val="24"/>
          <w:lang w:eastAsia="x-none"/>
        </w:rPr>
      </w:pPr>
      <w:r w:rsidRPr="00692141">
        <w:rPr>
          <w:rFonts w:ascii="Times New Roman" w:eastAsia="Times New Roman" w:hAnsi="Times New Roman"/>
          <w:sz w:val="24"/>
          <w:szCs w:val="24"/>
          <w:lang w:eastAsia="x-none"/>
        </w:rPr>
        <w:t>-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(икономически оператор) попълва Раздел Г „</w:t>
      </w:r>
      <w:r w:rsidRPr="00692141">
        <w:rPr>
          <w:rFonts w:ascii="Times New Roman" w:eastAsia="Times New Roman" w:hAnsi="Times New Roman"/>
          <w:bCs/>
          <w:sz w:val="24"/>
          <w:szCs w:val="24"/>
          <w:lang w:eastAsia="x-none"/>
        </w:rPr>
        <w:t>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ППЗОП. В ЕЕДОП подизпълнителят/</w:t>
      </w:r>
      <w:proofErr w:type="spellStart"/>
      <w:r w:rsidRPr="00692141">
        <w:rPr>
          <w:rFonts w:ascii="Times New Roman" w:eastAsia="Times New Roman" w:hAnsi="Times New Roman"/>
          <w:bCs/>
          <w:sz w:val="24"/>
          <w:szCs w:val="24"/>
          <w:lang w:eastAsia="x-none"/>
        </w:rPr>
        <w:t>лите</w:t>
      </w:r>
      <w:proofErr w:type="spellEnd"/>
      <w:r w:rsidRPr="00692141">
        <w:rPr>
          <w:rFonts w:ascii="Times New Roman" w:eastAsia="Times New Roman" w:hAnsi="Times New Roman"/>
          <w:bCs/>
          <w:sz w:val="24"/>
          <w:szCs w:val="24"/>
          <w:lang w:eastAsia="x-none"/>
        </w:rPr>
        <w:t xml:space="preserve"> посочват информацията, изисквана съгласно раздел А и Б от част ІІ и попълват част ІІІ „Основания за изключване“.</w:t>
      </w:r>
    </w:p>
    <w:p w14:paraId="7327CFCA" w14:textId="77777777" w:rsidR="007B0EBB" w:rsidRPr="00692141" w:rsidRDefault="007B0EBB" w:rsidP="00111DA7">
      <w:pPr>
        <w:spacing w:after="0"/>
        <w:ind w:firstLine="567"/>
        <w:contextualSpacing/>
        <w:jc w:val="both"/>
        <w:rPr>
          <w:rFonts w:ascii="Times New Roman" w:eastAsia="Times New Roman" w:hAnsi="Times New Roman"/>
          <w:bCs/>
          <w:sz w:val="24"/>
          <w:szCs w:val="24"/>
          <w:u w:val="single"/>
          <w:lang w:eastAsia="x-none"/>
        </w:rPr>
      </w:pPr>
      <w:r w:rsidRPr="00692141">
        <w:rPr>
          <w:rFonts w:ascii="Times New Roman" w:eastAsia="Times New Roman" w:hAnsi="Times New Roman"/>
          <w:bCs/>
          <w:sz w:val="24"/>
          <w:szCs w:val="24"/>
          <w:u w:val="single"/>
          <w:lang w:eastAsia="x-none"/>
        </w:rPr>
        <w:t>УТОЧНЕНИЕ:</w:t>
      </w:r>
    </w:p>
    <w:p w14:paraId="595B5E49" w14:textId="77777777" w:rsidR="007B0EBB" w:rsidRPr="00692141" w:rsidRDefault="007B0EBB" w:rsidP="00111DA7">
      <w:pPr>
        <w:spacing w:after="0"/>
        <w:ind w:firstLine="567"/>
        <w:contextualSpacing/>
        <w:jc w:val="both"/>
        <w:rPr>
          <w:rFonts w:ascii="Times New Roman" w:eastAsia="Times New Roman" w:hAnsi="Times New Roman"/>
          <w:bCs/>
          <w:sz w:val="24"/>
          <w:szCs w:val="24"/>
          <w:lang w:eastAsia="x-none"/>
        </w:rPr>
      </w:pPr>
      <w:r w:rsidRPr="00692141">
        <w:rPr>
          <w:rFonts w:ascii="Times New Roman" w:eastAsia="Times New Roman" w:hAnsi="Times New Roman"/>
          <w:bCs/>
          <w:sz w:val="24"/>
          <w:szCs w:val="24"/>
          <w:lang w:eastAsia="x-none"/>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w:t>
      </w:r>
    </w:p>
    <w:p w14:paraId="213CF18F" w14:textId="77777777" w:rsidR="007B0EBB" w:rsidRPr="00692141" w:rsidRDefault="007B0EBB" w:rsidP="00111DA7">
      <w:pPr>
        <w:spacing w:after="0"/>
        <w:ind w:firstLine="567"/>
        <w:contextualSpacing/>
        <w:jc w:val="both"/>
        <w:rPr>
          <w:rFonts w:ascii="Times New Roman" w:eastAsia="Times New Roman" w:hAnsi="Times New Roman"/>
          <w:b/>
          <w:bCs/>
          <w:sz w:val="24"/>
          <w:szCs w:val="24"/>
          <w:u w:val="single"/>
          <w:lang w:eastAsia="x-none"/>
        </w:rPr>
      </w:pPr>
      <w:r w:rsidRPr="00692141">
        <w:rPr>
          <w:rFonts w:ascii="Times New Roman" w:eastAsia="Times New Roman" w:hAnsi="Times New Roman"/>
          <w:b/>
          <w:bCs/>
          <w:sz w:val="24"/>
          <w:szCs w:val="24"/>
          <w:u w:val="single"/>
          <w:lang w:eastAsia="x-none"/>
        </w:rPr>
        <w:t>Указания за представяне на ЕЕДОП:</w:t>
      </w:r>
    </w:p>
    <w:p w14:paraId="3A0BC906"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b/>
          <w:sz w:val="24"/>
          <w:szCs w:val="24"/>
          <w:u w:val="single"/>
          <w:lang w:eastAsia="x-none"/>
        </w:rPr>
        <w:t>ВАЖНО!!! В изпълнение на чл. 67, ал. 4 от Закона за обществените поръчки във връзка с § 29, т. 5, б. „а“ от Преходните и заключителни разпоредби на ЗОП, считано от 01.04.2018 г. Единният европейски документ за обществени поръчки (ЕЕДОП) се представя в електронен вид по образец, утвърден с акт на Европейската комисия. Участниците задължително представят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r w:rsidRPr="00692141">
        <w:rPr>
          <w:rFonts w:ascii="Times New Roman" w:eastAsia="Times New Roman" w:hAnsi="Times New Roman"/>
          <w:sz w:val="24"/>
          <w:szCs w:val="24"/>
          <w:u w:val="single"/>
        </w:rPr>
        <w:t xml:space="preserve"> </w:t>
      </w:r>
      <w:r w:rsidRPr="00692141">
        <w:rPr>
          <w:rFonts w:ascii="Times New Roman" w:eastAsia="Times New Roman" w:hAnsi="Times New Roman"/>
          <w:b/>
          <w:sz w:val="24"/>
          <w:szCs w:val="24"/>
          <w:u w:val="single"/>
          <w:lang w:eastAsia="x-none"/>
        </w:rPr>
        <w:t>Към настоящата документация са приложени два формата на еЕЕДОП – PDF (подходящ за преглед) и XML (подходящ за компютърна обработка).</w:t>
      </w:r>
    </w:p>
    <w:p w14:paraId="712BCF5B"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b/>
          <w:sz w:val="24"/>
          <w:szCs w:val="24"/>
          <w:u w:val="single"/>
          <w:lang w:eastAsia="x-none"/>
        </w:rPr>
        <w:lastRenderedPageBreak/>
        <w:t xml:space="preserve">Възложителят предоставя образец на ЕЕДОП за настоящата обществена поръчка, чрез осигурената от Европейската комисия безплатна услуга. Системата е достъпна чрез Портала за обществени поръчки, секция РОП и е-услуги/ Електронни услуги на Европейската комисия, както и директно на адрес </w:t>
      </w:r>
      <w:hyperlink r:id="rId12" w:history="1">
        <w:r w:rsidRPr="00692141">
          <w:rPr>
            <w:rFonts w:ascii="Times New Roman" w:eastAsia="Times New Roman" w:hAnsi="Times New Roman"/>
            <w:b/>
            <w:color w:val="0000FF"/>
            <w:sz w:val="24"/>
            <w:szCs w:val="24"/>
            <w:u w:val="single"/>
            <w:lang w:eastAsia="x-none"/>
          </w:rPr>
          <w:t>https://ec.europa.eu/tools/espd</w:t>
        </w:r>
      </w:hyperlink>
      <w:r w:rsidRPr="00692141">
        <w:rPr>
          <w:rFonts w:ascii="Times New Roman" w:eastAsia="Times New Roman" w:hAnsi="Times New Roman"/>
          <w:b/>
          <w:sz w:val="24"/>
          <w:szCs w:val="24"/>
          <w:u w:val="single"/>
          <w:lang w:eastAsia="x-none"/>
        </w:rPr>
        <w:t>.</w:t>
      </w:r>
    </w:p>
    <w:p w14:paraId="38BED0A4" w14:textId="77777777" w:rsidR="000161D8" w:rsidRPr="00692141" w:rsidRDefault="000161D8" w:rsidP="00111DA7">
      <w:pPr>
        <w:spacing w:after="0"/>
        <w:ind w:firstLine="567"/>
        <w:contextualSpacing/>
        <w:jc w:val="both"/>
        <w:rPr>
          <w:rFonts w:ascii="Times New Roman" w:eastAsia="Times New Roman" w:hAnsi="Times New Roman"/>
          <w:b/>
          <w:sz w:val="24"/>
          <w:szCs w:val="24"/>
          <w:lang w:eastAsia="x-none"/>
        </w:rPr>
      </w:pPr>
    </w:p>
    <w:p w14:paraId="0B5703B7" w14:textId="77777777" w:rsidR="007B0EBB" w:rsidRPr="00692141" w:rsidRDefault="007B0EBB" w:rsidP="00111DA7">
      <w:pPr>
        <w:spacing w:after="0"/>
        <w:ind w:firstLine="567"/>
        <w:contextualSpacing/>
        <w:jc w:val="both"/>
        <w:rPr>
          <w:rFonts w:ascii="Times New Roman" w:eastAsia="Times New Roman" w:hAnsi="Times New Roman"/>
          <w:b/>
          <w:sz w:val="24"/>
          <w:szCs w:val="24"/>
          <w:lang w:eastAsia="x-none"/>
        </w:rPr>
      </w:pPr>
      <w:r w:rsidRPr="00692141">
        <w:rPr>
          <w:rFonts w:ascii="Times New Roman" w:eastAsia="Times New Roman" w:hAnsi="Times New Roman"/>
          <w:b/>
          <w:sz w:val="24"/>
          <w:szCs w:val="24"/>
          <w:lang w:eastAsia="x-none"/>
        </w:rPr>
        <w:t>За попълване на ЕЕДОП е необходимо да се изпълнят следните указания:</w:t>
      </w:r>
    </w:p>
    <w:p w14:paraId="243638AE"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1) Изтеглете предоставения от Възложителя „</w:t>
      </w:r>
      <w:proofErr w:type="spellStart"/>
      <w:r w:rsidRPr="00692141">
        <w:rPr>
          <w:rFonts w:ascii="Times New Roman" w:eastAsia="Times New Roman" w:hAnsi="Times New Roman"/>
          <w:sz w:val="24"/>
          <w:szCs w:val="24"/>
          <w:lang w:eastAsia="x-none"/>
        </w:rPr>
        <w:t>espd-response</w:t>
      </w:r>
      <w:proofErr w:type="spellEnd"/>
      <w:r w:rsidRPr="00692141">
        <w:rPr>
          <w:rFonts w:ascii="Times New Roman" w:eastAsia="Times New Roman" w:hAnsi="Times New Roman"/>
          <w:sz w:val="24"/>
          <w:szCs w:val="24"/>
          <w:lang w:eastAsia="x-none"/>
        </w:rPr>
        <w:t>” файл и го съхранете на компютъра си;</w:t>
      </w:r>
    </w:p>
    <w:p w14:paraId="4F2943B3"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 Отворете интернет страницата на системата за еЕЕДОП и изберете български език;</w:t>
      </w:r>
    </w:p>
    <w:p w14:paraId="7D1717B8"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3) В долната част на отворилата се страница, под въпроса „Вие сте?“ маркирайте отговор „Икономически оператор“;</w:t>
      </w:r>
    </w:p>
    <w:p w14:paraId="79F5EB0C"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4) В новопоявилото се поле „Искате да:“ маркирайте „заредите файл ЕЕДОП“ ;</w:t>
      </w:r>
    </w:p>
    <w:p w14:paraId="6A471947"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5) В новопоявилото се поле „Качите документ“ натиснете бутона „Избор на файл“ и изберете файла, който е бил запаметен, формат espd-response.xml;</w:t>
      </w:r>
    </w:p>
    <w:p w14:paraId="44A1A49D"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6) В новопоявилото се поле изберете мястото на дейност на Вашето предприятие и натиснете бутона „Напред“;</w:t>
      </w:r>
    </w:p>
    <w:p w14:paraId="0835037D"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7) Ще се зареди еЕЕДОП, който може да се попълва онлайн. След попълване на всички раздели, на последната страница ще се появи опция „Преглед“, чрез която се преглежда попълненият файл;</w:t>
      </w:r>
    </w:p>
    <w:p w14:paraId="74D38DD3"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8) След зареждане на целия файл еЕЕДОП, натиснете бутона „Изтегляне като“ и съхранете двете опции на файла на компютъра си, за да може да се редактира повторно, ако е необходимо;</w:t>
      </w:r>
    </w:p>
    <w:p w14:paraId="72F4D96D"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sz w:val="24"/>
          <w:szCs w:val="24"/>
          <w:lang w:eastAsia="x-none"/>
        </w:rPr>
        <w:t xml:space="preserve">9) Изтегленият файл се подписва електронно от всички лица по чл. 40, ал. 1 ППЗОП. </w:t>
      </w:r>
      <w:r w:rsidRPr="00692141">
        <w:rPr>
          <w:rFonts w:ascii="Times New Roman" w:eastAsia="Times New Roman" w:hAnsi="Times New Roman"/>
          <w:b/>
          <w:sz w:val="24"/>
          <w:szCs w:val="24"/>
          <w:u w:val="single"/>
          <w:lang w:eastAsia="x-none"/>
        </w:rPr>
        <w:t>Подписаният ЕЕДОП се представя на оптичен носител. Форматът, в който ще се представи ЕЕДОП, не следва да позволява редакция на неговото съдържание.</w:t>
      </w:r>
    </w:p>
    <w:p w14:paraId="36461B84"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b/>
          <w:sz w:val="24"/>
          <w:szCs w:val="24"/>
          <w:u w:val="single"/>
          <w:lang w:eastAsia="x-none"/>
        </w:rPr>
        <w:t>При подготовка на своите оферти и попълване на ЕЕДОП участниците следва да се придържат към изискванията, поставени</w:t>
      </w:r>
      <w:r w:rsidR="00523718" w:rsidRPr="00692141">
        <w:rPr>
          <w:rFonts w:ascii="Times New Roman" w:eastAsia="Times New Roman" w:hAnsi="Times New Roman"/>
          <w:b/>
          <w:sz w:val="24"/>
          <w:szCs w:val="24"/>
          <w:u w:val="single"/>
          <w:lang w:eastAsia="x-none"/>
        </w:rPr>
        <w:t xml:space="preserve"> в ЗОП, Документацията за общес</w:t>
      </w:r>
      <w:r w:rsidRPr="00692141">
        <w:rPr>
          <w:rFonts w:ascii="Times New Roman" w:eastAsia="Times New Roman" w:hAnsi="Times New Roman"/>
          <w:b/>
          <w:sz w:val="24"/>
          <w:szCs w:val="24"/>
          <w:u w:val="single"/>
          <w:lang w:eastAsia="x-none"/>
        </w:rPr>
        <w:t>твената поръчка и</w:t>
      </w:r>
      <w:r w:rsidR="000161D8" w:rsidRPr="00692141">
        <w:rPr>
          <w:rFonts w:ascii="Times New Roman" w:eastAsia="Times New Roman" w:hAnsi="Times New Roman"/>
          <w:b/>
          <w:sz w:val="24"/>
          <w:szCs w:val="24"/>
          <w:u w:val="single"/>
          <w:lang w:eastAsia="x-none"/>
        </w:rPr>
        <w:t xml:space="preserve"> обявлението за поръчка. </w:t>
      </w:r>
    </w:p>
    <w:p w14:paraId="3A9A669A"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 xml:space="preserve">3.1.4. </w:t>
      </w:r>
      <w:r w:rsidRPr="00692141">
        <w:rPr>
          <w:rFonts w:ascii="Times New Roman" w:eastAsia="Times New Roman" w:hAnsi="Times New Roman"/>
          <w:sz w:val="24"/>
          <w:szCs w:val="24"/>
          <w:lang w:eastAsia="x-none"/>
        </w:rPr>
        <w:t>Документи за доказване на предприетите мерки за надеждност, когато е приложимо;</w:t>
      </w:r>
    </w:p>
    <w:p w14:paraId="505EFF01"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3.1.5.</w:t>
      </w:r>
      <w:r w:rsidRPr="00692141">
        <w:rPr>
          <w:rFonts w:ascii="Times New Roman" w:eastAsia="Times New Roman" w:hAnsi="Times New Roman"/>
          <w:sz w:val="24"/>
          <w:szCs w:val="24"/>
          <w:lang w:eastAsia="x-none"/>
        </w:rPr>
        <w:t xml:space="preserve"> При участник – обединение – документите по чл. 37, ал. 4 от ППЗОП, а именно: Копие от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p>
    <w:p w14:paraId="6769BA21"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1. правата и задълженията на участниците в обединението;</w:t>
      </w:r>
    </w:p>
    <w:p w14:paraId="5E166BFD"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 разпределението на отговорността между членовете на обединението;</w:t>
      </w:r>
    </w:p>
    <w:p w14:paraId="1D39A73F" w14:textId="77777777" w:rsidR="007B0EBB" w:rsidRPr="00692141" w:rsidRDefault="007B0EBB"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3. дейностите, които ще изпълнява всеки член на обединението.</w:t>
      </w:r>
    </w:p>
    <w:p w14:paraId="47D1E9AA" w14:textId="77777777" w:rsidR="005B0A39" w:rsidRPr="00692141" w:rsidRDefault="005B0A39" w:rsidP="00111DA7">
      <w:pPr>
        <w:spacing w:after="0"/>
        <w:ind w:firstLine="567"/>
        <w:jc w:val="both"/>
        <w:outlineLvl w:val="0"/>
        <w:rPr>
          <w:rFonts w:ascii="Times New Roman" w:eastAsia="Times New Roman" w:hAnsi="Times New Roman"/>
          <w:b/>
          <w:sz w:val="24"/>
          <w:szCs w:val="24"/>
          <w:lang w:eastAsia="bg-BG"/>
        </w:rPr>
      </w:pPr>
    </w:p>
    <w:p w14:paraId="5AFDE710" w14:textId="77777777" w:rsidR="007B0EBB" w:rsidRPr="00692141" w:rsidRDefault="007B0EBB" w:rsidP="00111DA7">
      <w:pPr>
        <w:spacing w:after="0"/>
        <w:ind w:firstLine="567"/>
        <w:contextualSpacing/>
        <w:jc w:val="both"/>
        <w:rPr>
          <w:rFonts w:ascii="Times New Roman" w:eastAsia="Times New Roman" w:hAnsi="Times New Roman"/>
          <w:b/>
          <w:sz w:val="24"/>
          <w:szCs w:val="24"/>
          <w:u w:val="single"/>
          <w:lang w:eastAsia="x-none"/>
        </w:rPr>
      </w:pPr>
      <w:r w:rsidRPr="00692141">
        <w:rPr>
          <w:rFonts w:ascii="Times New Roman" w:eastAsia="Times New Roman" w:hAnsi="Times New Roman"/>
          <w:b/>
          <w:sz w:val="24"/>
          <w:szCs w:val="24"/>
          <w:u w:val="single"/>
          <w:lang w:eastAsia="x-none"/>
        </w:rPr>
        <w:t>3.2.</w:t>
      </w:r>
      <w:r w:rsidRPr="00692141">
        <w:rPr>
          <w:rFonts w:ascii="Times New Roman" w:eastAsia="Times New Roman" w:hAnsi="Times New Roman"/>
          <w:sz w:val="24"/>
          <w:szCs w:val="24"/>
          <w:u w:val="single"/>
          <w:lang w:eastAsia="x-none"/>
        </w:rPr>
        <w:t xml:space="preserve"> </w:t>
      </w:r>
      <w:r w:rsidRPr="00692141">
        <w:rPr>
          <w:rFonts w:ascii="Times New Roman" w:eastAsia="Times New Roman" w:hAnsi="Times New Roman"/>
          <w:b/>
          <w:sz w:val="24"/>
          <w:szCs w:val="24"/>
          <w:u w:val="single"/>
          <w:lang w:eastAsia="x-none"/>
        </w:rPr>
        <w:t>Офертата съдържа:</w:t>
      </w:r>
    </w:p>
    <w:p w14:paraId="59963584" w14:textId="77777777" w:rsidR="007B0EBB" w:rsidRPr="00692141" w:rsidRDefault="007B0EBB" w:rsidP="00111DA7">
      <w:pPr>
        <w:numPr>
          <w:ilvl w:val="1"/>
          <w:numId w:val="3"/>
        </w:numPr>
        <w:spacing w:after="0"/>
        <w:ind w:left="0" w:firstLine="567"/>
        <w:contextualSpacing/>
        <w:jc w:val="both"/>
        <w:rPr>
          <w:rFonts w:ascii="Times New Roman" w:eastAsia="Times New Roman" w:hAnsi="Times New Roman"/>
          <w:vanish/>
          <w:sz w:val="24"/>
          <w:szCs w:val="24"/>
          <w:lang w:eastAsia="x-none"/>
        </w:rPr>
      </w:pPr>
    </w:p>
    <w:p w14:paraId="728FE796" w14:textId="77777777" w:rsidR="00A041C1" w:rsidRPr="00692141" w:rsidRDefault="00470C30" w:rsidP="00111DA7">
      <w:pPr>
        <w:spacing w:after="0"/>
        <w:ind w:firstLine="567"/>
        <w:jc w:val="both"/>
        <w:outlineLvl w:val="0"/>
        <w:rPr>
          <w:rFonts w:ascii="Times New Roman" w:eastAsia="Times New Roman" w:hAnsi="Times New Roman"/>
          <w:sz w:val="24"/>
          <w:szCs w:val="24"/>
          <w:lang w:eastAsia="bg-BG"/>
        </w:rPr>
      </w:pPr>
      <w:r w:rsidRPr="00470C30">
        <w:rPr>
          <w:rFonts w:ascii="Times New Roman" w:eastAsia="Times New Roman" w:hAnsi="Times New Roman"/>
          <w:b/>
          <w:sz w:val="24"/>
          <w:szCs w:val="24"/>
          <w:u w:val="single"/>
          <w:lang w:eastAsia="bg-BG"/>
        </w:rPr>
        <w:t>3.2.1.</w:t>
      </w:r>
      <w:r w:rsidR="00C456D7" w:rsidRPr="00470C30">
        <w:rPr>
          <w:rFonts w:ascii="Times New Roman" w:eastAsia="Times New Roman" w:hAnsi="Times New Roman"/>
          <w:b/>
          <w:sz w:val="24"/>
          <w:szCs w:val="24"/>
          <w:u w:val="single"/>
          <w:lang w:eastAsia="bg-BG"/>
        </w:rPr>
        <w:t>Т</w:t>
      </w:r>
      <w:r w:rsidR="00A041C1" w:rsidRPr="00470C30">
        <w:rPr>
          <w:rFonts w:ascii="Times New Roman" w:eastAsia="Times New Roman" w:hAnsi="Times New Roman"/>
          <w:b/>
          <w:sz w:val="24"/>
          <w:szCs w:val="24"/>
          <w:u w:val="single"/>
          <w:lang w:eastAsia="bg-BG"/>
        </w:rPr>
        <w:t>ехническо предложение,</w:t>
      </w:r>
      <w:r w:rsidR="00A041C1" w:rsidRPr="00692141">
        <w:rPr>
          <w:rFonts w:ascii="Times New Roman" w:eastAsia="Times New Roman" w:hAnsi="Times New Roman"/>
          <w:b/>
          <w:sz w:val="24"/>
          <w:szCs w:val="24"/>
          <w:lang w:eastAsia="bg-BG"/>
        </w:rPr>
        <w:t xml:space="preserve"> </w:t>
      </w:r>
      <w:r w:rsidR="00A041C1" w:rsidRPr="00692141">
        <w:rPr>
          <w:rFonts w:ascii="Times New Roman" w:eastAsia="Times New Roman" w:hAnsi="Times New Roman"/>
          <w:sz w:val="24"/>
          <w:szCs w:val="24"/>
          <w:lang w:eastAsia="bg-BG"/>
        </w:rPr>
        <w:t xml:space="preserve">съдържащо: </w:t>
      </w:r>
    </w:p>
    <w:p w14:paraId="15B44F25" w14:textId="77777777" w:rsidR="00A041C1" w:rsidRPr="00692141" w:rsidRDefault="00A041C1" w:rsidP="00111DA7">
      <w:pPr>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lastRenderedPageBreak/>
        <w:t>а) документ за упълномощаване</w:t>
      </w:r>
      <w:r w:rsidRPr="00692141">
        <w:rPr>
          <w:rFonts w:ascii="Times New Roman" w:eastAsia="Times New Roman" w:hAnsi="Times New Roman"/>
          <w:sz w:val="24"/>
          <w:szCs w:val="24"/>
          <w:lang w:eastAsia="bg-BG"/>
        </w:rPr>
        <w:t xml:space="preserve">, когато лицето, което подава офертата, не е законният представител на участника; </w:t>
      </w:r>
    </w:p>
    <w:p w14:paraId="414CF66A" w14:textId="77777777" w:rsidR="00E01962" w:rsidRPr="00692141" w:rsidRDefault="00A041C1" w:rsidP="00111DA7">
      <w:pPr>
        <w:spacing w:after="0"/>
        <w:ind w:firstLine="567"/>
        <w:jc w:val="both"/>
        <w:outlineLvl w:val="0"/>
        <w:rPr>
          <w:rFonts w:ascii="Times New Roman" w:eastAsia="Times New Roman" w:hAnsi="Times New Roman"/>
          <w:bCs/>
          <w:iCs/>
          <w:sz w:val="24"/>
          <w:szCs w:val="24"/>
          <w:lang w:eastAsia="bg-BG"/>
        </w:rPr>
      </w:pPr>
      <w:r w:rsidRPr="00692141">
        <w:rPr>
          <w:rFonts w:ascii="Times New Roman" w:eastAsia="Times New Roman" w:hAnsi="Times New Roman"/>
          <w:b/>
          <w:sz w:val="24"/>
          <w:szCs w:val="24"/>
          <w:lang w:eastAsia="bg-BG"/>
        </w:rPr>
        <w:t>б) предложение за изпълнение на поръчката</w:t>
      </w:r>
      <w:r w:rsidRPr="00692141">
        <w:rPr>
          <w:rFonts w:ascii="Times New Roman" w:eastAsia="Times New Roman" w:hAnsi="Times New Roman"/>
          <w:sz w:val="24"/>
          <w:szCs w:val="24"/>
          <w:lang w:eastAsia="bg-BG"/>
        </w:rPr>
        <w:t>, в съответствие с техничес</w:t>
      </w:r>
      <w:r w:rsidR="005B448B" w:rsidRPr="00692141">
        <w:rPr>
          <w:rFonts w:ascii="Times New Roman" w:eastAsia="Times New Roman" w:hAnsi="Times New Roman"/>
          <w:sz w:val="24"/>
          <w:szCs w:val="24"/>
          <w:lang w:eastAsia="bg-BG"/>
        </w:rPr>
        <w:t>ката документация</w:t>
      </w:r>
      <w:r w:rsidRPr="00692141">
        <w:rPr>
          <w:rFonts w:ascii="Times New Roman" w:eastAsia="Times New Roman" w:hAnsi="Times New Roman"/>
          <w:sz w:val="24"/>
          <w:szCs w:val="24"/>
          <w:lang w:eastAsia="bg-BG"/>
        </w:rPr>
        <w:t xml:space="preserve"> и изискванията на </w:t>
      </w:r>
      <w:r w:rsidR="007B0EBB" w:rsidRPr="00692141">
        <w:rPr>
          <w:rFonts w:ascii="Times New Roman" w:eastAsia="Times New Roman" w:hAnsi="Times New Roman"/>
          <w:sz w:val="24"/>
          <w:szCs w:val="24"/>
          <w:lang w:eastAsia="bg-BG"/>
        </w:rPr>
        <w:t>В</w:t>
      </w:r>
      <w:r w:rsidRPr="00692141">
        <w:rPr>
          <w:rFonts w:ascii="Times New Roman" w:eastAsia="Times New Roman" w:hAnsi="Times New Roman"/>
          <w:sz w:val="24"/>
          <w:szCs w:val="24"/>
          <w:lang w:eastAsia="bg-BG"/>
        </w:rPr>
        <w:t>ъзложителя</w:t>
      </w:r>
      <w:r w:rsidR="007B0EBB" w:rsidRPr="00692141">
        <w:rPr>
          <w:rFonts w:ascii="Times New Roman" w:eastAsia="Times New Roman" w:hAnsi="Times New Roman"/>
          <w:sz w:val="24"/>
          <w:szCs w:val="24"/>
          <w:lang w:eastAsia="bg-BG"/>
        </w:rPr>
        <w:t>,</w:t>
      </w:r>
      <w:r w:rsidRPr="00692141">
        <w:rPr>
          <w:rFonts w:ascii="Times New Roman" w:eastAsia="Times New Roman" w:hAnsi="Times New Roman"/>
          <w:sz w:val="24"/>
          <w:szCs w:val="24"/>
          <w:lang w:eastAsia="bg-BG"/>
        </w:rPr>
        <w:t xml:space="preserve"> изготвено </w:t>
      </w:r>
      <w:r w:rsidRPr="00173491">
        <w:rPr>
          <w:rFonts w:ascii="Times New Roman" w:eastAsia="Times New Roman" w:hAnsi="Times New Roman"/>
          <w:sz w:val="24"/>
          <w:szCs w:val="24"/>
          <w:lang w:eastAsia="bg-BG"/>
        </w:rPr>
        <w:t xml:space="preserve">по </w:t>
      </w:r>
      <w:r w:rsidRPr="00173491">
        <w:rPr>
          <w:rFonts w:ascii="Times New Roman" w:eastAsia="Times New Roman" w:hAnsi="Times New Roman"/>
          <w:bCs/>
          <w:sz w:val="24"/>
          <w:szCs w:val="24"/>
          <w:lang w:eastAsia="bg-BG"/>
        </w:rPr>
        <w:t>образец</w:t>
      </w:r>
      <w:r w:rsidR="007B0EBB" w:rsidRPr="00173491">
        <w:rPr>
          <w:rFonts w:ascii="Times New Roman" w:eastAsia="Times New Roman" w:hAnsi="Times New Roman"/>
          <w:bCs/>
          <w:sz w:val="24"/>
          <w:szCs w:val="24"/>
          <w:lang w:eastAsia="bg-BG"/>
        </w:rPr>
        <w:t xml:space="preserve"> –</w:t>
      </w:r>
      <w:r w:rsidR="007B0EBB" w:rsidRPr="00692141">
        <w:rPr>
          <w:rFonts w:ascii="Times New Roman" w:eastAsia="Times New Roman" w:hAnsi="Times New Roman"/>
          <w:b/>
          <w:bCs/>
          <w:sz w:val="24"/>
          <w:szCs w:val="24"/>
          <w:lang w:eastAsia="bg-BG"/>
        </w:rPr>
        <w:t xml:space="preserve"> Приложение № 3</w:t>
      </w:r>
      <w:r w:rsidR="007B0EBB" w:rsidRPr="00692141">
        <w:rPr>
          <w:rFonts w:ascii="Times New Roman" w:eastAsia="Times New Roman" w:hAnsi="Times New Roman"/>
          <w:bCs/>
          <w:sz w:val="24"/>
          <w:szCs w:val="24"/>
          <w:lang w:eastAsia="bg-BG"/>
        </w:rPr>
        <w:t>,</w:t>
      </w:r>
      <w:r w:rsidRPr="00692141">
        <w:rPr>
          <w:rFonts w:ascii="Times New Roman" w:eastAsia="Times New Roman" w:hAnsi="Times New Roman"/>
          <w:b/>
          <w:bCs/>
          <w:sz w:val="24"/>
          <w:szCs w:val="24"/>
          <w:lang w:eastAsia="bg-BG"/>
        </w:rPr>
        <w:t xml:space="preserve"> </w:t>
      </w:r>
      <w:r w:rsidRPr="00692141">
        <w:rPr>
          <w:rFonts w:ascii="Times New Roman" w:eastAsia="Times New Roman" w:hAnsi="Times New Roman"/>
          <w:bCs/>
          <w:iCs/>
          <w:sz w:val="24"/>
          <w:szCs w:val="24"/>
          <w:lang w:eastAsia="bg-BG"/>
        </w:rPr>
        <w:t>при съблюдаване на изискванията на Техническите спецификации, изискванията към офертата и условията за изпълнение на поръчката и методиката за оценка на предлож</w:t>
      </w:r>
      <w:r w:rsidR="00783BCD" w:rsidRPr="00692141">
        <w:rPr>
          <w:rFonts w:ascii="Times New Roman" w:eastAsia="Times New Roman" w:hAnsi="Times New Roman"/>
          <w:bCs/>
          <w:iCs/>
          <w:sz w:val="24"/>
          <w:szCs w:val="24"/>
          <w:lang w:eastAsia="bg-BG"/>
        </w:rPr>
        <w:t>енията, представено в оригинал.</w:t>
      </w:r>
    </w:p>
    <w:p w14:paraId="40960E49" w14:textId="77777777" w:rsidR="00783BCD" w:rsidRDefault="00783BCD" w:rsidP="00111DA7">
      <w:pPr>
        <w:spacing w:after="0"/>
        <w:ind w:firstLine="567"/>
        <w:jc w:val="both"/>
        <w:outlineLvl w:val="0"/>
        <w:rPr>
          <w:rFonts w:ascii="Times New Roman" w:eastAsia="Times New Roman" w:hAnsi="Times New Roman"/>
          <w:bCs/>
          <w:iCs/>
          <w:sz w:val="24"/>
          <w:szCs w:val="24"/>
          <w:lang w:eastAsia="bg-BG"/>
        </w:rPr>
      </w:pPr>
      <w:r w:rsidRPr="00692141">
        <w:rPr>
          <w:rFonts w:ascii="Times New Roman" w:eastAsia="Times New Roman" w:hAnsi="Times New Roman"/>
          <w:bCs/>
          <w:iCs/>
          <w:sz w:val="24"/>
          <w:szCs w:val="24"/>
          <w:lang w:eastAsia="bg-BG"/>
        </w:rPr>
        <w:t xml:space="preserve">Предложението се представя на хартиен и на електронен носител в </w:t>
      </w:r>
      <w:r w:rsidRPr="00692141">
        <w:rPr>
          <w:rFonts w:ascii="Times New Roman" w:eastAsia="Times New Roman" w:hAnsi="Times New Roman"/>
          <w:b/>
          <w:bCs/>
          <w:iCs/>
          <w:sz w:val="24"/>
          <w:szCs w:val="24"/>
          <w:lang w:eastAsia="bg-BG"/>
        </w:rPr>
        <w:t>MS Word формат.</w:t>
      </w:r>
      <w:r w:rsidRPr="00692141">
        <w:rPr>
          <w:rFonts w:ascii="Times New Roman" w:eastAsia="Times New Roman" w:hAnsi="Times New Roman"/>
          <w:bCs/>
          <w:iCs/>
          <w:sz w:val="24"/>
          <w:szCs w:val="24"/>
          <w:lang w:eastAsia="bg-BG"/>
        </w:rPr>
        <w:t xml:space="preserve"> </w:t>
      </w:r>
      <w:r w:rsidRPr="00692141">
        <w:rPr>
          <w:rFonts w:ascii="Times New Roman" w:eastAsia="Times New Roman" w:hAnsi="Times New Roman"/>
          <w:b/>
          <w:bCs/>
          <w:iCs/>
          <w:sz w:val="24"/>
          <w:szCs w:val="24"/>
          <w:lang w:eastAsia="bg-BG"/>
        </w:rPr>
        <w:t>Електронният носител следва да е надписан или да е</w:t>
      </w:r>
      <w:r w:rsidR="003A65C3" w:rsidRPr="00692141">
        <w:rPr>
          <w:rFonts w:ascii="Times New Roman" w:eastAsia="Times New Roman" w:hAnsi="Times New Roman"/>
          <w:b/>
          <w:bCs/>
          <w:iCs/>
          <w:sz w:val="24"/>
          <w:szCs w:val="24"/>
          <w:lang w:eastAsia="bg-BG"/>
        </w:rPr>
        <w:t xml:space="preserve"> обозначен с името на участника.</w:t>
      </w:r>
      <w:r w:rsidR="00E85235" w:rsidRPr="00E85235">
        <w:t xml:space="preserve"> </w:t>
      </w:r>
      <w:r w:rsidR="00E85235" w:rsidRPr="00CA117E">
        <w:rPr>
          <w:rFonts w:ascii="Times New Roman" w:eastAsia="Times New Roman" w:hAnsi="Times New Roman"/>
          <w:bCs/>
          <w:iCs/>
          <w:sz w:val="24"/>
          <w:szCs w:val="24"/>
          <w:lang w:eastAsia="bg-BG"/>
        </w:rPr>
        <w:t>Ако е приложимо, се  представя декларация (по образец Приложение № 9), относно това коя част от офертата има конфиденциален характер и изискване възложителят да не я разкрива.</w:t>
      </w:r>
    </w:p>
    <w:p w14:paraId="57AECED3" w14:textId="77777777" w:rsidR="001B3D6F" w:rsidRPr="001B3D6F" w:rsidRDefault="001B3D6F" w:rsidP="001B3D6F">
      <w:pPr>
        <w:widowControl w:val="0"/>
        <w:tabs>
          <w:tab w:val="left" w:pos="0"/>
          <w:tab w:val="left" w:pos="993"/>
        </w:tabs>
        <w:autoSpaceDE w:val="0"/>
        <w:autoSpaceDN w:val="0"/>
        <w:adjustRightInd w:val="0"/>
        <w:spacing w:after="0" w:line="240" w:lineRule="auto"/>
        <w:ind w:firstLine="600"/>
        <w:jc w:val="both"/>
        <w:rPr>
          <w:rFonts w:ascii="Times New Roman" w:eastAsia="Batang" w:hAnsi="Times New Roman"/>
          <w:sz w:val="24"/>
          <w:szCs w:val="24"/>
          <w:lang w:eastAsia="bg-BG"/>
        </w:rPr>
      </w:pPr>
      <w:r w:rsidRPr="001B3D6F">
        <w:rPr>
          <w:rFonts w:ascii="Times New Roman" w:eastAsia="Batang" w:hAnsi="Times New Roman"/>
          <w:sz w:val="24"/>
          <w:szCs w:val="24"/>
          <w:lang w:eastAsia="bg-BG"/>
        </w:rPr>
        <w:t xml:space="preserve">Предложението трябва да бъде подписано и подпечатано на всяка страница, като се посочи и името и фамилията на лицето, което го е подписало. </w:t>
      </w:r>
    </w:p>
    <w:p w14:paraId="6841595B" w14:textId="77777777" w:rsidR="001B3D6F" w:rsidRPr="001B3D6F" w:rsidRDefault="001B3D6F" w:rsidP="001B3D6F">
      <w:pPr>
        <w:widowControl w:val="0"/>
        <w:tabs>
          <w:tab w:val="left" w:pos="0"/>
          <w:tab w:val="left" w:pos="993"/>
        </w:tabs>
        <w:autoSpaceDE w:val="0"/>
        <w:autoSpaceDN w:val="0"/>
        <w:adjustRightInd w:val="0"/>
        <w:spacing w:after="0" w:line="240" w:lineRule="auto"/>
        <w:ind w:firstLine="600"/>
        <w:jc w:val="both"/>
        <w:rPr>
          <w:rFonts w:ascii="Times New Roman" w:eastAsia="Batang" w:hAnsi="Times New Roman"/>
          <w:sz w:val="24"/>
          <w:szCs w:val="24"/>
          <w:lang w:eastAsia="bg-BG"/>
        </w:rPr>
      </w:pPr>
    </w:p>
    <w:p w14:paraId="2E0DD6B2" w14:textId="77777777" w:rsidR="001B3D6F" w:rsidRPr="001B3D6F" w:rsidRDefault="001B3D6F" w:rsidP="001B3D6F">
      <w:pPr>
        <w:widowControl w:val="0"/>
        <w:tabs>
          <w:tab w:val="left" w:pos="0"/>
          <w:tab w:val="left" w:pos="993"/>
        </w:tabs>
        <w:autoSpaceDE w:val="0"/>
        <w:autoSpaceDN w:val="0"/>
        <w:adjustRightInd w:val="0"/>
        <w:spacing w:after="0" w:line="240" w:lineRule="auto"/>
        <w:jc w:val="both"/>
        <w:rPr>
          <w:rFonts w:ascii="Times New Roman" w:eastAsia="Times New Roman" w:hAnsi="Times New Roman"/>
          <w:b/>
          <w:bCs/>
          <w:sz w:val="24"/>
          <w:szCs w:val="24"/>
          <w:u w:val="single"/>
          <w:lang w:val="en-US"/>
        </w:rPr>
      </w:pPr>
      <w:r>
        <w:rPr>
          <w:rFonts w:ascii="Times New Roman" w:eastAsia="Batang" w:hAnsi="Times New Roman"/>
          <w:i/>
          <w:sz w:val="24"/>
          <w:szCs w:val="24"/>
          <w:lang w:eastAsia="bg-BG"/>
        </w:rPr>
        <w:t xml:space="preserve">            </w:t>
      </w:r>
      <w:r>
        <w:rPr>
          <w:rFonts w:ascii="Times New Roman" w:eastAsia="Batang" w:hAnsi="Times New Roman"/>
          <w:b/>
          <w:i/>
          <w:sz w:val="24"/>
          <w:szCs w:val="24"/>
          <w:u w:val="single"/>
          <w:lang w:eastAsia="bg-BG"/>
        </w:rPr>
        <w:t>Техническото предложение</w:t>
      </w:r>
      <w:r w:rsidRPr="001B3D6F">
        <w:rPr>
          <w:rFonts w:ascii="Times New Roman" w:eastAsia="Times New Roman" w:hAnsi="Times New Roman"/>
          <w:b/>
          <w:sz w:val="24"/>
          <w:szCs w:val="24"/>
          <w:u w:val="single"/>
          <w:lang w:eastAsia="bg-BG"/>
        </w:rPr>
        <w:t xml:space="preserve"> трябва да съдържа следните приложения:</w:t>
      </w:r>
      <w:r w:rsidRPr="001B3D6F">
        <w:rPr>
          <w:rFonts w:ascii="Times New Roman" w:eastAsia="Times New Roman" w:hAnsi="Times New Roman"/>
          <w:b/>
          <w:bCs/>
          <w:sz w:val="24"/>
          <w:szCs w:val="24"/>
          <w:u w:val="single"/>
        </w:rPr>
        <w:t xml:space="preserve"> </w:t>
      </w:r>
    </w:p>
    <w:p w14:paraId="6A47DBB7" w14:textId="43BA430E" w:rsidR="00701942" w:rsidRDefault="00701942" w:rsidP="001B3D6F">
      <w:pPr>
        <w:spacing w:before="60" w:after="60"/>
        <w:ind w:firstLine="567"/>
        <w:jc w:val="both"/>
        <w:rPr>
          <w:rFonts w:ascii="Times New Roman" w:eastAsia="Batang" w:hAnsi="Times New Roman"/>
          <w:b/>
          <w:bCs/>
          <w:iCs/>
          <w:sz w:val="24"/>
          <w:szCs w:val="24"/>
        </w:rPr>
      </w:pPr>
      <w:bookmarkStart w:id="141" w:name="_Hlk536543253"/>
      <w:r>
        <w:rPr>
          <w:rFonts w:ascii="Times New Roman" w:eastAsia="Batang" w:hAnsi="Times New Roman"/>
          <w:b/>
          <w:bCs/>
          <w:iCs/>
          <w:sz w:val="24"/>
          <w:szCs w:val="24"/>
        </w:rPr>
        <w:t xml:space="preserve">1) Цели и очаквани резултати от изпълнението на поръчката; </w:t>
      </w:r>
    </w:p>
    <w:p w14:paraId="5BAB4547" w14:textId="4E206B78" w:rsidR="00701942" w:rsidRPr="00701942" w:rsidRDefault="00701942" w:rsidP="001B3D6F">
      <w:pPr>
        <w:spacing w:before="60" w:after="60"/>
        <w:ind w:firstLine="567"/>
        <w:jc w:val="both"/>
        <w:rPr>
          <w:rFonts w:ascii="Times New Roman" w:eastAsia="Batang" w:hAnsi="Times New Roman"/>
          <w:bCs/>
          <w:iCs/>
          <w:sz w:val="24"/>
          <w:szCs w:val="24"/>
        </w:rPr>
      </w:pPr>
      <w:r>
        <w:rPr>
          <w:rFonts w:ascii="Times New Roman" w:eastAsia="Batang" w:hAnsi="Times New Roman"/>
          <w:b/>
          <w:bCs/>
          <w:iCs/>
          <w:sz w:val="24"/>
          <w:szCs w:val="24"/>
        </w:rPr>
        <w:t xml:space="preserve">2) Описание на основните етапи </w:t>
      </w:r>
      <w:r>
        <w:rPr>
          <w:rFonts w:ascii="Times New Roman" w:eastAsia="Batang" w:hAnsi="Times New Roman"/>
          <w:bCs/>
          <w:iCs/>
          <w:sz w:val="24"/>
          <w:szCs w:val="24"/>
        </w:rPr>
        <w:t xml:space="preserve">в изпълнението на поръчката. Ключови моменти и продукти; </w:t>
      </w:r>
    </w:p>
    <w:p w14:paraId="5CD9A176" w14:textId="22B2AB66" w:rsidR="001B3D6F" w:rsidRPr="001B3D6F" w:rsidRDefault="002E4C2B" w:rsidP="001B3D6F">
      <w:pPr>
        <w:spacing w:before="60" w:after="60"/>
        <w:ind w:firstLine="567"/>
        <w:jc w:val="both"/>
        <w:rPr>
          <w:rFonts w:ascii="Times New Roman" w:eastAsia="Batang" w:hAnsi="Times New Roman"/>
          <w:b/>
          <w:bCs/>
          <w:iCs/>
          <w:sz w:val="24"/>
          <w:szCs w:val="24"/>
        </w:rPr>
      </w:pPr>
      <w:r>
        <w:rPr>
          <w:rFonts w:ascii="Times New Roman" w:eastAsia="Batang" w:hAnsi="Times New Roman"/>
          <w:b/>
          <w:bCs/>
          <w:iCs/>
          <w:sz w:val="24"/>
          <w:szCs w:val="24"/>
        </w:rPr>
        <w:t xml:space="preserve"> </w:t>
      </w:r>
      <w:r w:rsidR="00701942">
        <w:rPr>
          <w:rFonts w:ascii="Times New Roman" w:eastAsia="Batang" w:hAnsi="Times New Roman"/>
          <w:b/>
          <w:bCs/>
          <w:iCs/>
          <w:sz w:val="24"/>
          <w:szCs w:val="24"/>
        </w:rPr>
        <w:t>3</w:t>
      </w:r>
      <w:r w:rsidR="001B3D6F" w:rsidRPr="001B3D6F">
        <w:rPr>
          <w:rFonts w:ascii="Times New Roman" w:eastAsia="Batang" w:hAnsi="Times New Roman"/>
          <w:b/>
          <w:bCs/>
          <w:iCs/>
          <w:sz w:val="24"/>
          <w:szCs w:val="24"/>
        </w:rPr>
        <w:t>) Работна програма за изпълнение на строителството</w:t>
      </w:r>
    </w:p>
    <w:p w14:paraId="24141212" w14:textId="77777777" w:rsidR="001B3D6F" w:rsidRPr="001B3D6F" w:rsidRDefault="001B3D6F" w:rsidP="001B3D6F">
      <w:pPr>
        <w:spacing w:before="60" w:after="6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Участникът следва в съответствие с техническите спецификации на Възложителя да опише предложението си за изпълнение на СМР-тата, вкл. начина на изпълнение на една или повече от дейностите, последователността или </w:t>
      </w:r>
      <w:proofErr w:type="spellStart"/>
      <w:r w:rsidRPr="001B3D6F">
        <w:rPr>
          <w:rFonts w:ascii="Times New Roman" w:eastAsia="Batang" w:hAnsi="Times New Roman"/>
          <w:bCs/>
          <w:iCs/>
          <w:sz w:val="24"/>
          <w:szCs w:val="24"/>
        </w:rPr>
        <w:t>взаимообвързаността</w:t>
      </w:r>
      <w:proofErr w:type="spellEnd"/>
      <w:r w:rsidRPr="001B3D6F">
        <w:rPr>
          <w:rFonts w:ascii="Times New Roman" w:eastAsia="Batang" w:hAnsi="Times New Roman"/>
          <w:bCs/>
          <w:iCs/>
          <w:sz w:val="24"/>
          <w:szCs w:val="24"/>
        </w:rPr>
        <w:t xml:space="preserve"> при изпълнение на дейностите, начините (мерките) за постигане на качество, организацията, мобилизацията и/или разпределението на използваните от участника ресурси, обвързани с предложението за изпълнение на дейностите. </w:t>
      </w:r>
    </w:p>
    <w:p w14:paraId="31060D17" w14:textId="57D07B5A" w:rsidR="001B3D6F" w:rsidRPr="001B3D6F" w:rsidRDefault="00701942" w:rsidP="001B3D6F">
      <w:pPr>
        <w:spacing w:before="60" w:after="60"/>
        <w:ind w:firstLine="567"/>
        <w:jc w:val="both"/>
        <w:rPr>
          <w:rFonts w:ascii="Times New Roman" w:eastAsia="Batang" w:hAnsi="Times New Roman"/>
          <w:b/>
          <w:bCs/>
          <w:iCs/>
          <w:sz w:val="24"/>
          <w:szCs w:val="24"/>
        </w:rPr>
      </w:pPr>
      <w:r>
        <w:rPr>
          <w:rFonts w:ascii="Times New Roman" w:eastAsia="Batang" w:hAnsi="Times New Roman"/>
          <w:b/>
          <w:bCs/>
          <w:iCs/>
          <w:sz w:val="24"/>
          <w:szCs w:val="24"/>
        </w:rPr>
        <w:t>4</w:t>
      </w:r>
      <w:r w:rsidR="001B3D6F" w:rsidRPr="001B3D6F">
        <w:rPr>
          <w:rFonts w:ascii="Times New Roman" w:eastAsia="Batang" w:hAnsi="Times New Roman"/>
          <w:b/>
          <w:bCs/>
          <w:iCs/>
          <w:sz w:val="24"/>
          <w:szCs w:val="24"/>
        </w:rPr>
        <w:t xml:space="preserve">) Подробен Линеен график за видове СМР </w:t>
      </w:r>
    </w:p>
    <w:p w14:paraId="5030E8F2" w14:textId="77777777" w:rsidR="001B3D6F" w:rsidRPr="001B3D6F" w:rsidRDefault="001B3D6F" w:rsidP="001B3D6F">
      <w:pPr>
        <w:spacing w:before="60" w:after="6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Графикът следва да показва </w:t>
      </w:r>
      <w:proofErr w:type="spellStart"/>
      <w:r w:rsidRPr="001B3D6F">
        <w:rPr>
          <w:rFonts w:ascii="Times New Roman" w:eastAsia="Batang" w:hAnsi="Times New Roman"/>
          <w:bCs/>
          <w:iCs/>
          <w:sz w:val="24"/>
          <w:szCs w:val="24"/>
        </w:rPr>
        <w:t>етапността</w:t>
      </w:r>
      <w:proofErr w:type="spellEnd"/>
      <w:r w:rsidRPr="001B3D6F">
        <w:rPr>
          <w:rFonts w:ascii="Times New Roman" w:eastAsia="Batang" w:hAnsi="Times New Roman"/>
          <w:bCs/>
          <w:iCs/>
          <w:sz w:val="24"/>
          <w:szCs w:val="24"/>
        </w:rPr>
        <w:t xml:space="preserve"> на изпълнението, разпределението на ресурсите и работната сила. Към линейният график да бъде приложена и диаграма на работната ръка. В представения линеен график участникът трябва да включи всички СМР и да предвиди и дни за неблагоприятни атмосферни условия.</w:t>
      </w:r>
    </w:p>
    <w:p w14:paraId="78054921" w14:textId="5B71F1AE" w:rsidR="001B3D6F" w:rsidRPr="001B3D6F" w:rsidRDefault="0077512F" w:rsidP="001B3D6F">
      <w:pPr>
        <w:spacing w:before="60" w:after="60"/>
        <w:ind w:firstLine="567"/>
        <w:jc w:val="both"/>
        <w:rPr>
          <w:rFonts w:ascii="Times New Roman" w:eastAsia="Batang" w:hAnsi="Times New Roman"/>
          <w:b/>
          <w:bCs/>
          <w:iCs/>
          <w:sz w:val="24"/>
          <w:szCs w:val="24"/>
        </w:rPr>
      </w:pPr>
      <w:r>
        <w:rPr>
          <w:rFonts w:ascii="Times New Roman" w:eastAsia="Batang" w:hAnsi="Times New Roman"/>
          <w:b/>
          <w:bCs/>
          <w:iCs/>
          <w:sz w:val="24"/>
          <w:szCs w:val="24"/>
        </w:rPr>
        <w:t>5</w:t>
      </w:r>
      <w:r w:rsidR="001B3D6F" w:rsidRPr="001B3D6F">
        <w:rPr>
          <w:rFonts w:ascii="Times New Roman" w:eastAsia="Batang" w:hAnsi="Times New Roman"/>
          <w:b/>
          <w:bCs/>
          <w:iCs/>
          <w:sz w:val="24"/>
          <w:szCs w:val="24"/>
        </w:rPr>
        <w:t>) План за осигуряване на гаранционната поддръжка и устойчивост на изпълнения и въведен в експлоатация обект.</w:t>
      </w:r>
    </w:p>
    <w:bookmarkEnd w:id="141"/>
    <w:p w14:paraId="7DD3807A"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Минимални изисквания на Възложителя към плана за осигуряване на гаранционната поддръжка и устойчивост на изпълнения и въведен в експлоатация обект:</w:t>
      </w:r>
    </w:p>
    <w:p w14:paraId="35F4D483"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По време на гаранционния срок, изпълнителят отговаря за цялостната поддръжка на обекта в годно експлоатационно състояние, отговарящо на качествените характеристики и количествените параметри, заложени в техническия проект и техническата спецификация, постигнати на място и установени с Акт за установяване годността за приемане на строежа.</w:t>
      </w:r>
    </w:p>
    <w:p w14:paraId="0C8979BD"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Изпълнителят следва да предложи План за осигуряване на гаранционната поддръжка и устойчивост на изпълнения и въведен в експлоатация обект – предмет на </w:t>
      </w:r>
      <w:r w:rsidRPr="001B3D6F">
        <w:rPr>
          <w:rFonts w:ascii="Times New Roman" w:eastAsia="Batang" w:hAnsi="Times New Roman"/>
          <w:bCs/>
          <w:iCs/>
          <w:sz w:val="24"/>
          <w:szCs w:val="24"/>
        </w:rPr>
        <w:lastRenderedPageBreak/>
        <w:t>поръчката, придружен с доказателства за ефективността на дейностите, включени в плана. Планът е необходимо да включва дейности и мерки за обезпечаване на гаранционната поддръжка със следния минимален обхват:</w:t>
      </w:r>
    </w:p>
    <w:p w14:paraId="110FFA77"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w:t>
      </w:r>
      <w:r w:rsidRPr="001B3D6F">
        <w:rPr>
          <w:rFonts w:ascii="Times New Roman" w:eastAsia="Batang" w:hAnsi="Times New Roman"/>
          <w:bCs/>
          <w:iCs/>
          <w:sz w:val="24"/>
          <w:szCs w:val="24"/>
        </w:rPr>
        <w:tab/>
        <w:t>Превантивен мониторинг чрез регулярни огледи на място и/или други методи по предложение на изпълнителя.</w:t>
      </w:r>
    </w:p>
    <w:p w14:paraId="2D08608D"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В тази част на плана участникът следва да предложи методи за наблюдение и оценка на състоянието на обекта по време на гаранционния период, включително честота на наблюдение, основни характеристики – обект на наблюдение (напр. ненарушена цялост на настилки, осветеност и др.), периодичност на докладване. Планираните методи, характеристики и периодичност да бъдат обвързани с функциите на обекта, интензитет на използване. специфики, свързани с бъдещата експлоатация и с цел ранна диагностика на проблеми, свързани с функционирането на обекта. </w:t>
      </w:r>
    </w:p>
    <w:p w14:paraId="356CD957"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w:t>
      </w:r>
      <w:r w:rsidRPr="001B3D6F">
        <w:rPr>
          <w:rFonts w:ascii="Times New Roman" w:eastAsia="Batang" w:hAnsi="Times New Roman"/>
          <w:bCs/>
          <w:iCs/>
          <w:sz w:val="24"/>
          <w:szCs w:val="24"/>
        </w:rPr>
        <w:tab/>
        <w:t>Реакция при констатирани повреди или други нередности, включително описание на процедури и срокове.</w:t>
      </w:r>
    </w:p>
    <w:p w14:paraId="2BDAA976"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Предложението на участника следва да съдържа описание на техническия капацитет, необходимите ресурси и процедури за мобилизация за осигуряване на ефективна и навременна поддръжка на обекта. Предвид спецификата и обществената значимост на обекта на интервенция, максимално допустимият срок за реакция е 24 часа, а за отстраняване на констатираните неизправности и повреди е 10 дни. Срокът може да бъде удължаван само при обективна невъзможност за срок, предварително съгласуван с Възложителя.</w:t>
      </w:r>
    </w:p>
    <w:p w14:paraId="7EA3D8F3"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w:t>
      </w:r>
      <w:r w:rsidRPr="001B3D6F">
        <w:rPr>
          <w:rFonts w:ascii="Times New Roman" w:eastAsia="Batang" w:hAnsi="Times New Roman"/>
          <w:bCs/>
          <w:iCs/>
          <w:sz w:val="24"/>
          <w:szCs w:val="24"/>
        </w:rPr>
        <w:tab/>
        <w:t>Осигуряване (обезпечаване) подмяната на материали или други елементи и съоръжения, които са повредени или негодни за експлоатация. Необходимо е да бъде гарантирано запазване на качествените характеристики съответстващи на заложените в проекта и техническата спецификация, както и вида на използваните материали и елементи, одобрени от възложителя по време на строителството.</w:t>
      </w:r>
    </w:p>
    <w:p w14:paraId="6EC6CE3F"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w:t>
      </w:r>
      <w:r w:rsidRPr="001B3D6F">
        <w:rPr>
          <w:rFonts w:ascii="Times New Roman" w:eastAsia="Batang" w:hAnsi="Times New Roman"/>
          <w:bCs/>
          <w:iCs/>
          <w:sz w:val="24"/>
          <w:szCs w:val="24"/>
        </w:rPr>
        <w:tab/>
        <w:t>Комуникация с Възложителя през периода на гаранционните срокове.</w:t>
      </w:r>
    </w:p>
    <w:p w14:paraId="5BE33D59"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Изпълнителят следва да предложи план за комуникация с Възложителя по време на гаранционния период, включващ като минимум: процедури за докладване на резултатите от превантивния мониторинг, регистър на констатираните проблеми и предприетите мерки за отстраняване на констатирани </w:t>
      </w:r>
      <w:proofErr w:type="spellStart"/>
      <w:r w:rsidRPr="001B3D6F">
        <w:rPr>
          <w:rFonts w:ascii="Times New Roman" w:eastAsia="Batang" w:hAnsi="Times New Roman"/>
          <w:bCs/>
          <w:iCs/>
          <w:sz w:val="24"/>
          <w:szCs w:val="24"/>
        </w:rPr>
        <w:t>нередовности</w:t>
      </w:r>
      <w:proofErr w:type="spellEnd"/>
      <w:r w:rsidRPr="001B3D6F">
        <w:rPr>
          <w:rFonts w:ascii="Times New Roman" w:eastAsia="Batang" w:hAnsi="Times New Roman"/>
          <w:bCs/>
          <w:iCs/>
          <w:sz w:val="24"/>
          <w:szCs w:val="24"/>
        </w:rPr>
        <w:t>, оценка на рискове, свързани с неправилна експлоатация, намеса на трети страни и препоръки за преодоляването им.</w:t>
      </w:r>
    </w:p>
    <w:p w14:paraId="37B55FEA"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Дейностите по превантивен мониторинг, докладване и отстраняване на констатирани повреди и </w:t>
      </w:r>
      <w:proofErr w:type="spellStart"/>
      <w:r w:rsidRPr="001B3D6F">
        <w:rPr>
          <w:rFonts w:ascii="Times New Roman" w:eastAsia="Batang" w:hAnsi="Times New Roman"/>
          <w:bCs/>
          <w:iCs/>
          <w:sz w:val="24"/>
          <w:szCs w:val="24"/>
        </w:rPr>
        <w:t>нередовности</w:t>
      </w:r>
      <w:proofErr w:type="spellEnd"/>
      <w:r w:rsidRPr="001B3D6F">
        <w:rPr>
          <w:rFonts w:ascii="Times New Roman" w:eastAsia="Batang" w:hAnsi="Times New Roman"/>
          <w:bCs/>
          <w:iCs/>
          <w:sz w:val="24"/>
          <w:szCs w:val="24"/>
        </w:rPr>
        <w:t xml:space="preserve"> трябва да обхващат всички елементи на обекта, които са предмет на гаранционна поддръжка.</w:t>
      </w:r>
    </w:p>
    <w:p w14:paraId="442D7304"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Изпълнителят трябва да обоснове предложения срок за реакция и отстраняване на констатирани повреди или други нередности, за всяка от изброените групи елементи. Срокът за реакция трябва да включва и времето на доставка и монтаж на материали.</w:t>
      </w:r>
    </w:p>
    <w:p w14:paraId="1EA24695"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t xml:space="preserve">Изпълнителят трябва да представи доказателства, че в посочените от него срокове ще обезпечи необходимите доставки и ще извърши необходимите строително – монтажни работи, за да гарантира запазване на качествените характеристики на елементите, които характеристики съответстват на заложените в проекта и техническата спецификация. </w:t>
      </w:r>
    </w:p>
    <w:p w14:paraId="527A8BB5" w14:textId="77777777" w:rsidR="001B3D6F" w:rsidRPr="001B3D6F" w:rsidRDefault="001B3D6F" w:rsidP="001B3D6F">
      <w:pPr>
        <w:spacing w:after="0"/>
        <w:ind w:firstLine="567"/>
        <w:jc w:val="both"/>
        <w:rPr>
          <w:rFonts w:ascii="Times New Roman" w:eastAsia="Batang" w:hAnsi="Times New Roman"/>
          <w:bCs/>
          <w:iCs/>
          <w:sz w:val="24"/>
          <w:szCs w:val="24"/>
        </w:rPr>
      </w:pPr>
      <w:r w:rsidRPr="001B3D6F">
        <w:rPr>
          <w:rFonts w:ascii="Times New Roman" w:eastAsia="Batang" w:hAnsi="Times New Roman"/>
          <w:bCs/>
          <w:iCs/>
          <w:sz w:val="24"/>
          <w:szCs w:val="24"/>
        </w:rPr>
        <w:lastRenderedPageBreak/>
        <w:t>Изпълнителят трябва да предложи ефективни механизми за осъществяване на комуникация с Възложителя през периода на гаранционна поддръжка. Възложителят трябва да може да получи увереност в стриктното спазване на ангажиментите, поети от изпълнителя през целия гаранционен срок.</w:t>
      </w:r>
    </w:p>
    <w:p w14:paraId="424E86D4" w14:textId="77777777" w:rsidR="001B3D6F" w:rsidRPr="001B3D6F" w:rsidRDefault="001B3D6F" w:rsidP="001B3D6F">
      <w:pPr>
        <w:spacing w:after="0"/>
        <w:ind w:firstLine="567"/>
        <w:jc w:val="both"/>
        <w:rPr>
          <w:rFonts w:ascii="Times New Roman" w:eastAsia="Batang" w:hAnsi="Times New Roman"/>
          <w:bCs/>
          <w:iCs/>
          <w:sz w:val="24"/>
          <w:szCs w:val="24"/>
          <w:lang w:val="en-US"/>
        </w:rPr>
      </w:pPr>
      <w:r w:rsidRPr="001B3D6F">
        <w:rPr>
          <w:rFonts w:ascii="Times New Roman" w:eastAsia="Batang" w:hAnsi="Times New Roman"/>
          <w:bCs/>
          <w:iCs/>
          <w:sz w:val="24"/>
          <w:szCs w:val="24"/>
        </w:rPr>
        <w:t>След въвеждане на обекта в експлоатация, изпълнителят предоставя на възложителя подробни инструкции за експлоатация.</w:t>
      </w:r>
    </w:p>
    <w:p w14:paraId="59975851" w14:textId="77777777" w:rsidR="001B3D6F" w:rsidRPr="001B3D6F" w:rsidRDefault="001B3D6F" w:rsidP="001B3D6F">
      <w:pPr>
        <w:spacing w:after="0"/>
        <w:ind w:firstLine="567"/>
        <w:jc w:val="both"/>
        <w:rPr>
          <w:rFonts w:ascii="Times New Roman" w:eastAsia="Batang" w:hAnsi="Times New Roman"/>
          <w:bCs/>
          <w:iCs/>
          <w:sz w:val="24"/>
          <w:szCs w:val="24"/>
          <w:lang w:val="en-US"/>
        </w:rPr>
      </w:pPr>
    </w:p>
    <w:p w14:paraId="1E240B72" w14:textId="3E6CC4D8" w:rsidR="001B3D6F" w:rsidRPr="001B3D6F" w:rsidRDefault="001B3D6F" w:rsidP="001B3D6F">
      <w:pPr>
        <w:widowControl w:val="0"/>
        <w:tabs>
          <w:tab w:val="left" w:pos="0"/>
          <w:tab w:val="left" w:pos="993"/>
        </w:tabs>
        <w:autoSpaceDE w:val="0"/>
        <w:autoSpaceDN w:val="0"/>
        <w:adjustRightInd w:val="0"/>
        <w:spacing w:after="0" w:line="240" w:lineRule="auto"/>
        <w:jc w:val="both"/>
        <w:rPr>
          <w:rFonts w:ascii="Times New Roman" w:eastAsia="Times New Roman" w:hAnsi="Times New Roman"/>
          <w:sz w:val="24"/>
          <w:szCs w:val="24"/>
          <w:lang w:eastAsia="bg-BG"/>
        </w:rPr>
      </w:pPr>
      <w:r w:rsidRPr="001B3D6F">
        <w:rPr>
          <w:rFonts w:ascii="Times New Roman" w:eastAsia="Times New Roman" w:hAnsi="Times New Roman"/>
          <w:sz w:val="24"/>
          <w:szCs w:val="24"/>
          <w:lang w:val="en-US" w:eastAsia="bg-BG"/>
        </w:rPr>
        <w:tab/>
      </w:r>
      <w:bookmarkStart w:id="142" w:name="_Hlk536543317"/>
      <w:r w:rsidR="0077512F">
        <w:rPr>
          <w:rFonts w:ascii="Times New Roman" w:eastAsia="Times New Roman" w:hAnsi="Times New Roman"/>
          <w:b/>
          <w:sz w:val="24"/>
          <w:szCs w:val="24"/>
          <w:lang w:eastAsia="bg-BG"/>
        </w:rPr>
        <w:t>6</w:t>
      </w:r>
      <w:r w:rsidRPr="001B3D6F">
        <w:rPr>
          <w:rFonts w:ascii="Times New Roman" w:eastAsia="Times New Roman" w:hAnsi="Times New Roman"/>
          <w:b/>
          <w:sz w:val="24"/>
          <w:szCs w:val="24"/>
          <w:lang w:eastAsia="bg-BG"/>
        </w:rPr>
        <w:t>) Гаранционен срок за строителните дейности, предмет на поръчката</w:t>
      </w:r>
      <w:r w:rsidRPr="001B3D6F">
        <w:rPr>
          <w:rFonts w:ascii="Times New Roman" w:eastAsia="Times New Roman" w:hAnsi="Times New Roman"/>
          <w:sz w:val="24"/>
          <w:szCs w:val="24"/>
          <w:lang w:eastAsia="bg-BG"/>
        </w:rPr>
        <w:t xml:space="preserve"> </w:t>
      </w:r>
      <w:r w:rsidRPr="001B3D6F">
        <w:rPr>
          <w:rFonts w:ascii="Times New Roman" w:eastAsia="Times New Roman" w:hAnsi="Times New Roman"/>
          <w:b/>
          <w:sz w:val="24"/>
          <w:szCs w:val="24"/>
          <w:lang w:eastAsia="bg-BG"/>
        </w:rPr>
        <w:t>в години</w:t>
      </w:r>
      <w:r w:rsidRPr="001B3D6F">
        <w:rPr>
          <w:rFonts w:ascii="Times New Roman" w:eastAsia="Times New Roman" w:hAnsi="Times New Roman"/>
          <w:bCs/>
          <w:sz w:val="24"/>
          <w:szCs w:val="24"/>
          <w:lang w:eastAsia="bg-BG"/>
        </w:rPr>
        <w:t xml:space="preserve">, но </w:t>
      </w:r>
      <w:r w:rsidRPr="001B3D6F">
        <w:rPr>
          <w:rFonts w:ascii="Times New Roman" w:eastAsia="Times New Roman" w:hAnsi="Times New Roman"/>
          <w:sz w:val="24"/>
          <w:szCs w:val="24"/>
          <w:lang w:eastAsia="bg-BG"/>
        </w:rPr>
        <w:t xml:space="preserve">не по-кратък от нормативно определения минимален срок, съгласно </w:t>
      </w:r>
      <w:r w:rsidRPr="001B3D6F">
        <w:rPr>
          <w:rFonts w:ascii="Times New Roman" w:eastAsia="Times New Roman" w:hAnsi="Times New Roman"/>
          <w:sz w:val="24"/>
          <w:szCs w:val="24"/>
        </w:rPr>
        <w:t>чл. 20, ал. 4, т.8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1B3D6F">
        <w:rPr>
          <w:rFonts w:ascii="Times New Roman" w:eastAsia="Times New Roman" w:hAnsi="Times New Roman"/>
          <w:sz w:val="24"/>
          <w:szCs w:val="24"/>
          <w:lang w:eastAsia="bg-BG"/>
        </w:rPr>
        <w:t xml:space="preserve"> и който започва да тече от датата на подписване на приемателно – предавателния протокол за окончателното приемане на обекта, ведно с удостоверение за въвеждане в експлоатация или разрешение за ползване в зависимост от категорията на съответния строеж.</w:t>
      </w:r>
    </w:p>
    <w:bookmarkEnd w:id="142"/>
    <w:p w14:paraId="67D7DD18" w14:textId="77777777" w:rsidR="001B3D6F" w:rsidRPr="001B3D6F" w:rsidRDefault="001B3D6F" w:rsidP="001B3D6F">
      <w:pPr>
        <w:widowControl w:val="0"/>
        <w:tabs>
          <w:tab w:val="left" w:pos="0"/>
          <w:tab w:val="left" w:pos="993"/>
        </w:tabs>
        <w:autoSpaceDE w:val="0"/>
        <w:autoSpaceDN w:val="0"/>
        <w:adjustRightInd w:val="0"/>
        <w:spacing w:after="0" w:line="240" w:lineRule="auto"/>
        <w:jc w:val="both"/>
        <w:rPr>
          <w:rFonts w:ascii="Times New Roman" w:eastAsia="Batang" w:hAnsi="Times New Roman"/>
          <w:b/>
          <w:i/>
          <w:sz w:val="24"/>
          <w:szCs w:val="24"/>
          <w:u w:val="single"/>
          <w:lang w:eastAsia="bg-BG"/>
        </w:rPr>
      </w:pPr>
    </w:p>
    <w:p w14:paraId="5F49C2E6" w14:textId="12E51A4A" w:rsidR="001B3D6F" w:rsidRPr="001B3D6F" w:rsidRDefault="001B3D6F" w:rsidP="001B3D6F">
      <w:pPr>
        <w:widowControl w:val="0"/>
        <w:tabs>
          <w:tab w:val="left" w:pos="0"/>
          <w:tab w:val="left" w:pos="993"/>
        </w:tabs>
        <w:autoSpaceDE w:val="0"/>
        <w:autoSpaceDN w:val="0"/>
        <w:adjustRightInd w:val="0"/>
        <w:spacing w:after="0" w:line="240" w:lineRule="auto"/>
        <w:jc w:val="both"/>
        <w:rPr>
          <w:rFonts w:ascii="Times New Roman" w:eastAsia="Batang" w:hAnsi="Times New Roman"/>
          <w:bCs/>
          <w:sz w:val="24"/>
          <w:szCs w:val="24"/>
        </w:rPr>
      </w:pPr>
      <w:r w:rsidRPr="001B3D6F">
        <w:rPr>
          <w:rFonts w:ascii="Times New Roman" w:eastAsia="Times New Roman" w:hAnsi="Times New Roman"/>
          <w:sz w:val="24"/>
          <w:szCs w:val="24"/>
        </w:rPr>
        <w:tab/>
      </w:r>
      <w:r w:rsidRPr="0077512F">
        <w:rPr>
          <w:rFonts w:ascii="Times New Roman" w:eastAsia="Times New Roman" w:hAnsi="Times New Roman"/>
          <w:b/>
          <w:i/>
          <w:sz w:val="24"/>
          <w:szCs w:val="24"/>
          <w:u w:val="single"/>
          <w:lang w:eastAsia="bg-BG"/>
        </w:rPr>
        <w:t xml:space="preserve">Срок за изпълнение на строителството, предмет на поръчката в календарни дни, </w:t>
      </w:r>
      <w:r w:rsidRPr="0077512F">
        <w:rPr>
          <w:rFonts w:ascii="Times New Roman" w:eastAsia="Times New Roman" w:hAnsi="Times New Roman"/>
          <w:b/>
          <w:bCs/>
          <w:i/>
          <w:sz w:val="24"/>
          <w:szCs w:val="24"/>
          <w:u w:val="single"/>
          <w:lang w:eastAsia="bg-BG"/>
        </w:rPr>
        <w:t xml:space="preserve">но не по-дълъг от 110 (сто и десет) </w:t>
      </w:r>
      <w:r w:rsidRPr="0077512F">
        <w:rPr>
          <w:rFonts w:ascii="Times New Roman" w:eastAsia="Times New Roman" w:hAnsi="Times New Roman"/>
          <w:b/>
          <w:i/>
          <w:sz w:val="24"/>
          <w:szCs w:val="24"/>
          <w:u w:val="single"/>
        </w:rPr>
        <w:t>календарни дни,</w:t>
      </w:r>
      <w:r w:rsidRPr="001B3D6F">
        <w:rPr>
          <w:rFonts w:ascii="Times New Roman" w:eastAsia="Times New Roman" w:hAnsi="Times New Roman"/>
          <w:i/>
          <w:sz w:val="24"/>
          <w:szCs w:val="24"/>
        </w:rPr>
        <w:t xml:space="preserve"> </w:t>
      </w:r>
      <w:r w:rsidRPr="001B3D6F">
        <w:rPr>
          <w:rFonts w:ascii="Times New Roman" w:eastAsia="Batang" w:hAnsi="Times New Roman"/>
          <w:sz w:val="24"/>
          <w:szCs w:val="24"/>
          <w:lang w:eastAsia="bg-BG"/>
        </w:rPr>
        <w:t xml:space="preserve">считано от датата на подписване на Протокола за откриване на строителната площадка и определяне на строителната линия и ниво на строежа – обр.2 и 2а по Наредба №3/31.07.2013г. за съставяне на актове и протоколи по време на строителството. </w:t>
      </w:r>
    </w:p>
    <w:p w14:paraId="2BC6E1F3" w14:textId="77777777" w:rsidR="001B3D6F" w:rsidRPr="001B3D6F" w:rsidRDefault="001B3D6F" w:rsidP="001B3D6F">
      <w:pPr>
        <w:keepNext/>
        <w:keepLines/>
        <w:spacing w:after="0"/>
        <w:ind w:firstLine="708"/>
        <w:jc w:val="both"/>
        <w:outlineLvl w:val="4"/>
        <w:rPr>
          <w:rFonts w:ascii="Times New Roman" w:eastAsia="Batang" w:hAnsi="Times New Roman"/>
          <w:i/>
          <w:sz w:val="24"/>
          <w:szCs w:val="24"/>
          <w:lang w:eastAsia="bg-BG"/>
        </w:rPr>
      </w:pPr>
      <w:r w:rsidRPr="001B3D6F">
        <w:rPr>
          <w:rFonts w:ascii="Times New Roman" w:eastAsia="Batang" w:hAnsi="Times New Roman"/>
          <w:i/>
          <w:color w:val="000000"/>
          <w:sz w:val="24"/>
          <w:szCs w:val="24"/>
          <w:lang w:eastAsia="bg-BG"/>
        </w:rPr>
        <w:t xml:space="preserve">ВАЖНО! Предложеният срок за изпълнение на строителството следва да бъде цяло число! </w:t>
      </w:r>
      <w:r w:rsidRPr="001B3D6F">
        <w:rPr>
          <w:rFonts w:ascii="Times New Roman" w:eastAsia="Batang" w:hAnsi="Times New Roman"/>
          <w:i/>
          <w:sz w:val="24"/>
          <w:szCs w:val="24"/>
          <w:lang w:eastAsia="bg-BG"/>
        </w:rPr>
        <w:t>От участие в процедурата се отстранява участник предложил срок за строителство извън горепосоченият й такъв.</w:t>
      </w:r>
    </w:p>
    <w:p w14:paraId="07D6EC71" w14:textId="77777777" w:rsidR="001B3D6F" w:rsidRPr="001B3D6F" w:rsidRDefault="001B3D6F" w:rsidP="001B3D6F">
      <w:pPr>
        <w:keepNext/>
        <w:keepLines/>
        <w:spacing w:after="0"/>
        <w:ind w:firstLine="708"/>
        <w:jc w:val="both"/>
        <w:outlineLvl w:val="4"/>
        <w:rPr>
          <w:rFonts w:ascii="Times New Roman" w:eastAsia="Batang" w:hAnsi="Times New Roman"/>
          <w:i/>
          <w:sz w:val="24"/>
          <w:szCs w:val="24"/>
          <w:lang w:eastAsia="bg-BG"/>
        </w:rPr>
      </w:pPr>
      <w:r w:rsidRPr="001B3D6F">
        <w:rPr>
          <w:rFonts w:ascii="Times New Roman" w:eastAsia="Batang" w:hAnsi="Times New Roman"/>
          <w:b/>
          <w:i/>
          <w:sz w:val="24"/>
          <w:szCs w:val="24"/>
          <w:u w:val="single"/>
          <w:lang w:eastAsia="bg-BG"/>
        </w:rPr>
        <w:t>Участник, към чието предложение липсва някое от изброените приложения, ще бъде отстранен от участие в поръчката</w:t>
      </w:r>
      <w:r w:rsidRPr="001B3D6F">
        <w:rPr>
          <w:rFonts w:ascii="Times New Roman" w:eastAsia="Batang" w:hAnsi="Times New Roman"/>
          <w:i/>
          <w:sz w:val="24"/>
          <w:szCs w:val="24"/>
          <w:lang w:eastAsia="bg-BG"/>
        </w:rPr>
        <w:t>.</w:t>
      </w:r>
    </w:p>
    <w:p w14:paraId="5B395143" w14:textId="77777777" w:rsidR="001B3D6F" w:rsidRPr="00CA117E" w:rsidRDefault="001B3D6F" w:rsidP="00111DA7">
      <w:pPr>
        <w:spacing w:after="0"/>
        <w:ind w:firstLine="567"/>
        <w:jc w:val="both"/>
        <w:outlineLvl w:val="0"/>
        <w:rPr>
          <w:rFonts w:ascii="Times New Roman" w:eastAsia="Times New Roman" w:hAnsi="Times New Roman"/>
          <w:bCs/>
          <w:iCs/>
          <w:sz w:val="24"/>
          <w:szCs w:val="24"/>
          <w:lang w:eastAsia="bg-BG"/>
        </w:rPr>
      </w:pPr>
    </w:p>
    <w:p w14:paraId="40EF699B" w14:textId="77777777" w:rsidR="0066720C" w:rsidRPr="00692141" w:rsidRDefault="0066720C" w:rsidP="00111DA7">
      <w:pPr>
        <w:widowControl w:val="0"/>
        <w:tabs>
          <w:tab w:val="left" w:pos="0"/>
        </w:tabs>
        <w:autoSpaceDE w:val="0"/>
        <w:autoSpaceDN w:val="0"/>
        <w:adjustRightInd w:val="0"/>
        <w:spacing w:after="0"/>
        <w:ind w:firstLine="567"/>
        <w:jc w:val="both"/>
        <w:rPr>
          <w:rFonts w:ascii="Times New Roman" w:eastAsia="Times New Roman" w:hAnsi="Times New Roman"/>
          <w:sz w:val="24"/>
          <w:szCs w:val="24"/>
        </w:rPr>
      </w:pPr>
      <w:r w:rsidRPr="00692141">
        <w:rPr>
          <w:rFonts w:ascii="Times New Roman" w:eastAsia="Times New Roman" w:hAnsi="Times New Roman"/>
          <w:b/>
          <w:sz w:val="24"/>
          <w:szCs w:val="24"/>
          <w:lang w:eastAsia="bg-BG"/>
        </w:rPr>
        <w:t>в)</w:t>
      </w:r>
      <w:r w:rsidRPr="00692141">
        <w:rPr>
          <w:rFonts w:ascii="Times New Roman" w:eastAsia="Times New Roman" w:hAnsi="Times New Roman"/>
          <w:sz w:val="24"/>
          <w:szCs w:val="24"/>
          <w:lang w:eastAsia="bg-BG"/>
        </w:rPr>
        <w:t xml:space="preserve"> </w:t>
      </w:r>
      <w:r w:rsidRPr="00692141">
        <w:rPr>
          <w:rFonts w:ascii="Times New Roman" w:eastAsia="Times New Roman" w:hAnsi="Times New Roman"/>
          <w:b/>
          <w:sz w:val="24"/>
          <w:szCs w:val="24"/>
        </w:rPr>
        <w:t>Декларация за съгласие с клаузите на приложения проект на договор</w:t>
      </w:r>
      <w:r w:rsidRPr="00692141">
        <w:rPr>
          <w:rFonts w:ascii="Times New Roman" w:eastAsia="Times New Roman" w:hAnsi="Times New Roman"/>
          <w:sz w:val="24"/>
          <w:szCs w:val="24"/>
        </w:rPr>
        <w:t xml:space="preserve">, по образец </w:t>
      </w:r>
      <w:r w:rsidRPr="00692141">
        <w:rPr>
          <w:rFonts w:ascii="Times New Roman" w:eastAsia="Times New Roman" w:hAnsi="Times New Roman"/>
          <w:b/>
          <w:sz w:val="24"/>
          <w:szCs w:val="24"/>
        </w:rPr>
        <w:t xml:space="preserve">Приложение № </w:t>
      </w:r>
      <w:r w:rsidR="00173491">
        <w:rPr>
          <w:rFonts w:ascii="Times New Roman" w:eastAsia="Times New Roman" w:hAnsi="Times New Roman"/>
          <w:b/>
          <w:sz w:val="24"/>
          <w:szCs w:val="24"/>
        </w:rPr>
        <w:t>5</w:t>
      </w:r>
      <w:r w:rsidRPr="00692141">
        <w:rPr>
          <w:rFonts w:ascii="Times New Roman" w:eastAsia="Times New Roman" w:hAnsi="Times New Roman"/>
          <w:sz w:val="24"/>
          <w:szCs w:val="24"/>
        </w:rPr>
        <w:t>;</w:t>
      </w:r>
    </w:p>
    <w:p w14:paraId="3BB33939" w14:textId="77777777" w:rsidR="0066720C" w:rsidRPr="00692141" w:rsidRDefault="0066720C"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г)</w:t>
      </w:r>
      <w:r w:rsidRPr="00692141">
        <w:rPr>
          <w:rFonts w:ascii="Times New Roman" w:eastAsia="Times New Roman" w:hAnsi="Times New Roman"/>
          <w:sz w:val="24"/>
          <w:szCs w:val="24"/>
          <w:lang w:eastAsia="x-none"/>
        </w:rPr>
        <w:t xml:space="preserve"> </w:t>
      </w:r>
      <w:r w:rsidRPr="00692141">
        <w:rPr>
          <w:rFonts w:ascii="Times New Roman" w:eastAsia="Times New Roman" w:hAnsi="Times New Roman"/>
          <w:b/>
          <w:sz w:val="24"/>
          <w:szCs w:val="24"/>
          <w:lang w:eastAsia="x-none"/>
        </w:rPr>
        <w:t>Декларация за срока на валидност на офертата –</w:t>
      </w:r>
      <w:r w:rsidRPr="00692141">
        <w:rPr>
          <w:rFonts w:ascii="Times New Roman" w:eastAsia="Times New Roman" w:hAnsi="Times New Roman"/>
          <w:sz w:val="24"/>
          <w:szCs w:val="24"/>
          <w:lang w:eastAsia="x-none"/>
        </w:rPr>
        <w:t xml:space="preserve"> по образец </w:t>
      </w:r>
      <w:r w:rsidRPr="00692141">
        <w:rPr>
          <w:rFonts w:ascii="Times New Roman" w:eastAsia="Times New Roman" w:hAnsi="Times New Roman"/>
          <w:b/>
          <w:sz w:val="24"/>
          <w:szCs w:val="24"/>
          <w:lang w:eastAsia="x-none"/>
        </w:rPr>
        <w:t xml:space="preserve">Приложение № </w:t>
      </w:r>
      <w:r w:rsidR="00173491">
        <w:rPr>
          <w:rFonts w:ascii="Times New Roman" w:eastAsia="Times New Roman" w:hAnsi="Times New Roman"/>
          <w:b/>
          <w:sz w:val="24"/>
          <w:szCs w:val="24"/>
          <w:lang w:eastAsia="x-none"/>
        </w:rPr>
        <w:t>6</w:t>
      </w:r>
      <w:r w:rsidRPr="00692141">
        <w:rPr>
          <w:rFonts w:ascii="Times New Roman" w:eastAsia="Times New Roman" w:hAnsi="Times New Roman"/>
          <w:sz w:val="24"/>
          <w:szCs w:val="24"/>
          <w:lang w:eastAsia="x-none"/>
        </w:rPr>
        <w:t>;</w:t>
      </w:r>
    </w:p>
    <w:p w14:paraId="65A71858" w14:textId="77777777" w:rsidR="0066720C" w:rsidRPr="00692141" w:rsidRDefault="0066720C" w:rsidP="00111DA7">
      <w:pPr>
        <w:spacing w:after="0"/>
        <w:ind w:firstLine="567"/>
        <w:contextualSpacing/>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Предложението за изпълнение на поръчката, следва да е в съответствие с Техническата спецификация и изискванията на възложителя за изпълнение на поръчката.</w:t>
      </w:r>
    </w:p>
    <w:p w14:paraId="565DE399" w14:textId="77777777" w:rsidR="0066720C" w:rsidRDefault="0066720C"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b/>
          <w:sz w:val="24"/>
          <w:szCs w:val="24"/>
          <w:lang w:eastAsia="x-none"/>
        </w:rPr>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w:t>
      </w:r>
      <w:r w:rsidR="00D951A4">
        <w:rPr>
          <w:rFonts w:ascii="Times New Roman" w:eastAsia="Times New Roman" w:hAnsi="Times New Roman"/>
          <w:sz w:val="24"/>
          <w:szCs w:val="24"/>
          <w:lang w:eastAsia="x-none"/>
        </w:rPr>
        <w:t xml:space="preserve"> – </w:t>
      </w:r>
      <w:r w:rsidRPr="00692141">
        <w:rPr>
          <w:rFonts w:ascii="Times New Roman" w:eastAsia="Times New Roman" w:hAnsi="Times New Roman"/>
          <w:sz w:val="24"/>
          <w:szCs w:val="24"/>
          <w:lang w:eastAsia="x-none"/>
        </w:rPr>
        <w:t xml:space="preserve">по образец </w:t>
      </w:r>
      <w:r w:rsidRPr="00692141">
        <w:rPr>
          <w:rFonts w:ascii="Times New Roman" w:eastAsia="Times New Roman" w:hAnsi="Times New Roman"/>
          <w:b/>
          <w:sz w:val="24"/>
          <w:szCs w:val="24"/>
          <w:lang w:eastAsia="x-none"/>
        </w:rPr>
        <w:t>Приложение №</w:t>
      </w:r>
      <w:r w:rsidR="000B6CDA">
        <w:rPr>
          <w:rFonts w:ascii="Times New Roman" w:eastAsia="Times New Roman" w:hAnsi="Times New Roman"/>
          <w:b/>
          <w:sz w:val="24"/>
          <w:szCs w:val="24"/>
          <w:lang w:eastAsia="x-none"/>
        </w:rPr>
        <w:t xml:space="preserve"> 7</w:t>
      </w:r>
      <w:r w:rsidRPr="00692141">
        <w:rPr>
          <w:rFonts w:ascii="Times New Roman" w:eastAsia="Times New Roman" w:hAnsi="Times New Roman"/>
          <w:sz w:val="24"/>
          <w:szCs w:val="24"/>
          <w:lang w:eastAsia="x-none"/>
        </w:rPr>
        <w:t xml:space="preserve">. </w:t>
      </w:r>
    </w:p>
    <w:p w14:paraId="6AF1598B" w14:textId="77777777" w:rsidR="005C3F11" w:rsidRPr="00692141" w:rsidRDefault="005C3F11" w:rsidP="005C3F11">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При обединение, което не е юридическо лице декларацията се представя само за участниците в обединението, които ще изпълняват дейности, свързани със строителство. 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w:t>
      </w:r>
      <w:hyperlink r:id="rId13" w:history="1">
        <w:r w:rsidRPr="00692141">
          <w:rPr>
            <w:rFonts w:ascii="Times New Roman" w:eastAsia="Times New Roman" w:hAnsi="Times New Roman"/>
            <w:color w:val="0000FF"/>
            <w:sz w:val="24"/>
            <w:szCs w:val="24"/>
            <w:u w:val="single"/>
            <w:lang w:eastAsia="x-none"/>
          </w:rPr>
          <w:t>http://nap.bg</w:t>
        </w:r>
      </w:hyperlink>
      <w:r w:rsidRPr="00692141">
        <w:rPr>
          <w:rFonts w:ascii="Times New Roman" w:eastAsia="Times New Roman" w:hAnsi="Times New Roman"/>
          <w:sz w:val="24"/>
          <w:szCs w:val="24"/>
          <w:lang w:eastAsia="x-none"/>
        </w:rPr>
        <w:t xml:space="preserve">, </w:t>
      </w:r>
      <w:hyperlink r:id="rId14" w:history="1">
        <w:r w:rsidRPr="00692141">
          <w:rPr>
            <w:rFonts w:ascii="Times New Roman" w:eastAsia="Times New Roman" w:hAnsi="Times New Roman"/>
            <w:color w:val="0000FF"/>
            <w:sz w:val="24"/>
            <w:szCs w:val="24"/>
            <w:u w:val="single"/>
            <w:lang w:eastAsia="x-none"/>
          </w:rPr>
          <w:t>http://www3.moew.government.bg</w:t>
        </w:r>
      </w:hyperlink>
      <w:r w:rsidRPr="00692141">
        <w:rPr>
          <w:rFonts w:ascii="Times New Roman" w:eastAsia="Times New Roman" w:hAnsi="Times New Roman"/>
          <w:sz w:val="24"/>
          <w:szCs w:val="24"/>
          <w:lang w:eastAsia="x-none"/>
        </w:rPr>
        <w:t xml:space="preserve">, </w:t>
      </w:r>
      <w:hyperlink r:id="rId15" w:history="1">
        <w:r w:rsidRPr="00692141">
          <w:rPr>
            <w:rFonts w:ascii="Times New Roman" w:eastAsia="Times New Roman" w:hAnsi="Times New Roman"/>
            <w:color w:val="0000FF"/>
            <w:sz w:val="24"/>
            <w:szCs w:val="24"/>
            <w:u w:val="single"/>
            <w:lang w:eastAsia="x-none"/>
          </w:rPr>
          <w:t>www.mlsp.government.bg</w:t>
        </w:r>
      </w:hyperlink>
      <w:r w:rsidRPr="00692141">
        <w:rPr>
          <w:rFonts w:ascii="Times New Roman" w:eastAsia="Times New Roman" w:hAnsi="Times New Roman"/>
          <w:sz w:val="24"/>
          <w:szCs w:val="24"/>
          <w:lang w:eastAsia="x-none"/>
        </w:rPr>
        <w:t xml:space="preserve">, </w:t>
      </w:r>
      <w:hyperlink r:id="rId16" w:history="1">
        <w:r w:rsidRPr="00692141">
          <w:rPr>
            <w:rFonts w:ascii="Times New Roman" w:eastAsia="Times New Roman" w:hAnsi="Times New Roman"/>
            <w:color w:val="0000FF"/>
            <w:sz w:val="24"/>
            <w:szCs w:val="24"/>
            <w:u w:val="single"/>
            <w:lang w:eastAsia="x-none"/>
          </w:rPr>
          <w:t>http://www.gli.government.bg</w:t>
        </w:r>
      </w:hyperlink>
      <w:r w:rsidRPr="00692141">
        <w:rPr>
          <w:rFonts w:ascii="Times New Roman" w:eastAsia="Times New Roman" w:hAnsi="Times New Roman"/>
          <w:sz w:val="24"/>
          <w:szCs w:val="24"/>
          <w:lang w:eastAsia="x-none"/>
        </w:rPr>
        <w:t xml:space="preserve">, </w:t>
      </w:r>
      <w:hyperlink r:id="rId17" w:history="1">
        <w:r w:rsidRPr="00692141">
          <w:rPr>
            <w:rFonts w:ascii="Times New Roman" w:eastAsia="Times New Roman" w:hAnsi="Times New Roman"/>
            <w:color w:val="0000FF"/>
            <w:sz w:val="24"/>
            <w:szCs w:val="24"/>
            <w:u w:val="single"/>
            <w:lang w:eastAsia="x-none"/>
          </w:rPr>
          <w:t>http://www.az.government.bg</w:t>
        </w:r>
      </w:hyperlink>
      <w:r w:rsidRPr="00692141">
        <w:rPr>
          <w:rFonts w:ascii="Times New Roman" w:eastAsia="Times New Roman" w:hAnsi="Times New Roman"/>
          <w:sz w:val="24"/>
          <w:szCs w:val="24"/>
          <w:lang w:eastAsia="x-none"/>
        </w:rPr>
        <w:t>).</w:t>
      </w:r>
    </w:p>
    <w:p w14:paraId="48051817" w14:textId="77777777" w:rsidR="00D951A4" w:rsidRPr="00692141" w:rsidRDefault="00D951A4" w:rsidP="00111DA7">
      <w:pPr>
        <w:spacing w:after="0"/>
        <w:ind w:firstLine="567"/>
        <w:jc w:val="both"/>
        <w:rPr>
          <w:rFonts w:ascii="Times New Roman" w:eastAsia="Times New Roman" w:hAnsi="Times New Roman"/>
          <w:sz w:val="24"/>
          <w:szCs w:val="24"/>
          <w:lang w:eastAsia="x-none"/>
        </w:rPr>
      </w:pPr>
      <w:r w:rsidRPr="00D951A4">
        <w:rPr>
          <w:rFonts w:ascii="Times New Roman" w:eastAsia="Times New Roman" w:hAnsi="Times New Roman"/>
          <w:b/>
          <w:sz w:val="24"/>
          <w:szCs w:val="24"/>
          <w:lang w:eastAsia="x-none"/>
        </w:rPr>
        <w:t>е) Декларация по Регламент (ЕС) 2016/679 на Европейския парламент и на Съвета относно защита на личните данни</w:t>
      </w:r>
      <w:r>
        <w:rPr>
          <w:rFonts w:ascii="Times New Roman" w:eastAsia="Times New Roman" w:hAnsi="Times New Roman"/>
          <w:sz w:val="24"/>
          <w:szCs w:val="24"/>
          <w:lang w:eastAsia="x-none"/>
        </w:rPr>
        <w:t xml:space="preserve"> – по образец </w:t>
      </w:r>
      <w:r w:rsidRPr="00D951A4">
        <w:rPr>
          <w:rFonts w:ascii="Times New Roman" w:eastAsia="Times New Roman" w:hAnsi="Times New Roman"/>
          <w:b/>
          <w:sz w:val="24"/>
          <w:szCs w:val="24"/>
          <w:lang w:eastAsia="x-none"/>
        </w:rPr>
        <w:t>Приложение № 8</w:t>
      </w:r>
      <w:r>
        <w:rPr>
          <w:rFonts w:ascii="Times New Roman" w:eastAsia="Times New Roman" w:hAnsi="Times New Roman"/>
          <w:sz w:val="24"/>
          <w:szCs w:val="24"/>
          <w:lang w:eastAsia="x-none"/>
        </w:rPr>
        <w:t xml:space="preserve"> – подава се о</w:t>
      </w:r>
      <w:r w:rsidR="00EA589F">
        <w:rPr>
          <w:rFonts w:ascii="Times New Roman" w:eastAsia="Times New Roman" w:hAnsi="Times New Roman"/>
          <w:sz w:val="24"/>
          <w:szCs w:val="24"/>
          <w:lang w:eastAsia="x-none"/>
        </w:rPr>
        <w:t>т</w:t>
      </w:r>
      <w:r>
        <w:rPr>
          <w:rFonts w:ascii="Times New Roman" w:eastAsia="Times New Roman" w:hAnsi="Times New Roman"/>
          <w:sz w:val="24"/>
          <w:szCs w:val="24"/>
          <w:lang w:eastAsia="x-none"/>
        </w:rPr>
        <w:t xml:space="preserve"> всяко лице, чийто документи, съдържащи лични данни, са приложен</w:t>
      </w:r>
      <w:r w:rsidR="00EA589F">
        <w:rPr>
          <w:rFonts w:ascii="Times New Roman" w:eastAsia="Times New Roman" w:hAnsi="Times New Roman"/>
          <w:sz w:val="24"/>
          <w:szCs w:val="24"/>
          <w:lang w:eastAsia="x-none"/>
        </w:rPr>
        <w:t xml:space="preserve">и </w:t>
      </w:r>
      <w:r>
        <w:rPr>
          <w:rFonts w:ascii="Times New Roman" w:eastAsia="Times New Roman" w:hAnsi="Times New Roman"/>
          <w:sz w:val="24"/>
          <w:szCs w:val="24"/>
          <w:lang w:eastAsia="x-none"/>
        </w:rPr>
        <w:t xml:space="preserve">към офертата. </w:t>
      </w:r>
    </w:p>
    <w:p w14:paraId="067A0818" w14:textId="77777777" w:rsidR="000B6CDA" w:rsidRDefault="000B6CDA" w:rsidP="000B6CDA">
      <w:pPr>
        <w:widowControl w:val="0"/>
        <w:autoSpaceDE w:val="0"/>
        <w:autoSpaceDN w:val="0"/>
        <w:spacing w:after="0" w:line="240" w:lineRule="auto"/>
        <w:ind w:firstLine="567"/>
        <w:jc w:val="both"/>
        <w:rPr>
          <w:rFonts w:ascii="Times New Roman" w:eastAsia="Times New Roman" w:hAnsi="Times New Roman"/>
          <w:b/>
          <w:bCs/>
          <w:sz w:val="24"/>
          <w:szCs w:val="24"/>
        </w:rPr>
      </w:pPr>
    </w:p>
    <w:p w14:paraId="12953D1D" w14:textId="77777777" w:rsidR="000B6CDA" w:rsidRDefault="000B6CDA" w:rsidP="000B6CDA">
      <w:pPr>
        <w:widowControl w:val="0"/>
        <w:autoSpaceDE w:val="0"/>
        <w:autoSpaceDN w:val="0"/>
        <w:spacing w:after="0" w:line="240" w:lineRule="auto"/>
        <w:ind w:firstLine="567"/>
        <w:jc w:val="both"/>
        <w:rPr>
          <w:rFonts w:ascii="Times New Roman" w:eastAsia="Times New Roman" w:hAnsi="Times New Roman"/>
          <w:b/>
          <w:bCs/>
          <w:sz w:val="24"/>
          <w:szCs w:val="24"/>
        </w:rPr>
      </w:pPr>
    </w:p>
    <w:p w14:paraId="02564473" w14:textId="77777777" w:rsidR="00A510F0" w:rsidRPr="00692141" w:rsidRDefault="00A510F0" w:rsidP="00111DA7">
      <w:pPr>
        <w:spacing w:after="0"/>
        <w:ind w:firstLine="567"/>
        <w:jc w:val="both"/>
        <w:rPr>
          <w:rFonts w:ascii="Times New Roman" w:eastAsia="Times New Roman" w:hAnsi="Times New Roman"/>
          <w:sz w:val="24"/>
          <w:szCs w:val="24"/>
        </w:rPr>
      </w:pPr>
      <w:bookmarkStart w:id="143" w:name="_Toc247447820"/>
      <w:r w:rsidRPr="00692141">
        <w:rPr>
          <w:rFonts w:ascii="Times New Roman" w:eastAsia="Times New Roman" w:hAnsi="Times New Roman"/>
          <w:b/>
          <w:sz w:val="24"/>
          <w:szCs w:val="24"/>
        </w:rPr>
        <w:t>ВАЖНО!</w:t>
      </w:r>
      <w:r w:rsidRPr="00692141">
        <w:rPr>
          <w:rFonts w:ascii="Times New Roman" w:eastAsia="Times New Roman" w:hAnsi="Times New Roman"/>
          <w:sz w:val="24"/>
          <w:szCs w:val="24"/>
        </w:rPr>
        <w:t xml:space="preserve"> Участник представил Техническо предложение, което не отговаря на минималните изисквания посочени от Възложителя и/или посочва доказателства, които не кореспондират с декларираните от него обстоятелства ще бъде отстранен от участие и няма да бъде допуснат до следващ етап на класиране.</w:t>
      </w:r>
    </w:p>
    <w:bookmarkEnd w:id="143"/>
    <w:p w14:paraId="428CAB1F" w14:textId="77777777" w:rsidR="00173491" w:rsidRDefault="00173491" w:rsidP="00111DA7">
      <w:pPr>
        <w:spacing w:after="0"/>
        <w:ind w:firstLine="567"/>
        <w:jc w:val="both"/>
        <w:rPr>
          <w:rFonts w:ascii="Times New Roman" w:eastAsia="Times New Roman" w:hAnsi="Times New Roman"/>
          <w:b/>
          <w:sz w:val="24"/>
          <w:szCs w:val="24"/>
          <w:u w:val="single"/>
          <w:lang w:eastAsia="bg-BG"/>
        </w:rPr>
      </w:pPr>
    </w:p>
    <w:p w14:paraId="298D98B6" w14:textId="77777777" w:rsidR="00A510F0" w:rsidRPr="00692141" w:rsidRDefault="00A510F0" w:rsidP="00111DA7">
      <w:pPr>
        <w:spacing w:after="0"/>
        <w:ind w:firstLine="567"/>
        <w:jc w:val="both"/>
        <w:rPr>
          <w:rFonts w:ascii="Times New Roman" w:eastAsia="Times New Roman" w:hAnsi="Times New Roman"/>
          <w:b/>
          <w:sz w:val="24"/>
          <w:szCs w:val="24"/>
          <w:lang w:eastAsia="x-none"/>
        </w:rPr>
      </w:pPr>
      <w:r w:rsidRPr="00692141">
        <w:rPr>
          <w:rFonts w:ascii="Times New Roman" w:eastAsia="Times New Roman" w:hAnsi="Times New Roman"/>
          <w:b/>
          <w:sz w:val="24"/>
          <w:szCs w:val="24"/>
          <w:lang w:eastAsia="x-none"/>
        </w:rPr>
        <w:t xml:space="preserve">Всеки документ, приложен към техническото предложението трябва да бъде подписан и подпечатан, като се посочи и името и фамилията на лицето, което го е подписало. </w:t>
      </w:r>
    </w:p>
    <w:p w14:paraId="38283D6F" w14:textId="77777777" w:rsidR="00A510F0" w:rsidRPr="00692141" w:rsidRDefault="00A510F0" w:rsidP="00111DA7">
      <w:pPr>
        <w:widowControl w:val="0"/>
        <w:tabs>
          <w:tab w:val="left" w:pos="-600"/>
          <w:tab w:val="left" w:pos="993"/>
        </w:tabs>
        <w:autoSpaceDE w:val="0"/>
        <w:autoSpaceDN w:val="0"/>
        <w:adjustRightInd w:val="0"/>
        <w:spacing w:after="0"/>
        <w:ind w:firstLine="567"/>
        <w:jc w:val="both"/>
        <w:rPr>
          <w:rFonts w:ascii="Times New Roman" w:eastAsia="Times New Roman" w:hAnsi="Times New Roman"/>
          <w:sz w:val="24"/>
          <w:szCs w:val="24"/>
          <w:lang w:eastAsia="bg-BG"/>
        </w:rPr>
      </w:pPr>
      <w:r w:rsidRPr="00692141">
        <w:rPr>
          <w:rFonts w:ascii="Times New Roman" w:eastAsia="Times New Roman" w:hAnsi="Times New Roman"/>
          <w:b/>
          <w:sz w:val="24"/>
          <w:szCs w:val="24"/>
          <w:u w:val="single"/>
          <w:lang w:eastAsia="bg-BG"/>
        </w:rPr>
        <w:t>Участник, към чието предложение липсва някое от изброените приложения и/или същите не са надлежно подписани и подпечатани на указаните места, ще бъде отстранен от участие в поръчката</w:t>
      </w:r>
      <w:r w:rsidRPr="00692141">
        <w:rPr>
          <w:rFonts w:ascii="Times New Roman" w:eastAsia="Times New Roman" w:hAnsi="Times New Roman"/>
          <w:b/>
          <w:sz w:val="24"/>
          <w:szCs w:val="24"/>
          <w:lang w:eastAsia="bg-BG"/>
        </w:rPr>
        <w:t>.</w:t>
      </w:r>
    </w:p>
    <w:p w14:paraId="7AC99174" w14:textId="77777777" w:rsidR="00A510F0" w:rsidRPr="00692141" w:rsidRDefault="00A510F0" w:rsidP="00111DA7">
      <w:pPr>
        <w:spacing w:after="0"/>
        <w:ind w:firstLine="567"/>
        <w:jc w:val="both"/>
        <w:outlineLvl w:val="0"/>
        <w:rPr>
          <w:rFonts w:ascii="Times New Roman" w:eastAsia="Times New Roman" w:hAnsi="Times New Roman"/>
          <w:sz w:val="24"/>
          <w:szCs w:val="24"/>
          <w:lang w:eastAsia="bg-BG"/>
        </w:rPr>
      </w:pPr>
    </w:p>
    <w:p w14:paraId="21DE0FF2" w14:textId="77777777" w:rsidR="00A510F0" w:rsidRPr="00470C30" w:rsidRDefault="00A510F0" w:rsidP="00111DA7">
      <w:pPr>
        <w:spacing w:after="0"/>
        <w:ind w:firstLine="567"/>
        <w:jc w:val="both"/>
        <w:outlineLvl w:val="0"/>
        <w:rPr>
          <w:rFonts w:ascii="Times New Roman" w:eastAsia="Times New Roman" w:hAnsi="Times New Roman"/>
          <w:b/>
          <w:bCs/>
          <w:sz w:val="24"/>
          <w:szCs w:val="24"/>
          <w:u w:val="single"/>
          <w:lang w:eastAsia="bg-BG"/>
        </w:rPr>
      </w:pPr>
      <w:r w:rsidRPr="00470C30">
        <w:rPr>
          <w:rFonts w:ascii="Times New Roman" w:eastAsia="Times New Roman" w:hAnsi="Times New Roman"/>
          <w:b/>
          <w:bCs/>
          <w:sz w:val="24"/>
          <w:szCs w:val="24"/>
          <w:u w:val="single"/>
          <w:lang w:eastAsia="bg-BG"/>
        </w:rPr>
        <w:t>3.3. Ценово предложение за изпълнение на поръчката:</w:t>
      </w:r>
    </w:p>
    <w:p w14:paraId="5F1673AE" w14:textId="77777777" w:rsidR="00A510F0" w:rsidRPr="00692141" w:rsidRDefault="00A510F0" w:rsidP="00111DA7">
      <w:pPr>
        <w:spacing w:after="0"/>
        <w:ind w:firstLine="567"/>
        <w:contextualSpacing/>
        <w:jc w:val="both"/>
        <w:rPr>
          <w:rFonts w:ascii="Times New Roman" w:eastAsia="Times New Roman" w:hAnsi="Times New Roman"/>
          <w:sz w:val="24"/>
          <w:szCs w:val="24"/>
          <w:lang w:eastAsia="bg-BG"/>
        </w:rPr>
      </w:pPr>
      <w:r w:rsidRPr="00692141">
        <w:rPr>
          <w:rFonts w:ascii="Times New Roman" w:eastAsia="Times New Roman" w:hAnsi="Times New Roman"/>
          <w:sz w:val="24"/>
          <w:szCs w:val="24"/>
          <w:lang w:eastAsia="x-none"/>
        </w:rPr>
        <w:t xml:space="preserve">Представя се попълнено </w:t>
      </w:r>
      <w:r w:rsidRPr="00692141">
        <w:rPr>
          <w:rFonts w:ascii="Times New Roman" w:eastAsia="Times New Roman" w:hAnsi="Times New Roman"/>
          <w:b/>
          <w:sz w:val="24"/>
          <w:szCs w:val="24"/>
          <w:lang w:eastAsia="x-none"/>
        </w:rPr>
        <w:t>по образец Приложение №</w:t>
      </w:r>
      <w:r w:rsidR="00173491">
        <w:rPr>
          <w:rFonts w:ascii="Times New Roman" w:eastAsia="Times New Roman" w:hAnsi="Times New Roman"/>
          <w:b/>
          <w:sz w:val="24"/>
          <w:szCs w:val="24"/>
          <w:lang w:eastAsia="x-none"/>
        </w:rPr>
        <w:t xml:space="preserve"> 2</w:t>
      </w:r>
      <w:r w:rsidRPr="00692141">
        <w:rPr>
          <w:rFonts w:ascii="Times New Roman" w:eastAsia="Times New Roman" w:hAnsi="Times New Roman"/>
          <w:sz w:val="24"/>
          <w:szCs w:val="24"/>
          <w:lang w:eastAsia="x-none"/>
        </w:rPr>
        <w:t xml:space="preserve">, приложено в отделен запечатан непрозрачен плик, поставен в опаковката, с надпис „Предлагани ценови параметри“, </w:t>
      </w:r>
      <w:r w:rsidRPr="00692141">
        <w:rPr>
          <w:rFonts w:ascii="Times New Roman" w:eastAsia="Times New Roman" w:hAnsi="Times New Roman"/>
          <w:b/>
          <w:sz w:val="24"/>
          <w:szCs w:val="24"/>
          <w:u w:val="single"/>
          <w:lang w:eastAsia="x-none"/>
        </w:rPr>
        <w:t xml:space="preserve">като пликът </w:t>
      </w:r>
      <w:r w:rsidR="00CE036C" w:rsidRPr="00692141">
        <w:rPr>
          <w:rFonts w:ascii="Times New Roman" w:eastAsia="Times New Roman" w:hAnsi="Times New Roman"/>
          <w:b/>
          <w:sz w:val="24"/>
          <w:szCs w:val="24"/>
          <w:u w:val="single"/>
          <w:lang w:eastAsia="x-none"/>
        </w:rPr>
        <w:t>е надписан с името на участника и поръчката.</w:t>
      </w:r>
    </w:p>
    <w:p w14:paraId="7B60BFF6" w14:textId="77777777" w:rsidR="00A510F0" w:rsidRPr="00692141" w:rsidRDefault="00A510F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 xml:space="preserve">Участниците предлагат </w:t>
      </w:r>
      <w:r w:rsidRPr="00470C30">
        <w:rPr>
          <w:rFonts w:ascii="Times New Roman" w:eastAsia="Times New Roman" w:hAnsi="Times New Roman"/>
          <w:b/>
          <w:sz w:val="24"/>
          <w:szCs w:val="24"/>
          <w:u w:val="single"/>
        </w:rPr>
        <w:t>цена за изпълнението на поръчката</w:t>
      </w:r>
      <w:r w:rsidRPr="00692141">
        <w:rPr>
          <w:rFonts w:ascii="Times New Roman" w:eastAsia="Times New Roman" w:hAnsi="Times New Roman"/>
          <w:sz w:val="24"/>
          <w:szCs w:val="24"/>
        </w:rPr>
        <w:t xml:space="preserve">, която е формирана, като сума от общата цена за изпълнение </w:t>
      </w:r>
      <w:r w:rsidR="002733E8">
        <w:rPr>
          <w:rFonts w:ascii="Times New Roman" w:eastAsia="Times New Roman" w:hAnsi="Times New Roman"/>
          <w:sz w:val="24"/>
          <w:szCs w:val="24"/>
        </w:rPr>
        <w:t xml:space="preserve">на всички видове дейности, включени в предмета на поръчката. </w:t>
      </w:r>
      <w:r w:rsidR="002733E8" w:rsidRPr="002733E8">
        <w:rPr>
          <w:rFonts w:ascii="Times New Roman" w:eastAsia="Times New Roman" w:hAnsi="Times New Roman"/>
          <w:sz w:val="24"/>
          <w:szCs w:val="24"/>
        </w:rPr>
        <w:t>Към Ценовото предложение се представя  КСС по образец.</w:t>
      </w:r>
    </w:p>
    <w:p w14:paraId="49B133D5" w14:textId="77777777" w:rsidR="002733E8" w:rsidRDefault="002733E8" w:rsidP="005770F5">
      <w:pPr>
        <w:spacing w:after="0"/>
        <w:ind w:right="-143" w:firstLine="567"/>
        <w:jc w:val="both"/>
        <w:rPr>
          <w:rFonts w:ascii="Times New Roman" w:eastAsia="Times New Roman" w:hAnsi="Times New Roman"/>
          <w:b/>
          <w:sz w:val="24"/>
          <w:szCs w:val="24"/>
        </w:rPr>
      </w:pPr>
    </w:p>
    <w:p w14:paraId="2E1E48C6"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 xml:space="preserve">Предлаганата цена следва да бъде посочена в български лева, закръглени до втория знак след десетичната запетая, без включен ДДС и с включен ДДС, с цифри и с думи. </w:t>
      </w:r>
    </w:p>
    <w:p w14:paraId="5ADA97F7"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При несъответствие между цената, изписана с цифри и тази, изписана с думи, ще се взема предвид изписаната с думи.</w:t>
      </w:r>
    </w:p>
    <w:p w14:paraId="0F04B5E0" w14:textId="77777777" w:rsidR="007659FE" w:rsidRDefault="007659FE" w:rsidP="005770F5">
      <w:pPr>
        <w:spacing w:after="0"/>
        <w:ind w:right="-143" w:firstLine="567"/>
        <w:jc w:val="both"/>
        <w:rPr>
          <w:rFonts w:ascii="Times New Roman" w:eastAsia="Times New Roman" w:hAnsi="Times New Roman"/>
          <w:sz w:val="24"/>
          <w:szCs w:val="24"/>
          <w:lang w:eastAsia="bg-BG"/>
        </w:rPr>
      </w:pPr>
    </w:p>
    <w:p w14:paraId="42C20F5E" w14:textId="77777777" w:rsidR="005770F5" w:rsidRPr="007659FE" w:rsidRDefault="005770F5" w:rsidP="005770F5">
      <w:pPr>
        <w:spacing w:after="0"/>
        <w:ind w:right="-143" w:firstLine="567"/>
        <w:jc w:val="both"/>
        <w:rPr>
          <w:rFonts w:ascii="Times New Roman" w:eastAsia="Times New Roman" w:hAnsi="Times New Roman"/>
          <w:b/>
          <w:sz w:val="32"/>
          <w:szCs w:val="24"/>
          <w:lang w:eastAsia="bg-BG"/>
        </w:rPr>
      </w:pPr>
      <w:r w:rsidRPr="007659FE">
        <w:rPr>
          <w:rFonts w:ascii="Times New Roman" w:eastAsia="Times New Roman" w:hAnsi="Times New Roman"/>
          <w:b/>
          <w:sz w:val="32"/>
          <w:szCs w:val="24"/>
          <w:lang w:eastAsia="bg-BG"/>
        </w:rPr>
        <w:t>ВАЖНО!!!!!!!</w:t>
      </w:r>
    </w:p>
    <w:p w14:paraId="29D45D72" w14:textId="77777777" w:rsidR="00AD227D" w:rsidRDefault="00AD227D" w:rsidP="002733E8">
      <w:pPr>
        <w:spacing w:after="0"/>
        <w:ind w:right="-143" w:firstLine="567"/>
        <w:jc w:val="both"/>
        <w:rPr>
          <w:rFonts w:ascii="Times New Roman" w:eastAsia="Times New Roman" w:hAnsi="Times New Roman"/>
          <w:sz w:val="24"/>
          <w:szCs w:val="24"/>
          <w:lang w:eastAsia="bg-BG"/>
        </w:rPr>
      </w:pPr>
      <w:r w:rsidRPr="00AD227D">
        <w:rPr>
          <w:rFonts w:ascii="Times New Roman" w:eastAsia="Times New Roman" w:hAnsi="Times New Roman"/>
          <w:b/>
          <w:sz w:val="24"/>
          <w:szCs w:val="24"/>
          <w:u w:val="single"/>
          <w:lang w:eastAsia="bg-BG"/>
        </w:rPr>
        <w:t>Участниците следва да представят</w:t>
      </w:r>
      <w:r w:rsidR="00742EBE">
        <w:rPr>
          <w:rFonts w:ascii="Times New Roman" w:eastAsia="Times New Roman" w:hAnsi="Times New Roman"/>
          <w:b/>
          <w:sz w:val="24"/>
          <w:szCs w:val="24"/>
          <w:u w:val="single"/>
          <w:lang w:eastAsia="bg-BG"/>
        </w:rPr>
        <w:t xml:space="preserve"> в Приложение № 2 „Ценово предложение“</w:t>
      </w:r>
      <w:r w:rsidRPr="00AD227D">
        <w:rPr>
          <w:rFonts w:ascii="Times New Roman" w:eastAsia="Times New Roman" w:hAnsi="Times New Roman"/>
          <w:b/>
          <w:sz w:val="24"/>
          <w:szCs w:val="24"/>
          <w:u w:val="single"/>
          <w:lang w:eastAsia="bg-BG"/>
        </w:rPr>
        <w:t xml:space="preserve"> </w:t>
      </w:r>
      <w:r w:rsidR="007659FE">
        <w:rPr>
          <w:rFonts w:ascii="Times New Roman" w:eastAsia="Times New Roman" w:hAnsi="Times New Roman"/>
          <w:b/>
          <w:sz w:val="24"/>
          <w:szCs w:val="24"/>
          <w:u w:val="single"/>
          <w:lang w:eastAsia="bg-BG"/>
        </w:rPr>
        <w:t xml:space="preserve">и </w:t>
      </w:r>
      <w:r w:rsidR="002733E8">
        <w:rPr>
          <w:rFonts w:ascii="Times New Roman" w:eastAsia="Times New Roman" w:hAnsi="Times New Roman"/>
          <w:b/>
          <w:sz w:val="24"/>
          <w:szCs w:val="24"/>
          <w:u w:val="single"/>
          <w:lang w:eastAsia="bg-BG"/>
        </w:rPr>
        <w:t xml:space="preserve"> Количествено-стойностна сметка по образец </w:t>
      </w:r>
      <w:r w:rsidRPr="00AD227D">
        <w:rPr>
          <w:rFonts w:ascii="Times New Roman" w:eastAsia="Times New Roman" w:hAnsi="Times New Roman"/>
          <w:b/>
          <w:sz w:val="24"/>
          <w:szCs w:val="24"/>
          <w:u w:val="single"/>
          <w:lang w:eastAsia="bg-BG"/>
        </w:rPr>
        <w:t xml:space="preserve">, която не следва да надвишава прогнозната стойност </w:t>
      </w:r>
      <w:r w:rsidR="007659FE">
        <w:rPr>
          <w:rFonts w:ascii="Times New Roman" w:eastAsia="Times New Roman" w:hAnsi="Times New Roman"/>
          <w:b/>
          <w:sz w:val="24"/>
          <w:szCs w:val="24"/>
          <w:u w:val="single"/>
          <w:lang w:eastAsia="bg-BG"/>
        </w:rPr>
        <w:t>на поръчката</w:t>
      </w:r>
    </w:p>
    <w:p w14:paraId="53119F27"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 xml:space="preserve">Участниците задължително изработват предложенията си при съобразяване с максималната стойност на определения от възложителя финансов ресурс като цяло и съответно цената по дейности. </w:t>
      </w:r>
    </w:p>
    <w:p w14:paraId="6613729B"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 xml:space="preserve">Ценовото предложение задължително включва пълния обем дейности по техническата спецификация. </w:t>
      </w:r>
    </w:p>
    <w:p w14:paraId="1320A38A"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 xml:space="preserve"> Извън плика с надпис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 „Предлагани ценови параметри” елементи, свързани с предлаганата цена (или части от нея), ще бъдат отстранени от участие в процедурата.</w:t>
      </w:r>
    </w:p>
    <w:p w14:paraId="662EA8F1"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 xml:space="preserve">Предложената цена следва да бъде окончателна, същата да не подлежи на промяна и да бъде определена при пълно съответствие с условията от документацията по процедурата, включваща всички разходи по изпълнение на всички работи, дейности, услуги, и др., </w:t>
      </w:r>
      <w:r w:rsidRPr="005770F5">
        <w:rPr>
          <w:rFonts w:ascii="Times New Roman" w:eastAsia="Times New Roman" w:hAnsi="Times New Roman"/>
          <w:sz w:val="24"/>
          <w:szCs w:val="24"/>
          <w:lang w:eastAsia="bg-BG"/>
        </w:rPr>
        <w:lastRenderedPageBreak/>
        <w:t>нужни за качественото изпълнение на предмета на обществената поръчка, включително заплащане на съответните такси, командировки, осигуряване на офис, застраховки и всички други присъщи разходи, свързани с изпълнението на поръчката.</w:t>
      </w:r>
    </w:p>
    <w:p w14:paraId="27140E27" w14:textId="77777777" w:rsidR="005770F5" w:rsidRPr="005770F5" w:rsidRDefault="005770F5" w:rsidP="005770F5">
      <w:pPr>
        <w:spacing w:after="0"/>
        <w:ind w:right="-143" w:firstLine="567"/>
        <w:jc w:val="both"/>
        <w:rPr>
          <w:rFonts w:ascii="Times New Roman" w:eastAsia="Times New Roman" w:hAnsi="Times New Roman"/>
          <w:sz w:val="24"/>
          <w:szCs w:val="24"/>
          <w:lang w:eastAsia="bg-BG"/>
        </w:rPr>
      </w:pPr>
      <w:r w:rsidRPr="005770F5">
        <w:rPr>
          <w:rFonts w:ascii="Times New Roman" w:eastAsia="Times New Roman" w:hAnsi="Times New Roman"/>
          <w:sz w:val="24"/>
          <w:szCs w:val="24"/>
          <w:lang w:eastAsia="bg-BG"/>
        </w:rPr>
        <w:t>Отговорност за евентуално допуснати грешки или пропуски в изчисленията на предложената цена носи единствено участникът в поръчката.</w:t>
      </w:r>
    </w:p>
    <w:p w14:paraId="476FB786" w14:textId="77777777" w:rsidR="000068DC" w:rsidRPr="00692141" w:rsidRDefault="005770F5" w:rsidP="005770F5">
      <w:pPr>
        <w:spacing w:after="0"/>
        <w:ind w:right="-143" w:firstLine="567"/>
        <w:jc w:val="both"/>
        <w:rPr>
          <w:rFonts w:ascii="Times New Roman" w:eastAsia="Times New Roman" w:hAnsi="Times New Roman"/>
          <w:color w:val="000000"/>
          <w:sz w:val="24"/>
          <w:szCs w:val="24"/>
        </w:rPr>
      </w:pPr>
      <w:r w:rsidRPr="005770F5">
        <w:rPr>
          <w:rFonts w:ascii="Times New Roman" w:eastAsia="Times New Roman" w:hAnsi="Times New Roman"/>
          <w:sz w:val="24"/>
          <w:szCs w:val="24"/>
          <w:lang w:eastAsia="bg-BG"/>
        </w:rPr>
        <w:t>Посочената прогнозна стойност на поръчката е максималният разполагаем финансов ресурс на възложителя. При установяване на оферта, надхвърляща обявената прогнозна обща стойност и/или съответно цената по дейности, офертата на участника ще бъде отстранена от участие в процедурата.</w:t>
      </w:r>
    </w:p>
    <w:p w14:paraId="23E062DA" w14:textId="77777777" w:rsidR="00331C18" w:rsidRPr="00692141" w:rsidRDefault="00331C18" w:rsidP="00111DA7">
      <w:pPr>
        <w:autoSpaceDE w:val="0"/>
        <w:autoSpaceDN w:val="0"/>
        <w:adjustRightInd w:val="0"/>
        <w:spacing w:after="0"/>
        <w:ind w:firstLine="567"/>
        <w:jc w:val="both"/>
        <w:outlineLvl w:val="0"/>
        <w:rPr>
          <w:rFonts w:ascii="Times New Roman" w:eastAsia="Times New Roman" w:hAnsi="Times New Roman"/>
          <w:b/>
          <w:bCs/>
          <w:color w:val="0070C0"/>
          <w:sz w:val="24"/>
          <w:szCs w:val="24"/>
          <w:u w:val="single"/>
          <w:lang w:eastAsia="zh-CN"/>
        </w:rPr>
      </w:pPr>
    </w:p>
    <w:p w14:paraId="723D107F" w14:textId="77777777" w:rsidR="00331C18" w:rsidRPr="00692141" w:rsidRDefault="00331C18" w:rsidP="00111DA7">
      <w:pPr>
        <w:keepNext/>
        <w:tabs>
          <w:tab w:val="left" w:pos="0"/>
        </w:tabs>
        <w:spacing w:after="0"/>
        <w:ind w:firstLine="567"/>
        <w:jc w:val="center"/>
        <w:outlineLvl w:val="0"/>
        <w:rPr>
          <w:rFonts w:ascii="Times New Roman" w:eastAsia="Times New Roman" w:hAnsi="Times New Roman"/>
          <w:b/>
          <w:caps/>
          <w:sz w:val="24"/>
          <w:szCs w:val="24"/>
          <w:lang w:eastAsia="bg-BG"/>
        </w:rPr>
      </w:pPr>
      <w:bookmarkStart w:id="144" w:name="_Toc408487477"/>
      <w:bookmarkStart w:id="145" w:name="_Toc409607404"/>
      <w:bookmarkStart w:id="146" w:name="_Toc410737598"/>
      <w:bookmarkStart w:id="147" w:name="_Toc411430887"/>
      <w:bookmarkStart w:id="148" w:name="_Toc424819532"/>
      <w:bookmarkStart w:id="149" w:name="_Toc445987091"/>
      <w:bookmarkStart w:id="150" w:name="_Toc450982668"/>
      <w:bookmarkStart w:id="151" w:name="_Toc462658446"/>
      <w:bookmarkStart w:id="152" w:name="_Toc465700373"/>
      <w:bookmarkStart w:id="153" w:name="_Toc470107497"/>
      <w:bookmarkStart w:id="154" w:name="_Toc470683311"/>
      <w:bookmarkStart w:id="155" w:name="_Toc486429992"/>
      <w:bookmarkStart w:id="156" w:name="_Toc496542678"/>
      <w:r w:rsidRPr="00692141">
        <w:rPr>
          <w:rFonts w:ascii="Times New Roman" w:eastAsia="Times New Roman" w:hAnsi="Times New Roman"/>
          <w:b/>
          <w:caps/>
          <w:sz w:val="24"/>
          <w:szCs w:val="24"/>
          <w:lang w:eastAsia="bg-BG"/>
        </w:rPr>
        <w:t>Раздел VI</w:t>
      </w:r>
      <w:r w:rsidR="007E34FE" w:rsidRPr="00692141">
        <w:rPr>
          <w:rFonts w:ascii="Times New Roman" w:eastAsia="Times New Roman" w:hAnsi="Times New Roman"/>
          <w:b/>
          <w:caps/>
          <w:sz w:val="24"/>
          <w:szCs w:val="24"/>
          <w:lang w:eastAsia="bg-BG"/>
        </w:rPr>
        <w:t>II:</w:t>
      </w:r>
      <w:r w:rsidR="007B6744" w:rsidRPr="00692141">
        <w:rPr>
          <w:rFonts w:ascii="Times New Roman" w:eastAsia="Times New Roman" w:hAnsi="Times New Roman"/>
          <w:b/>
          <w:caps/>
          <w:sz w:val="24"/>
          <w:szCs w:val="24"/>
          <w:lang w:eastAsia="bg-BG"/>
        </w:rPr>
        <w:t xml:space="preserve">  </w:t>
      </w:r>
      <w:r w:rsidRPr="00692141">
        <w:rPr>
          <w:rFonts w:ascii="Times New Roman" w:eastAsia="Times New Roman" w:hAnsi="Times New Roman"/>
          <w:b/>
          <w:caps/>
          <w:sz w:val="24"/>
          <w:szCs w:val="24"/>
          <w:lang w:eastAsia="bg-BG"/>
        </w:rPr>
        <w:t>УКАЗАНИЯ КЪМ ЗАИНТЕРЕСОВАНИТЕ ЛИЦА И УЧАСТНИЦИТЕ В ПРОЦЕДУРАТА</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2BAEC708" w14:textId="77777777" w:rsidR="007E34FE" w:rsidRPr="00692141" w:rsidRDefault="007E34FE" w:rsidP="00111DA7">
      <w:pPr>
        <w:keepNext/>
        <w:tabs>
          <w:tab w:val="left" w:pos="0"/>
        </w:tabs>
        <w:spacing w:after="0"/>
        <w:ind w:firstLine="567"/>
        <w:jc w:val="center"/>
        <w:outlineLvl w:val="0"/>
        <w:rPr>
          <w:rFonts w:ascii="Times New Roman" w:eastAsia="Times New Roman" w:hAnsi="Times New Roman"/>
          <w:b/>
          <w:caps/>
          <w:sz w:val="24"/>
          <w:szCs w:val="24"/>
          <w:lang w:eastAsia="bg-BG"/>
        </w:rPr>
      </w:pPr>
    </w:p>
    <w:p w14:paraId="6B165126" w14:textId="77777777" w:rsidR="00331C18" w:rsidRPr="00692141" w:rsidRDefault="00331C18" w:rsidP="00111DA7">
      <w:pPr>
        <w:tabs>
          <w:tab w:val="left" w:pos="0"/>
          <w:tab w:val="left" w:pos="567"/>
        </w:tabs>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1.</w:t>
      </w:r>
      <w:r w:rsidRPr="00692141">
        <w:rPr>
          <w:rFonts w:ascii="Times New Roman" w:eastAsia="Times New Roman" w:hAnsi="Times New Roman"/>
          <w:sz w:val="24"/>
          <w:szCs w:val="24"/>
          <w:lang w:eastAsia="bg-BG"/>
        </w:rPr>
        <w:t xml:space="preserve">  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E34FE" w:rsidRPr="00692141">
        <w:rPr>
          <w:rFonts w:ascii="Times New Roman" w:eastAsia="Times New Roman" w:hAnsi="Times New Roman"/>
          <w:sz w:val="24"/>
          <w:szCs w:val="24"/>
          <w:lang w:eastAsia="bg-BG"/>
        </w:rPr>
        <w:t>:</w:t>
      </w:r>
      <w:r w:rsidRPr="00692141">
        <w:rPr>
          <w:rFonts w:ascii="Times New Roman" w:eastAsia="Times New Roman" w:hAnsi="Times New Roman"/>
          <w:sz w:val="24"/>
          <w:szCs w:val="24"/>
          <w:lang w:eastAsia="bg-BG"/>
        </w:rPr>
        <w:t xml:space="preserve"> </w:t>
      </w:r>
      <w:r w:rsidR="00A510F0" w:rsidRPr="00692141">
        <w:rPr>
          <w:rFonts w:ascii="Times New Roman" w:eastAsia="Times New Roman" w:hAnsi="Times New Roman"/>
          <w:sz w:val="24"/>
          <w:szCs w:val="24"/>
          <w:lang w:eastAsia="bg-BG"/>
        </w:rPr>
        <w:t xml:space="preserve">гр. Бургас, ул. „Хаджи Димитър“ № 14, ет. 2. </w:t>
      </w:r>
    </w:p>
    <w:p w14:paraId="52341770" w14:textId="77777777" w:rsidR="00331C18" w:rsidRPr="00692141" w:rsidRDefault="00331C18" w:rsidP="00111DA7">
      <w:pPr>
        <w:tabs>
          <w:tab w:val="left" w:pos="0"/>
          <w:tab w:val="left" w:pos="567"/>
        </w:tabs>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2.</w:t>
      </w:r>
      <w:r w:rsidRPr="00692141">
        <w:rPr>
          <w:rFonts w:ascii="Times New Roman" w:eastAsia="Times New Roman" w:hAnsi="Times New Roman"/>
          <w:sz w:val="24"/>
          <w:szCs w:val="24"/>
          <w:lang w:eastAsia="bg-BG"/>
        </w:rPr>
        <w:t xml:space="preserve"> 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484280" w:rsidRPr="00692141">
        <w:rPr>
          <w:rFonts w:ascii="Times New Roman" w:eastAsia="Times New Roman" w:hAnsi="Times New Roman"/>
          <w:sz w:val="24"/>
          <w:szCs w:val="24"/>
          <w:lang w:eastAsia="bg-BG"/>
        </w:rPr>
        <w:t xml:space="preserve">ес; наименованието на поръчката, за която се подава офертата. </w:t>
      </w:r>
    </w:p>
    <w:p w14:paraId="33740E9C" w14:textId="77777777" w:rsidR="00331C18" w:rsidRPr="00692141" w:rsidRDefault="00331C18" w:rsidP="00111DA7">
      <w:pPr>
        <w:tabs>
          <w:tab w:val="left" w:pos="0"/>
          <w:tab w:val="left" w:pos="567"/>
        </w:tabs>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3.</w:t>
      </w:r>
      <w:r w:rsidRPr="00692141">
        <w:rPr>
          <w:rFonts w:ascii="Times New Roman" w:eastAsia="Times New Roman" w:hAnsi="Times New Roman"/>
          <w:sz w:val="24"/>
          <w:szCs w:val="24"/>
          <w:lang w:eastAsia="bg-BG"/>
        </w:rPr>
        <w:t xml:space="preserve"> Опаковката включва опис на представените документи, самите документи, </w:t>
      </w:r>
      <w:r w:rsidRPr="00692141">
        <w:rPr>
          <w:rFonts w:ascii="Times New Roman" w:eastAsia="Times New Roman" w:hAnsi="Times New Roman"/>
          <w:b/>
          <w:sz w:val="24"/>
          <w:szCs w:val="24"/>
          <w:lang w:eastAsia="bg-BG"/>
        </w:rPr>
        <w:t xml:space="preserve">както и отделен запечатан непрозрачен плик с надпис </w:t>
      </w:r>
      <w:r w:rsidR="0043056A" w:rsidRPr="00692141">
        <w:rPr>
          <w:rFonts w:ascii="Times New Roman" w:eastAsia="Times New Roman" w:hAnsi="Times New Roman"/>
          <w:b/>
          <w:sz w:val="24"/>
          <w:szCs w:val="24"/>
          <w:lang w:eastAsia="bg-BG"/>
        </w:rPr>
        <w:t>„</w:t>
      </w:r>
      <w:r w:rsidRPr="00692141">
        <w:rPr>
          <w:rFonts w:ascii="Times New Roman" w:eastAsia="Times New Roman" w:hAnsi="Times New Roman"/>
          <w:b/>
          <w:sz w:val="24"/>
          <w:szCs w:val="24"/>
          <w:lang w:eastAsia="bg-BG"/>
        </w:rPr>
        <w:t>Предлагани ценови параметри</w:t>
      </w:r>
      <w:r w:rsidR="0043056A" w:rsidRPr="00692141">
        <w:rPr>
          <w:rFonts w:ascii="Times New Roman" w:eastAsia="Times New Roman" w:hAnsi="Times New Roman"/>
          <w:b/>
          <w:sz w:val="24"/>
          <w:szCs w:val="24"/>
          <w:lang w:eastAsia="bg-BG"/>
        </w:rPr>
        <w:t>“</w:t>
      </w:r>
      <w:r w:rsidRPr="00692141">
        <w:rPr>
          <w:rFonts w:ascii="Times New Roman" w:eastAsia="Times New Roman" w:hAnsi="Times New Roman"/>
          <w:b/>
          <w:sz w:val="24"/>
          <w:szCs w:val="24"/>
          <w:lang w:eastAsia="bg-BG"/>
        </w:rPr>
        <w:t xml:space="preserve">, </w:t>
      </w:r>
      <w:r w:rsidRPr="00692141">
        <w:rPr>
          <w:rFonts w:ascii="Times New Roman" w:eastAsia="Times New Roman" w:hAnsi="Times New Roman"/>
          <w:sz w:val="24"/>
          <w:szCs w:val="24"/>
          <w:lang w:eastAsia="bg-BG"/>
        </w:rPr>
        <w:t>който съдържа ценовото предложение на участника, като комплектуването на документите трябва да бъд</w:t>
      </w:r>
      <w:r w:rsidR="00DB3B19" w:rsidRPr="00692141">
        <w:rPr>
          <w:rFonts w:ascii="Times New Roman" w:eastAsia="Times New Roman" w:hAnsi="Times New Roman"/>
          <w:sz w:val="24"/>
          <w:szCs w:val="24"/>
          <w:lang w:eastAsia="bg-BG"/>
        </w:rPr>
        <w:t>е съобразено в чл. 47, ал.</w:t>
      </w:r>
      <w:r w:rsidR="0043056A" w:rsidRPr="00692141">
        <w:rPr>
          <w:rFonts w:ascii="Times New Roman" w:eastAsia="Times New Roman" w:hAnsi="Times New Roman"/>
          <w:sz w:val="24"/>
          <w:szCs w:val="24"/>
          <w:lang w:eastAsia="bg-BG"/>
        </w:rPr>
        <w:t xml:space="preserve"> </w:t>
      </w:r>
      <w:r w:rsidR="00DB3B19" w:rsidRPr="00692141">
        <w:rPr>
          <w:rFonts w:ascii="Times New Roman" w:eastAsia="Times New Roman" w:hAnsi="Times New Roman"/>
          <w:sz w:val="24"/>
          <w:szCs w:val="24"/>
          <w:lang w:eastAsia="bg-BG"/>
        </w:rPr>
        <w:t>3</w:t>
      </w:r>
      <w:r w:rsidRPr="00692141">
        <w:rPr>
          <w:rFonts w:ascii="Times New Roman" w:eastAsia="Times New Roman" w:hAnsi="Times New Roman"/>
          <w:sz w:val="24"/>
          <w:szCs w:val="24"/>
          <w:lang w:eastAsia="bg-BG"/>
        </w:rPr>
        <w:t xml:space="preserve"> от ППЗОП. </w:t>
      </w:r>
    </w:p>
    <w:p w14:paraId="0661583B" w14:textId="77777777" w:rsidR="00331C18" w:rsidRPr="00692141" w:rsidRDefault="00331C18" w:rsidP="00111DA7">
      <w:pPr>
        <w:tabs>
          <w:tab w:val="left" w:pos="0"/>
          <w:tab w:val="left" w:pos="567"/>
        </w:tabs>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4.</w:t>
      </w:r>
      <w:r w:rsidRPr="00692141">
        <w:rPr>
          <w:rFonts w:ascii="Times New Roman" w:eastAsia="Times New Roman" w:hAnsi="Times New Roman"/>
          <w:sz w:val="24"/>
          <w:szCs w:val="24"/>
          <w:lang w:eastAsia="bg-BG"/>
        </w:rPr>
        <w:t xml:space="preserve"> Документите се представят на български език или в превод, в оригинал или заверено копие с текст „Вярно с оригинала“, подпис и печат на представляващия участника.</w:t>
      </w:r>
    </w:p>
    <w:p w14:paraId="5F8295F1" w14:textId="77777777" w:rsidR="00331C18" w:rsidRPr="00692141" w:rsidRDefault="00331C18" w:rsidP="00111DA7">
      <w:pPr>
        <w:spacing w:after="0"/>
        <w:ind w:firstLine="567"/>
        <w:jc w:val="both"/>
        <w:outlineLvl w:val="0"/>
        <w:rPr>
          <w:rFonts w:ascii="Times New Roman" w:eastAsia="Times New Roman" w:hAnsi="Times New Roman"/>
          <w:b/>
          <w:bCs/>
          <w:sz w:val="24"/>
          <w:szCs w:val="24"/>
          <w:lang w:eastAsia="bg-BG"/>
        </w:rPr>
      </w:pPr>
      <w:r w:rsidRPr="00692141">
        <w:rPr>
          <w:rFonts w:ascii="Times New Roman" w:eastAsia="Times New Roman" w:hAnsi="Times New Roman"/>
          <w:b/>
          <w:sz w:val="24"/>
          <w:szCs w:val="24"/>
          <w:lang w:eastAsia="bg-BG"/>
        </w:rPr>
        <w:t>5.</w:t>
      </w:r>
      <w:r w:rsidRPr="00692141">
        <w:rPr>
          <w:rFonts w:ascii="Times New Roman" w:eastAsia="Times New Roman" w:hAnsi="Times New Roman"/>
          <w:sz w:val="24"/>
          <w:szCs w:val="24"/>
          <w:lang w:eastAsia="bg-BG"/>
        </w:rPr>
        <w:t xml:space="preserve"> Не се приемат оферти, които са представени след изтичане на крайния срок за получаване или в незапечатана или скъсана опаковка.</w:t>
      </w:r>
    </w:p>
    <w:p w14:paraId="2FBF1578" w14:textId="77777777" w:rsidR="00331C18" w:rsidRPr="00692141" w:rsidRDefault="00331C18" w:rsidP="00111DA7">
      <w:pPr>
        <w:tabs>
          <w:tab w:val="left" w:pos="0"/>
        </w:tabs>
        <w:suppressAutoHyphens/>
        <w:spacing w:after="0"/>
        <w:ind w:firstLine="567"/>
        <w:jc w:val="both"/>
        <w:outlineLvl w:val="0"/>
        <w:rPr>
          <w:rFonts w:ascii="Times New Roman" w:eastAsia="Times New Roman" w:hAnsi="Times New Roman"/>
          <w:sz w:val="24"/>
          <w:szCs w:val="24"/>
          <w:lang w:eastAsia="bg-BG"/>
        </w:rPr>
      </w:pPr>
      <w:r w:rsidRPr="00692141">
        <w:rPr>
          <w:rFonts w:ascii="Times New Roman" w:eastAsia="Times New Roman" w:hAnsi="Times New Roman"/>
          <w:b/>
          <w:sz w:val="24"/>
          <w:szCs w:val="24"/>
          <w:lang w:eastAsia="bg-BG"/>
        </w:rPr>
        <w:t>6.</w:t>
      </w:r>
      <w:r w:rsidRPr="00692141">
        <w:rPr>
          <w:rFonts w:ascii="Times New Roman" w:eastAsia="Times New Roman" w:hAnsi="Times New Roman"/>
          <w:sz w:val="24"/>
          <w:szCs w:val="24"/>
          <w:lang w:eastAsia="bg-BG"/>
        </w:rPr>
        <w:t xml:space="preserve">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14:paraId="50A76B0B" w14:textId="4F494181" w:rsidR="008A2A5B" w:rsidRDefault="008A2A5B" w:rsidP="00111DA7">
      <w:pPr>
        <w:tabs>
          <w:tab w:val="left" w:pos="0"/>
        </w:tabs>
        <w:suppressAutoHyphens/>
        <w:spacing w:after="0"/>
        <w:ind w:firstLine="567"/>
        <w:jc w:val="both"/>
        <w:outlineLvl w:val="0"/>
        <w:rPr>
          <w:rFonts w:ascii="Times New Roman" w:eastAsia="Times New Roman" w:hAnsi="Times New Roman"/>
          <w:sz w:val="24"/>
          <w:szCs w:val="24"/>
          <w:lang w:eastAsia="bg-BG"/>
        </w:rPr>
      </w:pPr>
    </w:p>
    <w:p w14:paraId="4862D6B7" w14:textId="12D4170E" w:rsidR="002E4C2B" w:rsidRDefault="002E4C2B" w:rsidP="00111DA7">
      <w:pPr>
        <w:tabs>
          <w:tab w:val="left" w:pos="0"/>
        </w:tabs>
        <w:suppressAutoHyphens/>
        <w:spacing w:after="0"/>
        <w:ind w:firstLine="567"/>
        <w:jc w:val="both"/>
        <w:outlineLvl w:val="0"/>
        <w:rPr>
          <w:rFonts w:ascii="Times New Roman" w:eastAsia="Times New Roman" w:hAnsi="Times New Roman"/>
          <w:sz w:val="24"/>
          <w:szCs w:val="24"/>
          <w:lang w:eastAsia="bg-BG"/>
        </w:rPr>
      </w:pPr>
    </w:p>
    <w:p w14:paraId="6D852F21" w14:textId="296DE3ED" w:rsidR="002E4C2B" w:rsidRDefault="002E4C2B" w:rsidP="00111DA7">
      <w:pPr>
        <w:tabs>
          <w:tab w:val="left" w:pos="0"/>
        </w:tabs>
        <w:suppressAutoHyphens/>
        <w:spacing w:after="0"/>
        <w:ind w:firstLine="567"/>
        <w:jc w:val="both"/>
        <w:outlineLvl w:val="0"/>
        <w:rPr>
          <w:rFonts w:ascii="Times New Roman" w:eastAsia="Times New Roman" w:hAnsi="Times New Roman"/>
          <w:sz w:val="24"/>
          <w:szCs w:val="24"/>
          <w:lang w:eastAsia="bg-BG"/>
        </w:rPr>
      </w:pPr>
    </w:p>
    <w:p w14:paraId="77CDB3F7" w14:textId="297E05C4" w:rsidR="002E4C2B" w:rsidRDefault="002E4C2B" w:rsidP="00111DA7">
      <w:pPr>
        <w:tabs>
          <w:tab w:val="left" w:pos="0"/>
        </w:tabs>
        <w:suppressAutoHyphens/>
        <w:spacing w:after="0"/>
        <w:ind w:firstLine="567"/>
        <w:jc w:val="both"/>
        <w:outlineLvl w:val="0"/>
        <w:rPr>
          <w:rFonts w:ascii="Times New Roman" w:eastAsia="Times New Roman" w:hAnsi="Times New Roman"/>
          <w:sz w:val="24"/>
          <w:szCs w:val="24"/>
          <w:lang w:eastAsia="bg-BG"/>
        </w:rPr>
      </w:pPr>
    </w:p>
    <w:p w14:paraId="62AFED91" w14:textId="1239CAD1" w:rsidR="002E4C2B" w:rsidRDefault="002E4C2B" w:rsidP="00111DA7">
      <w:pPr>
        <w:tabs>
          <w:tab w:val="left" w:pos="0"/>
        </w:tabs>
        <w:suppressAutoHyphens/>
        <w:spacing w:after="0"/>
        <w:ind w:firstLine="567"/>
        <w:jc w:val="both"/>
        <w:outlineLvl w:val="0"/>
        <w:rPr>
          <w:rFonts w:ascii="Times New Roman" w:eastAsia="Times New Roman" w:hAnsi="Times New Roman"/>
          <w:sz w:val="24"/>
          <w:szCs w:val="24"/>
          <w:lang w:eastAsia="bg-BG"/>
        </w:rPr>
      </w:pPr>
    </w:p>
    <w:p w14:paraId="4E26600F" w14:textId="313FF8C4" w:rsidR="002E4C2B" w:rsidRDefault="002E4C2B" w:rsidP="00111DA7">
      <w:pPr>
        <w:tabs>
          <w:tab w:val="left" w:pos="0"/>
        </w:tabs>
        <w:suppressAutoHyphens/>
        <w:spacing w:after="0"/>
        <w:ind w:firstLine="567"/>
        <w:jc w:val="both"/>
        <w:outlineLvl w:val="0"/>
        <w:rPr>
          <w:rFonts w:ascii="Times New Roman" w:eastAsia="Times New Roman" w:hAnsi="Times New Roman"/>
          <w:sz w:val="24"/>
          <w:szCs w:val="24"/>
          <w:lang w:eastAsia="bg-BG"/>
        </w:rPr>
      </w:pPr>
    </w:p>
    <w:p w14:paraId="41C265A7" w14:textId="77777777" w:rsidR="008A2A5B" w:rsidRPr="00692141" w:rsidRDefault="008A2A5B" w:rsidP="00111DA7">
      <w:pPr>
        <w:tabs>
          <w:tab w:val="left" w:pos="0"/>
        </w:tabs>
        <w:suppressAutoHyphens/>
        <w:spacing w:after="0"/>
        <w:ind w:firstLine="567"/>
        <w:jc w:val="center"/>
        <w:outlineLvl w:val="0"/>
        <w:rPr>
          <w:rFonts w:ascii="Times New Roman" w:eastAsia="Times New Roman" w:hAnsi="Times New Roman"/>
          <w:b/>
          <w:bCs/>
          <w:sz w:val="24"/>
          <w:szCs w:val="24"/>
          <w:lang w:eastAsia="bg-BG"/>
        </w:rPr>
      </w:pPr>
      <w:r w:rsidRPr="00692141">
        <w:rPr>
          <w:rFonts w:ascii="Times New Roman" w:eastAsia="Times New Roman" w:hAnsi="Times New Roman"/>
          <w:b/>
          <w:bCs/>
          <w:sz w:val="24"/>
          <w:szCs w:val="24"/>
          <w:lang w:eastAsia="bg-BG"/>
        </w:rPr>
        <w:t>РАЗДЕЛ IX. ГАРАНЦИИ ЗА ИЗПЪЛНЕНИЕ НА ДОГОВОРА И</w:t>
      </w:r>
    </w:p>
    <w:p w14:paraId="59C29DA5" w14:textId="77777777" w:rsidR="008A2A5B" w:rsidRPr="00692141" w:rsidRDefault="008A2A5B" w:rsidP="00111DA7">
      <w:pPr>
        <w:tabs>
          <w:tab w:val="left" w:pos="0"/>
        </w:tabs>
        <w:suppressAutoHyphens/>
        <w:spacing w:after="0"/>
        <w:ind w:firstLine="567"/>
        <w:jc w:val="center"/>
        <w:outlineLvl w:val="0"/>
        <w:rPr>
          <w:rFonts w:ascii="Times New Roman" w:eastAsia="Times New Roman" w:hAnsi="Times New Roman"/>
          <w:b/>
          <w:bCs/>
          <w:sz w:val="24"/>
          <w:szCs w:val="24"/>
          <w:lang w:eastAsia="bg-BG"/>
        </w:rPr>
      </w:pPr>
      <w:r w:rsidRPr="00692141">
        <w:rPr>
          <w:rFonts w:ascii="Times New Roman" w:eastAsia="Times New Roman" w:hAnsi="Times New Roman"/>
          <w:b/>
          <w:bCs/>
          <w:sz w:val="24"/>
          <w:szCs w:val="24"/>
          <w:lang w:eastAsia="bg-BG"/>
        </w:rPr>
        <w:t>ОБЕЗПЕЧЕНИЯ</w:t>
      </w:r>
    </w:p>
    <w:p w14:paraId="1A26A4F3" w14:textId="77777777" w:rsidR="008A2A5B" w:rsidRPr="00692141" w:rsidRDefault="008A2A5B" w:rsidP="00111DA7">
      <w:pPr>
        <w:tabs>
          <w:tab w:val="left" w:pos="0"/>
        </w:tabs>
        <w:suppressAutoHyphens/>
        <w:spacing w:after="0"/>
        <w:ind w:firstLine="567"/>
        <w:jc w:val="center"/>
        <w:outlineLvl w:val="0"/>
        <w:rPr>
          <w:rFonts w:ascii="Times New Roman" w:eastAsia="Times New Roman" w:hAnsi="Times New Roman"/>
          <w:b/>
          <w:bCs/>
          <w:sz w:val="24"/>
          <w:szCs w:val="24"/>
          <w:lang w:eastAsia="bg-BG"/>
        </w:rPr>
      </w:pPr>
    </w:p>
    <w:p w14:paraId="5792C83B" w14:textId="77777777" w:rsidR="008A2A5B" w:rsidRPr="00692141" w:rsidRDefault="008A2A5B"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 xml:space="preserve">1. </w:t>
      </w:r>
      <w:r w:rsidR="00BA26F1" w:rsidRPr="00692141">
        <w:rPr>
          <w:rFonts w:ascii="Times New Roman" w:eastAsia="Times New Roman" w:hAnsi="Times New Roman"/>
          <w:b/>
          <w:bCs/>
          <w:sz w:val="24"/>
          <w:szCs w:val="24"/>
          <w:lang w:eastAsia="bg-BG"/>
        </w:rPr>
        <w:t>ГАРАНЦИЯТА ЗА ИЗПЪЛНЕНИЕ</w:t>
      </w:r>
      <w:r w:rsidRPr="00692141">
        <w:rPr>
          <w:rFonts w:ascii="Times New Roman" w:eastAsia="Times New Roman" w:hAnsi="Times New Roman"/>
          <w:b/>
          <w:bCs/>
          <w:sz w:val="24"/>
          <w:szCs w:val="24"/>
          <w:lang w:eastAsia="bg-BG"/>
        </w:rPr>
        <w:t xml:space="preserve"> </w:t>
      </w:r>
      <w:r w:rsidR="00BA26F1" w:rsidRPr="00692141">
        <w:rPr>
          <w:rFonts w:ascii="Times New Roman" w:eastAsia="Times New Roman" w:hAnsi="Times New Roman"/>
          <w:b/>
          <w:bCs/>
          <w:sz w:val="24"/>
          <w:szCs w:val="24"/>
          <w:lang w:eastAsia="bg-BG"/>
        </w:rPr>
        <w:t>НА</w:t>
      </w:r>
      <w:r w:rsidRPr="00692141">
        <w:rPr>
          <w:rFonts w:ascii="Times New Roman" w:eastAsia="Times New Roman" w:hAnsi="Times New Roman"/>
          <w:b/>
          <w:bCs/>
          <w:sz w:val="24"/>
          <w:szCs w:val="24"/>
          <w:lang w:eastAsia="bg-BG"/>
        </w:rPr>
        <w:t xml:space="preserve"> </w:t>
      </w:r>
      <w:r w:rsidR="00BA26F1" w:rsidRPr="00692141">
        <w:rPr>
          <w:rFonts w:ascii="Times New Roman" w:eastAsia="Times New Roman" w:hAnsi="Times New Roman"/>
          <w:b/>
          <w:bCs/>
          <w:sz w:val="24"/>
          <w:szCs w:val="24"/>
          <w:lang w:eastAsia="bg-BG"/>
        </w:rPr>
        <w:t>ДОГОВОРА</w:t>
      </w:r>
      <w:r w:rsidRPr="00692141">
        <w:rPr>
          <w:rFonts w:ascii="Times New Roman" w:eastAsia="Times New Roman" w:hAnsi="Times New Roman"/>
          <w:bCs/>
          <w:sz w:val="24"/>
          <w:szCs w:val="24"/>
          <w:lang w:eastAsia="bg-BG"/>
        </w:rPr>
        <w:t xml:space="preserve"> е в размер на </w:t>
      </w:r>
      <w:r w:rsidR="00A510F0" w:rsidRPr="00692141">
        <w:rPr>
          <w:rFonts w:ascii="Times New Roman" w:eastAsia="Times New Roman" w:hAnsi="Times New Roman"/>
          <w:bCs/>
          <w:sz w:val="24"/>
          <w:szCs w:val="24"/>
          <w:lang w:eastAsia="bg-BG"/>
        </w:rPr>
        <w:t>5</w:t>
      </w:r>
      <w:r w:rsidR="00EF7454" w:rsidRPr="00692141">
        <w:rPr>
          <w:rFonts w:ascii="Times New Roman" w:eastAsia="Times New Roman" w:hAnsi="Times New Roman"/>
          <w:b/>
          <w:bCs/>
          <w:sz w:val="24"/>
          <w:szCs w:val="24"/>
          <w:lang w:eastAsia="bg-BG"/>
        </w:rPr>
        <w:t>% (</w:t>
      </w:r>
      <w:r w:rsidR="00A510F0" w:rsidRPr="00692141">
        <w:rPr>
          <w:rFonts w:ascii="Times New Roman" w:eastAsia="Times New Roman" w:hAnsi="Times New Roman"/>
          <w:b/>
          <w:bCs/>
          <w:sz w:val="24"/>
          <w:szCs w:val="24"/>
          <w:lang w:eastAsia="bg-BG"/>
        </w:rPr>
        <w:t xml:space="preserve">пет </w:t>
      </w:r>
      <w:r w:rsidR="00EF7454" w:rsidRPr="00692141">
        <w:rPr>
          <w:rFonts w:ascii="Times New Roman" w:eastAsia="Times New Roman" w:hAnsi="Times New Roman"/>
          <w:b/>
          <w:bCs/>
          <w:sz w:val="24"/>
          <w:szCs w:val="24"/>
          <w:lang w:eastAsia="bg-BG"/>
        </w:rPr>
        <w:t>на сто)</w:t>
      </w:r>
      <w:r w:rsidRPr="00692141">
        <w:rPr>
          <w:rFonts w:ascii="Times New Roman" w:eastAsia="Times New Roman" w:hAnsi="Times New Roman"/>
          <w:b/>
          <w:bCs/>
          <w:sz w:val="24"/>
          <w:szCs w:val="24"/>
          <w:lang w:eastAsia="bg-BG"/>
        </w:rPr>
        <w:t xml:space="preserve"> </w:t>
      </w:r>
      <w:r w:rsidRPr="00692141">
        <w:rPr>
          <w:rFonts w:ascii="Times New Roman" w:eastAsia="Times New Roman" w:hAnsi="Times New Roman"/>
          <w:bCs/>
          <w:sz w:val="24"/>
          <w:szCs w:val="24"/>
          <w:lang w:eastAsia="bg-BG"/>
        </w:rPr>
        <w:t>от стойността н</w:t>
      </w:r>
      <w:r w:rsidR="00BF2BCF" w:rsidRPr="00692141">
        <w:rPr>
          <w:rFonts w:ascii="Times New Roman" w:eastAsia="Times New Roman" w:hAnsi="Times New Roman"/>
          <w:bCs/>
          <w:sz w:val="24"/>
          <w:szCs w:val="24"/>
          <w:lang w:eastAsia="bg-BG"/>
        </w:rPr>
        <w:t>а</w:t>
      </w:r>
      <w:r w:rsidRPr="00692141">
        <w:rPr>
          <w:rFonts w:ascii="Times New Roman" w:eastAsia="Times New Roman" w:hAnsi="Times New Roman"/>
          <w:bCs/>
          <w:sz w:val="24"/>
          <w:szCs w:val="24"/>
          <w:lang w:eastAsia="bg-BG"/>
        </w:rPr>
        <w:t xml:space="preserve"> </w:t>
      </w:r>
      <w:proofErr w:type="spellStart"/>
      <w:r w:rsidRPr="00692141">
        <w:rPr>
          <w:rFonts w:ascii="Times New Roman" w:eastAsia="Times New Roman" w:hAnsi="Times New Roman"/>
          <w:bCs/>
          <w:sz w:val="24"/>
          <w:szCs w:val="24"/>
          <w:lang w:eastAsia="bg-BG"/>
        </w:rPr>
        <w:t>договор</w:t>
      </w:r>
      <w:r w:rsidR="00BF2BCF" w:rsidRPr="00692141">
        <w:rPr>
          <w:rFonts w:ascii="Times New Roman" w:eastAsia="Times New Roman" w:hAnsi="Times New Roman"/>
          <w:bCs/>
          <w:sz w:val="24"/>
          <w:szCs w:val="24"/>
          <w:lang w:eastAsia="bg-BG"/>
        </w:rPr>
        <w:t>a</w:t>
      </w:r>
      <w:proofErr w:type="spellEnd"/>
      <w:r w:rsidRPr="00692141">
        <w:rPr>
          <w:rFonts w:ascii="Times New Roman" w:eastAsia="Times New Roman" w:hAnsi="Times New Roman"/>
          <w:bCs/>
          <w:sz w:val="24"/>
          <w:szCs w:val="24"/>
          <w:lang w:eastAsia="bg-BG"/>
        </w:rPr>
        <w:t>, без включен ДДС.</w:t>
      </w:r>
    </w:p>
    <w:p w14:paraId="351863FD" w14:textId="77777777" w:rsidR="00AB331D" w:rsidRPr="00692141" w:rsidRDefault="00D15D33"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1.1</w:t>
      </w:r>
      <w:r w:rsidR="00AB331D" w:rsidRPr="00692141">
        <w:rPr>
          <w:rFonts w:ascii="Times New Roman" w:eastAsia="Times New Roman" w:hAnsi="Times New Roman"/>
          <w:b/>
          <w:bCs/>
          <w:sz w:val="24"/>
          <w:szCs w:val="24"/>
          <w:lang w:eastAsia="bg-BG"/>
        </w:rPr>
        <w:t>.</w:t>
      </w:r>
      <w:r w:rsidR="00AB331D" w:rsidRPr="00692141">
        <w:rPr>
          <w:rFonts w:ascii="Times New Roman" w:eastAsia="Times New Roman" w:hAnsi="Times New Roman"/>
          <w:bCs/>
          <w:sz w:val="24"/>
          <w:szCs w:val="24"/>
          <w:lang w:eastAsia="bg-BG"/>
        </w:rPr>
        <w:t xml:space="preserve"> Гаранцията се предоставят в една от следните форми:</w:t>
      </w:r>
    </w:p>
    <w:p w14:paraId="03C0B19D" w14:textId="77777777" w:rsidR="00AB331D" w:rsidRPr="00692141" w:rsidRDefault="00AB331D"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а) парична сума;</w:t>
      </w:r>
    </w:p>
    <w:p w14:paraId="126A7934" w14:textId="77777777" w:rsidR="0082362E" w:rsidRPr="00692141" w:rsidRDefault="0082362E"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б) банкова гаранция;</w:t>
      </w:r>
    </w:p>
    <w:p w14:paraId="19B876F7" w14:textId="77777777" w:rsidR="00AB331D" w:rsidRPr="00692141" w:rsidRDefault="00AB331D"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В случай, че се представя банкова гаранция, същата трябва да е безусловна и неотменима, в нея да е записано името на договора и да е със срок на валидност минимум 30 дни, след крайния срок на договора;</w:t>
      </w:r>
    </w:p>
    <w:p w14:paraId="54B8A89D" w14:textId="77777777" w:rsidR="00481002" w:rsidRPr="00692141" w:rsidRDefault="00AB331D"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 xml:space="preserve">в) застраховка, която обезпечава изпълнението чрез покритие на отговорността на изпълнителя. </w:t>
      </w:r>
    </w:p>
    <w:p w14:paraId="4B29626E" w14:textId="77777777" w:rsidR="00AB331D" w:rsidRPr="00692141" w:rsidRDefault="00AB331D"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Cs/>
          <w:sz w:val="24"/>
          <w:szCs w:val="24"/>
          <w:lang w:eastAsia="bg-BG"/>
        </w:rPr>
        <w:t xml:space="preserve">Застраховката не може да бъде използвана за обезпечение на отговорността на изпълнителя по друг договор. Застраховката следва да е със срок на валидност минимум </w:t>
      </w:r>
      <w:r w:rsidR="0082362E" w:rsidRPr="00692141">
        <w:rPr>
          <w:rFonts w:ascii="Times New Roman" w:eastAsia="Times New Roman" w:hAnsi="Times New Roman"/>
          <w:bCs/>
          <w:sz w:val="24"/>
          <w:szCs w:val="24"/>
          <w:lang w:eastAsia="bg-BG"/>
        </w:rPr>
        <w:t>30</w:t>
      </w:r>
      <w:r w:rsidRPr="00692141">
        <w:rPr>
          <w:rFonts w:ascii="Times New Roman" w:eastAsia="Times New Roman" w:hAnsi="Times New Roman"/>
          <w:bCs/>
          <w:sz w:val="24"/>
          <w:szCs w:val="24"/>
          <w:lang w:eastAsia="bg-BG"/>
        </w:rPr>
        <w:t xml:space="preserve"> календарни дни, след кра</w:t>
      </w:r>
      <w:r w:rsidR="005761ED" w:rsidRPr="00692141">
        <w:rPr>
          <w:rFonts w:ascii="Times New Roman" w:eastAsia="Times New Roman" w:hAnsi="Times New Roman"/>
          <w:bCs/>
          <w:sz w:val="24"/>
          <w:szCs w:val="24"/>
          <w:lang w:eastAsia="bg-BG"/>
        </w:rPr>
        <w:t>йния срок на договора.</w:t>
      </w:r>
    </w:p>
    <w:p w14:paraId="0DB1F62C" w14:textId="77777777" w:rsidR="005761ED" w:rsidRPr="00692141" w:rsidRDefault="00D15D33"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1.2.</w:t>
      </w:r>
      <w:r w:rsidR="005761ED" w:rsidRPr="00692141">
        <w:rPr>
          <w:rFonts w:ascii="Times New Roman" w:eastAsia="Times New Roman" w:hAnsi="Times New Roman"/>
          <w:bCs/>
          <w:sz w:val="24"/>
          <w:szCs w:val="24"/>
          <w:lang w:eastAsia="bg-BG"/>
        </w:rPr>
        <w:t xml:space="preserve"> Гаранцията под формата на парична сума или банкова гаранция може да се предостави от името на изпълнителя за сметка на трето лице – гарант.</w:t>
      </w:r>
    </w:p>
    <w:p w14:paraId="7F3DB226" w14:textId="77777777" w:rsidR="005761ED" w:rsidRPr="00692141" w:rsidRDefault="00D15D33"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1.3.</w:t>
      </w:r>
      <w:r w:rsidR="005761ED" w:rsidRPr="00692141">
        <w:rPr>
          <w:rFonts w:ascii="Times New Roman" w:eastAsia="Times New Roman" w:hAnsi="Times New Roman"/>
          <w:bCs/>
          <w:sz w:val="24"/>
          <w:szCs w:val="24"/>
          <w:lang w:eastAsia="bg-BG"/>
        </w:rPr>
        <w:t xml:space="preserve"> Участникът, определен за изпълнител, избира сам формата на гаранцията за изпълнение или за авансово предоставените средства.</w:t>
      </w:r>
    </w:p>
    <w:p w14:paraId="7CE85689" w14:textId="77777777" w:rsidR="005761ED" w:rsidRPr="00692141" w:rsidRDefault="00D15D33"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1.4.</w:t>
      </w:r>
      <w:r w:rsidR="005761ED" w:rsidRPr="00692141">
        <w:rPr>
          <w:rFonts w:ascii="Times New Roman" w:eastAsia="Times New Roman" w:hAnsi="Times New Roman"/>
          <w:bCs/>
          <w:sz w:val="24"/>
          <w:szCs w:val="24"/>
          <w:lang w:eastAsia="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784CB3FC" w14:textId="77777777" w:rsidR="005761ED" w:rsidRPr="00692141" w:rsidRDefault="00D15D33"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1.5.</w:t>
      </w:r>
      <w:r w:rsidR="0024239F" w:rsidRPr="00692141">
        <w:rPr>
          <w:rFonts w:ascii="Times New Roman" w:eastAsia="Times New Roman" w:hAnsi="Times New Roman"/>
          <w:bCs/>
          <w:sz w:val="24"/>
          <w:szCs w:val="24"/>
          <w:lang w:eastAsia="bg-BG"/>
        </w:rPr>
        <w:t xml:space="preserve"> </w:t>
      </w:r>
      <w:r w:rsidR="005761ED" w:rsidRPr="00692141">
        <w:rPr>
          <w:rFonts w:ascii="Times New Roman" w:eastAsia="Times New Roman" w:hAnsi="Times New Roman"/>
          <w:bCs/>
          <w:sz w:val="24"/>
          <w:szCs w:val="24"/>
          <w:lang w:eastAsia="bg-BG"/>
        </w:rPr>
        <w:t xml:space="preserve">Условията и сроковете за задържане или освобождаване на гаранцията за изпълнение се уреждат в договора за обществена поръчка. </w:t>
      </w:r>
    </w:p>
    <w:p w14:paraId="31A1D23E" w14:textId="77777777" w:rsidR="005761ED" w:rsidRPr="00692141" w:rsidRDefault="00D15D33"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1.6.</w:t>
      </w:r>
      <w:r w:rsidR="009E2707" w:rsidRPr="00692141">
        <w:rPr>
          <w:rFonts w:ascii="Times New Roman" w:eastAsia="Times New Roman" w:hAnsi="Times New Roman"/>
          <w:bCs/>
          <w:sz w:val="24"/>
          <w:szCs w:val="24"/>
          <w:lang w:eastAsia="bg-BG"/>
        </w:rPr>
        <w:t xml:space="preserve"> </w:t>
      </w:r>
      <w:r w:rsidR="005761ED" w:rsidRPr="00692141">
        <w:rPr>
          <w:rFonts w:ascii="Times New Roman" w:eastAsia="Times New Roman" w:hAnsi="Times New Roman"/>
          <w:bCs/>
          <w:sz w:val="24"/>
          <w:szCs w:val="24"/>
          <w:lang w:eastAsia="bg-BG"/>
        </w:rPr>
        <w:t>Когато гаранцията се представя под формата на парична сума същата се превежда по следната сметка:</w:t>
      </w:r>
    </w:p>
    <w:p w14:paraId="280B6C91" w14:textId="77777777" w:rsidR="005761ED" w:rsidRPr="00692141" w:rsidRDefault="00A510F0" w:rsidP="00111DA7">
      <w:pPr>
        <w:tabs>
          <w:tab w:val="left" w:pos="0"/>
        </w:tabs>
        <w:suppressAutoHyphens/>
        <w:spacing w:after="0"/>
        <w:ind w:firstLine="567"/>
        <w:jc w:val="both"/>
        <w:outlineLvl w:val="0"/>
        <w:rPr>
          <w:rFonts w:ascii="Times New Roman" w:eastAsia="Times New Roman" w:hAnsi="Times New Roman"/>
          <w:b/>
          <w:bCs/>
          <w:sz w:val="24"/>
          <w:szCs w:val="24"/>
          <w:lang w:eastAsia="bg-BG"/>
        </w:rPr>
      </w:pPr>
      <w:r w:rsidRPr="00692141">
        <w:rPr>
          <w:rFonts w:ascii="Times New Roman" w:eastAsia="Times New Roman" w:hAnsi="Times New Roman"/>
          <w:b/>
          <w:bCs/>
          <w:sz w:val="24"/>
          <w:szCs w:val="24"/>
          <w:lang w:eastAsia="bg-BG"/>
        </w:rPr>
        <w:t>‚ИНДУСТРИАЛЕН И ЛОГИСТИЧЕН ПАРК-БУРГАС“ АД</w:t>
      </w:r>
    </w:p>
    <w:p w14:paraId="5950BA8F" w14:textId="77777777" w:rsidR="00AA4C31" w:rsidRPr="00692141" w:rsidRDefault="00AA4C31" w:rsidP="00AA4C31">
      <w:pPr>
        <w:tabs>
          <w:tab w:val="left" w:pos="0"/>
        </w:tabs>
        <w:suppressAutoHyphens/>
        <w:spacing w:after="0"/>
        <w:ind w:firstLine="567"/>
        <w:jc w:val="both"/>
        <w:outlineLvl w:val="0"/>
        <w:rPr>
          <w:rFonts w:ascii="Times New Roman" w:eastAsia="Times New Roman" w:hAnsi="Times New Roman"/>
          <w:b/>
          <w:bCs/>
          <w:sz w:val="24"/>
          <w:szCs w:val="24"/>
          <w:lang w:eastAsia="bg-BG"/>
        </w:rPr>
      </w:pPr>
      <w:r w:rsidRPr="00692141">
        <w:rPr>
          <w:rFonts w:ascii="Times New Roman" w:eastAsia="Times New Roman" w:hAnsi="Times New Roman"/>
          <w:b/>
          <w:bCs/>
          <w:sz w:val="24"/>
          <w:szCs w:val="24"/>
          <w:lang w:eastAsia="bg-BG"/>
        </w:rPr>
        <w:t>Банка: „ЦЕНТРАЛНА КООПЕРАТИВНА БАНКА“ АД- КЛОН БУРГАС.</w:t>
      </w:r>
    </w:p>
    <w:p w14:paraId="0911EF85" w14:textId="77777777" w:rsidR="004C2466" w:rsidRPr="00692141" w:rsidRDefault="005761ED" w:rsidP="00111DA7">
      <w:pPr>
        <w:tabs>
          <w:tab w:val="left" w:pos="0"/>
        </w:tabs>
        <w:suppressAutoHyphens/>
        <w:spacing w:after="0"/>
        <w:ind w:firstLine="567"/>
        <w:jc w:val="both"/>
        <w:outlineLvl w:val="0"/>
        <w:rPr>
          <w:rFonts w:ascii="Times New Roman" w:eastAsia="Times New Roman" w:hAnsi="Times New Roman"/>
          <w:b/>
          <w:bCs/>
          <w:sz w:val="24"/>
          <w:szCs w:val="24"/>
          <w:lang w:eastAsia="bg-BG"/>
        </w:rPr>
      </w:pPr>
      <w:r w:rsidRPr="00692141">
        <w:rPr>
          <w:rFonts w:ascii="Times New Roman" w:eastAsia="Times New Roman" w:hAnsi="Times New Roman"/>
          <w:b/>
          <w:bCs/>
          <w:sz w:val="24"/>
          <w:szCs w:val="24"/>
          <w:lang w:eastAsia="bg-BG"/>
        </w:rPr>
        <w:t xml:space="preserve">IBAN </w:t>
      </w:r>
      <w:r w:rsidR="00317DF6" w:rsidRPr="00692141">
        <w:rPr>
          <w:rFonts w:ascii="Times New Roman" w:eastAsia="Times New Roman" w:hAnsi="Times New Roman"/>
          <w:b/>
          <w:bCs/>
          <w:sz w:val="24"/>
          <w:szCs w:val="24"/>
          <w:lang w:eastAsia="bg-BG"/>
        </w:rPr>
        <w:t>–</w:t>
      </w:r>
      <w:r w:rsidRPr="00692141">
        <w:rPr>
          <w:rFonts w:ascii="Times New Roman" w:eastAsia="Times New Roman" w:hAnsi="Times New Roman"/>
          <w:b/>
          <w:bCs/>
          <w:sz w:val="24"/>
          <w:szCs w:val="24"/>
          <w:lang w:eastAsia="bg-BG"/>
        </w:rPr>
        <w:t xml:space="preserve"> </w:t>
      </w:r>
      <w:r w:rsidR="004C2466" w:rsidRPr="00692141">
        <w:rPr>
          <w:rFonts w:ascii="Times New Roman" w:eastAsia="Times New Roman" w:hAnsi="Times New Roman"/>
          <w:b/>
          <w:bCs/>
          <w:sz w:val="24"/>
          <w:szCs w:val="24"/>
          <w:lang w:eastAsia="bg-BG"/>
        </w:rPr>
        <w:t>BG41 CECB 9790 10D3 2152 01</w:t>
      </w:r>
    </w:p>
    <w:p w14:paraId="101E868E" w14:textId="77777777" w:rsidR="004C2466" w:rsidRPr="00692141" w:rsidRDefault="005761ED" w:rsidP="00111DA7">
      <w:pPr>
        <w:tabs>
          <w:tab w:val="left" w:pos="0"/>
        </w:tabs>
        <w:suppressAutoHyphens/>
        <w:spacing w:after="0"/>
        <w:ind w:firstLine="567"/>
        <w:jc w:val="both"/>
        <w:outlineLvl w:val="0"/>
        <w:rPr>
          <w:rFonts w:ascii="Times New Roman" w:eastAsia="Times New Roman" w:hAnsi="Times New Roman"/>
          <w:b/>
          <w:bCs/>
          <w:sz w:val="24"/>
          <w:szCs w:val="24"/>
          <w:lang w:eastAsia="bg-BG"/>
        </w:rPr>
      </w:pPr>
      <w:r w:rsidRPr="00692141">
        <w:rPr>
          <w:rFonts w:ascii="Times New Roman" w:eastAsia="Times New Roman" w:hAnsi="Times New Roman"/>
          <w:b/>
          <w:bCs/>
          <w:sz w:val="24"/>
          <w:szCs w:val="24"/>
          <w:lang w:eastAsia="bg-BG"/>
        </w:rPr>
        <w:t xml:space="preserve">BIC – </w:t>
      </w:r>
      <w:r w:rsidR="004C2466" w:rsidRPr="00692141">
        <w:rPr>
          <w:rFonts w:ascii="Times New Roman" w:eastAsia="Times New Roman" w:hAnsi="Times New Roman"/>
          <w:b/>
          <w:bCs/>
          <w:sz w:val="24"/>
          <w:szCs w:val="24"/>
          <w:lang w:eastAsia="bg-BG"/>
        </w:rPr>
        <w:t xml:space="preserve">CECBBGSF </w:t>
      </w:r>
    </w:p>
    <w:p w14:paraId="7E1CA2C4" w14:textId="77777777" w:rsidR="004C2466" w:rsidRPr="00692141" w:rsidRDefault="004C2466"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p>
    <w:p w14:paraId="2B9D2759" w14:textId="77777777" w:rsidR="005761ED" w:rsidRPr="00692141" w:rsidRDefault="007E232E"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1.7.</w:t>
      </w:r>
      <w:r w:rsidR="00C016B4" w:rsidRPr="00692141">
        <w:rPr>
          <w:rFonts w:ascii="Times New Roman" w:eastAsia="Times New Roman" w:hAnsi="Times New Roman"/>
          <w:bCs/>
          <w:sz w:val="24"/>
          <w:szCs w:val="24"/>
          <w:lang w:eastAsia="bg-BG"/>
        </w:rPr>
        <w:t xml:space="preserve"> </w:t>
      </w:r>
      <w:r w:rsidR="005761ED" w:rsidRPr="00692141">
        <w:rPr>
          <w:rFonts w:ascii="Times New Roman" w:eastAsia="Times New Roman" w:hAnsi="Times New Roman"/>
          <w:bCs/>
          <w:sz w:val="24"/>
          <w:szCs w:val="24"/>
          <w:lang w:eastAsia="bg-BG"/>
        </w:rPr>
        <w:t>При представяне на гаранцията</w:t>
      </w:r>
      <w:r w:rsidR="00484280" w:rsidRPr="00692141">
        <w:rPr>
          <w:rFonts w:ascii="Times New Roman" w:eastAsia="Times New Roman" w:hAnsi="Times New Roman"/>
          <w:bCs/>
          <w:sz w:val="24"/>
          <w:szCs w:val="24"/>
          <w:lang w:eastAsia="bg-BG"/>
        </w:rPr>
        <w:t xml:space="preserve"> изрично се посочва наименованието на обществената поръчка</w:t>
      </w:r>
      <w:r w:rsidR="005761ED" w:rsidRPr="00692141">
        <w:rPr>
          <w:rFonts w:ascii="Times New Roman" w:eastAsia="Times New Roman" w:hAnsi="Times New Roman"/>
          <w:bCs/>
          <w:sz w:val="24"/>
          <w:szCs w:val="24"/>
          <w:lang w:eastAsia="bg-BG"/>
        </w:rPr>
        <w:t>, за ко</w:t>
      </w:r>
      <w:r w:rsidR="00484280" w:rsidRPr="00692141">
        <w:rPr>
          <w:rFonts w:ascii="Times New Roman" w:eastAsia="Times New Roman" w:hAnsi="Times New Roman"/>
          <w:bCs/>
          <w:sz w:val="24"/>
          <w:szCs w:val="24"/>
          <w:lang w:eastAsia="bg-BG"/>
        </w:rPr>
        <w:t>ято</w:t>
      </w:r>
      <w:r w:rsidR="005761ED" w:rsidRPr="00692141">
        <w:rPr>
          <w:rFonts w:ascii="Times New Roman" w:eastAsia="Times New Roman" w:hAnsi="Times New Roman"/>
          <w:bCs/>
          <w:sz w:val="24"/>
          <w:szCs w:val="24"/>
          <w:lang w:eastAsia="bg-BG"/>
        </w:rPr>
        <w:t xml:space="preserve"> се представя</w:t>
      </w:r>
      <w:r w:rsidR="00484280" w:rsidRPr="00692141">
        <w:rPr>
          <w:rFonts w:ascii="Times New Roman" w:eastAsia="Times New Roman" w:hAnsi="Times New Roman"/>
          <w:bCs/>
          <w:sz w:val="24"/>
          <w:szCs w:val="24"/>
          <w:lang w:eastAsia="bg-BG"/>
        </w:rPr>
        <w:t>/внася</w:t>
      </w:r>
      <w:r w:rsidR="005761ED" w:rsidRPr="00692141">
        <w:rPr>
          <w:rFonts w:ascii="Times New Roman" w:eastAsia="Times New Roman" w:hAnsi="Times New Roman"/>
          <w:bCs/>
          <w:sz w:val="24"/>
          <w:szCs w:val="24"/>
          <w:lang w:eastAsia="bg-BG"/>
        </w:rPr>
        <w:t xml:space="preserve"> гаранцията.</w:t>
      </w:r>
    </w:p>
    <w:p w14:paraId="46FB5BC5" w14:textId="77777777" w:rsidR="005761ED" w:rsidRPr="00692141" w:rsidRDefault="007E232E" w:rsidP="00111DA7">
      <w:pPr>
        <w:tabs>
          <w:tab w:val="left" w:pos="0"/>
        </w:tabs>
        <w:suppressAutoHyphens/>
        <w:spacing w:after="0"/>
        <w:ind w:firstLine="567"/>
        <w:jc w:val="both"/>
        <w:outlineLvl w:val="0"/>
        <w:rPr>
          <w:rFonts w:ascii="Times New Roman" w:eastAsia="Times New Roman" w:hAnsi="Times New Roman"/>
          <w:bCs/>
          <w:sz w:val="24"/>
          <w:szCs w:val="24"/>
          <w:lang w:eastAsia="bg-BG"/>
        </w:rPr>
      </w:pPr>
      <w:r w:rsidRPr="00692141">
        <w:rPr>
          <w:rFonts w:ascii="Times New Roman" w:eastAsia="Times New Roman" w:hAnsi="Times New Roman"/>
          <w:b/>
          <w:bCs/>
          <w:sz w:val="24"/>
          <w:szCs w:val="24"/>
          <w:lang w:eastAsia="bg-BG"/>
        </w:rPr>
        <w:t>1.8.</w:t>
      </w:r>
      <w:r w:rsidR="00C016B4" w:rsidRPr="00692141">
        <w:rPr>
          <w:rFonts w:ascii="Times New Roman" w:eastAsia="Times New Roman" w:hAnsi="Times New Roman"/>
          <w:bCs/>
          <w:sz w:val="24"/>
          <w:szCs w:val="24"/>
          <w:lang w:eastAsia="bg-BG"/>
        </w:rPr>
        <w:t xml:space="preserve"> </w:t>
      </w:r>
      <w:r w:rsidR="005761ED" w:rsidRPr="00692141">
        <w:rPr>
          <w:rFonts w:ascii="Times New Roman" w:eastAsia="Times New Roman" w:hAnsi="Times New Roman"/>
          <w:bCs/>
          <w:sz w:val="24"/>
          <w:szCs w:val="24"/>
          <w:lang w:eastAsia="bg-BG"/>
        </w:rPr>
        <w:t xml:space="preserve">Възложителят освобождава гаранцията за изпълнение, без да дължи лихви за периода, през който средствата законно са престояли при него. </w:t>
      </w:r>
    </w:p>
    <w:p w14:paraId="33FC779F" w14:textId="77777777" w:rsidR="00331C18" w:rsidRPr="00692141" w:rsidRDefault="00331C18" w:rsidP="00111DA7">
      <w:pPr>
        <w:spacing w:after="0"/>
        <w:ind w:firstLine="567"/>
        <w:jc w:val="both"/>
        <w:outlineLvl w:val="0"/>
        <w:rPr>
          <w:rFonts w:ascii="Times New Roman" w:hAnsi="Times New Roman"/>
          <w:b/>
          <w:bCs/>
          <w:caps/>
          <w:sz w:val="24"/>
          <w:szCs w:val="24"/>
        </w:rPr>
      </w:pPr>
    </w:p>
    <w:p w14:paraId="7785ED8B" w14:textId="77777777" w:rsidR="00405340" w:rsidRPr="00692141" w:rsidRDefault="00331C18" w:rsidP="00111DA7">
      <w:pPr>
        <w:keepNext/>
        <w:tabs>
          <w:tab w:val="left" w:pos="0"/>
        </w:tabs>
        <w:spacing w:after="0"/>
        <w:ind w:firstLine="567"/>
        <w:jc w:val="center"/>
        <w:outlineLvl w:val="0"/>
        <w:rPr>
          <w:rFonts w:ascii="Times New Roman" w:eastAsia="Times New Roman" w:hAnsi="Times New Roman"/>
          <w:b/>
          <w:bCs/>
          <w:caps/>
          <w:sz w:val="24"/>
          <w:szCs w:val="24"/>
        </w:rPr>
      </w:pPr>
      <w:bookmarkStart w:id="157" w:name="_Toc378856254"/>
      <w:bookmarkStart w:id="158" w:name="_Toc381279500"/>
      <w:bookmarkStart w:id="159" w:name="_Toc383163978"/>
      <w:bookmarkStart w:id="160" w:name="_Toc393704537"/>
      <w:bookmarkStart w:id="161" w:name="_Toc393750641"/>
      <w:bookmarkStart w:id="162" w:name="_Toc410822803"/>
      <w:bookmarkStart w:id="163" w:name="_Toc411430889"/>
      <w:bookmarkStart w:id="164" w:name="_Toc424819534"/>
      <w:bookmarkStart w:id="165" w:name="_Toc445987093"/>
      <w:bookmarkStart w:id="166" w:name="_Toc450982671"/>
      <w:bookmarkStart w:id="167" w:name="_Toc462658449"/>
      <w:bookmarkStart w:id="168" w:name="_Toc486429995"/>
      <w:bookmarkStart w:id="169" w:name="_Toc496542681"/>
      <w:r w:rsidRPr="00692141">
        <w:rPr>
          <w:rFonts w:ascii="Times New Roman" w:eastAsia="Times New Roman" w:hAnsi="Times New Roman"/>
          <w:b/>
          <w:bCs/>
          <w:caps/>
          <w:sz w:val="24"/>
          <w:szCs w:val="24"/>
        </w:rPr>
        <w:t xml:space="preserve">РАЗДЕЛ </w:t>
      </w:r>
      <w:r w:rsidR="002B20A6" w:rsidRPr="00692141">
        <w:rPr>
          <w:rFonts w:ascii="Times New Roman" w:eastAsia="Times New Roman" w:hAnsi="Times New Roman"/>
          <w:b/>
          <w:bCs/>
          <w:caps/>
          <w:sz w:val="24"/>
          <w:szCs w:val="24"/>
        </w:rPr>
        <w:t>X</w:t>
      </w:r>
      <w:r w:rsidRPr="00692141">
        <w:rPr>
          <w:rFonts w:ascii="Times New Roman" w:eastAsia="Times New Roman" w:hAnsi="Times New Roman"/>
          <w:b/>
          <w:bCs/>
          <w:caps/>
          <w:sz w:val="24"/>
          <w:szCs w:val="24"/>
        </w:rPr>
        <w:t xml:space="preserve">. </w:t>
      </w:r>
    </w:p>
    <w:p w14:paraId="67F6E514" w14:textId="77777777" w:rsidR="00405340" w:rsidRPr="00692141" w:rsidRDefault="00405340" w:rsidP="00111DA7">
      <w:pPr>
        <w:tabs>
          <w:tab w:val="left" w:pos="993"/>
        </w:tabs>
        <w:spacing w:after="0"/>
        <w:ind w:firstLine="567"/>
        <w:jc w:val="center"/>
        <w:rPr>
          <w:rFonts w:ascii="Times New Roman" w:eastAsia="Times New Roman" w:hAnsi="Times New Roman"/>
          <w:b/>
          <w:sz w:val="24"/>
          <w:szCs w:val="24"/>
        </w:rPr>
      </w:pPr>
      <w:r w:rsidRPr="00692141">
        <w:rPr>
          <w:rFonts w:ascii="Times New Roman" w:eastAsia="Times New Roman" w:hAnsi="Times New Roman"/>
          <w:b/>
          <w:sz w:val="24"/>
          <w:szCs w:val="24"/>
        </w:rPr>
        <w:t>СКЛЮЧВАНЕ НА ДОГОВОР</w:t>
      </w:r>
    </w:p>
    <w:p w14:paraId="05BF2C93" w14:textId="77777777" w:rsidR="00405340" w:rsidRPr="00692141" w:rsidRDefault="00405340" w:rsidP="00111DA7">
      <w:pPr>
        <w:spacing w:after="0"/>
        <w:ind w:firstLine="567"/>
        <w:jc w:val="both"/>
        <w:rPr>
          <w:rFonts w:ascii="Times New Roman" w:eastAsia="Times New Roman" w:hAnsi="Times New Roman"/>
          <w:b/>
          <w:bCs/>
          <w:iCs/>
          <w:sz w:val="24"/>
          <w:szCs w:val="24"/>
          <w:lang w:eastAsia="x-none"/>
        </w:rPr>
      </w:pPr>
    </w:p>
    <w:p w14:paraId="121DC3FE" w14:textId="77777777" w:rsidR="00405340" w:rsidRPr="00692141" w:rsidRDefault="00405340" w:rsidP="00111DA7">
      <w:pPr>
        <w:spacing w:after="0"/>
        <w:ind w:firstLine="567"/>
        <w:jc w:val="both"/>
        <w:rPr>
          <w:rFonts w:ascii="Times New Roman" w:eastAsia="Times New Roman" w:hAnsi="Times New Roman"/>
          <w:b/>
          <w:bCs/>
          <w:iCs/>
          <w:sz w:val="24"/>
          <w:szCs w:val="24"/>
          <w:lang w:eastAsia="x-none"/>
        </w:rPr>
      </w:pPr>
      <w:r w:rsidRPr="00692141">
        <w:rPr>
          <w:rFonts w:ascii="Times New Roman" w:eastAsia="Times New Roman" w:hAnsi="Times New Roman"/>
          <w:b/>
          <w:bCs/>
          <w:iCs/>
          <w:sz w:val="24"/>
          <w:szCs w:val="24"/>
          <w:lang w:eastAsia="x-none"/>
        </w:rPr>
        <w:t>1. Сключване на договор за обществена поръчка.</w:t>
      </w:r>
    </w:p>
    <w:p w14:paraId="1AF4B0C8" w14:textId="77777777" w:rsidR="00405340" w:rsidRPr="00692141" w:rsidRDefault="00405340" w:rsidP="00111DA7">
      <w:pPr>
        <w:spacing w:after="0"/>
        <w:ind w:firstLine="567"/>
        <w:jc w:val="both"/>
        <w:rPr>
          <w:rFonts w:ascii="Times New Roman" w:eastAsia="Times New Roman" w:hAnsi="Times New Roman"/>
          <w:bCs/>
          <w:iCs/>
          <w:sz w:val="24"/>
          <w:szCs w:val="24"/>
          <w:lang w:eastAsia="x-none"/>
        </w:rPr>
      </w:pPr>
      <w:r w:rsidRPr="00692141">
        <w:rPr>
          <w:rFonts w:ascii="Times New Roman" w:eastAsia="Times New Roman" w:hAnsi="Times New Roman"/>
          <w:sz w:val="24"/>
          <w:szCs w:val="24"/>
        </w:rPr>
        <w:lastRenderedPageBreak/>
        <w:t>След влизането в сила на решението за избор на изпълнител страните уговарят дата и начин за сключване на договора.</w:t>
      </w:r>
    </w:p>
    <w:p w14:paraId="382EA367" w14:textId="77777777" w:rsidR="00405340" w:rsidRPr="00692141" w:rsidRDefault="00405340" w:rsidP="00111DA7">
      <w:pPr>
        <w:spacing w:after="0"/>
        <w:ind w:firstLine="567"/>
        <w:rPr>
          <w:rFonts w:ascii="Times New Roman" w:eastAsia="Times New Roman" w:hAnsi="Times New Roman"/>
          <w:b/>
          <w:sz w:val="24"/>
          <w:szCs w:val="24"/>
        </w:rPr>
      </w:pPr>
      <w:r w:rsidRPr="00692141">
        <w:rPr>
          <w:rFonts w:ascii="Times New Roman" w:eastAsia="Times New Roman" w:hAnsi="Times New Roman"/>
          <w:b/>
          <w:sz w:val="24"/>
          <w:szCs w:val="24"/>
        </w:rPr>
        <w:t>2.1. Процедура</w:t>
      </w:r>
    </w:p>
    <w:p w14:paraId="703F697A"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2.1.1.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BBE5CF7"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 xml:space="preserve">а) представи документ за регистрация в съответствие с изискването по </w:t>
      </w:r>
      <w:hyperlink r:id="rId18" w:history="1">
        <w:r w:rsidRPr="00692141">
          <w:rPr>
            <w:rFonts w:ascii="Times New Roman" w:eastAsia="Times New Roman" w:hAnsi="Times New Roman"/>
            <w:sz w:val="24"/>
            <w:szCs w:val="24"/>
          </w:rPr>
          <w:t>чл. 10, ал. 2</w:t>
        </w:r>
      </w:hyperlink>
      <w:r w:rsidRPr="00692141">
        <w:rPr>
          <w:rFonts w:ascii="Times New Roman" w:eastAsia="Times New Roman" w:hAnsi="Times New Roman"/>
          <w:sz w:val="24"/>
          <w:szCs w:val="24"/>
        </w:rPr>
        <w:t>;</w:t>
      </w:r>
    </w:p>
    <w:p w14:paraId="61013C15"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 xml:space="preserve">б) изпълни задължението по </w:t>
      </w:r>
      <w:hyperlink r:id="rId19" w:history="1">
        <w:r w:rsidRPr="00692141">
          <w:rPr>
            <w:rFonts w:ascii="Times New Roman" w:eastAsia="Times New Roman" w:hAnsi="Times New Roman"/>
            <w:sz w:val="24"/>
            <w:szCs w:val="24"/>
          </w:rPr>
          <w:t>чл. 67, ал. 6</w:t>
        </w:r>
      </w:hyperlink>
      <w:r w:rsidRPr="00692141">
        <w:rPr>
          <w:rFonts w:ascii="Times New Roman" w:eastAsia="Times New Roman" w:hAnsi="Times New Roman"/>
          <w:sz w:val="24"/>
          <w:szCs w:val="24"/>
        </w:rPr>
        <w:t xml:space="preserve"> от ЗОП;</w:t>
      </w:r>
    </w:p>
    <w:p w14:paraId="076ACEFE"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в) представи определената гаранция за изпълнение на договора;</w:t>
      </w:r>
    </w:p>
    <w:p w14:paraId="2793A630"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г)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14:paraId="665B56F4"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2.1.2. Възложителят не сключва договор, когато участникът, класиран на първо място:</w:t>
      </w:r>
    </w:p>
    <w:p w14:paraId="5923AE79"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1. откаже да сключи договор;</w:t>
      </w:r>
    </w:p>
    <w:p w14:paraId="48E93E02"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2. не изпълни някое от условията по чл. 112, ал. 1 от ЗОП;</w:t>
      </w:r>
    </w:p>
    <w:p w14:paraId="36FCBBB4"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3. не докаже, че не са налице основания за отстраняване от процедурата.</w:t>
      </w:r>
    </w:p>
    <w:p w14:paraId="18B9AE3A"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 xml:space="preserve">2.1.3. В случаите по </w:t>
      </w:r>
      <w:r w:rsidR="00173491">
        <w:rPr>
          <w:rFonts w:ascii="Times New Roman" w:eastAsia="Times New Roman" w:hAnsi="Times New Roman"/>
          <w:sz w:val="24"/>
          <w:szCs w:val="24"/>
        </w:rPr>
        <w:t>т.</w:t>
      </w:r>
      <w:r w:rsidRPr="00692141">
        <w:rPr>
          <w:rFonts w:ascii="Times New Roman" w:eastAsia="Times New Roman" w:hAnsi="Times New Roman"/>
          <w:sz w:val="24"/>
          <w:szCs w:val="24"/>
        </w:rPr>
        <w:t xml:space="preserve"> 2.1.2.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265DA5A3"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2.1.4.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71A82B63"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 xml:space="preserve">2.1.5.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w:t>
      </w:r>
      <w:hyperlink r:id="rId20" w:history="1">
        <w:r w:rsidRPr="00692141">
          <w:rPr>
            <w:rFonts w:ascii="Times New Roman" w:eastAsia="Times New Roman" w:hAnsi="Times New Roman"/>
            <w:sz w:val="24"/>
            <w:szCs w:val="24"/>
          </w:rPr>
          <w:t>чл. 116, ал. 1, т. 5</w:t>
        </w:r>
      </w:hyperlink>
      <w:r w:rsidRPr="00692141">
        <w:rPr>
          <w:rFonts w:ascii="Times New Roman" w:eastAsia="Times New Roman" w:hAnsi="Times New Roman"/>
          <w:sz w:val="24"/>
          <w:szCs w:val="24"/>
        </w:rPr>
        <w:t xml:space="preserve"> ЗОП и са наложени от обстоятелства, настъпили по време или след провеждане на процедурата.</w:t>
      </w:r>
    </w:p>
    <w:p w14:paraId="5B95789D" w14:textId="77777777" w:rsidR="00405340" w:rsidRPr="00692141" w:rsidRDefault="00405340" w:rsidP="00111DA7">
      <w:pPr>
        <w:spacing w:after="0"/>
        <w:ind w:firstLine="567"/>
        <w:jc w:val="both"/>
        <w:rPr>
          <w:rFonts w:ascii="Times New Roman" w:eastAsia="Times New Roman" w:hAnsi="Times New Roman"/>
          <w:sz w:val="24"/>
          <w:szCs w:val="24"/>
        </w:rPr>
      </w:pPr>
      <w:r w:rsidRPr="00692141">
        <w:rPr>
          <w:rFonts w:ascii="Times New Roman" w:eastAsia="Times New Roman" w:hAnsi="Times New Roman"/>
          <w:sz w:val="24"/>
          <w:szCs w:val="24"/>
        </w:rPr>
        <w:t>2.1.6. 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14:paraId="1040FE6C" w14:textId="77777777" w:rsidR="00405340" w:rsidRPr="00692141" w:rsidRDefault="00405340" w:rsidP="00111DA7">
      <w:pPr>
        <w:spacing w:after="0"/>
        <w:ind w:firstLine="567"/>
        <w:rPr>
          <w:rFonts w:ascii="Times New Roman" w:eastAsia="Times New Roman" w:hAnsi="Times New Roman"/>
          <w:b/>
          <w:sz w:val="24"/>
          <w:szCs w:val="24"/>
        </w:rPr>
      </w:pPr>
      <w:r w:rsidRPr="00692141">
        <w:rPr>
          <w:rFonts w:ascii="Times New Roman" w:eastAsia="Times New Roman" w:hAnsi="Times New Roman"/>
          <w:b/>
          <w:sz w:val="24"/>
          <w:szCs w:val="24"/>
        </w:rPr>
        <w:t>2.2. Подизпълнители</w:t>
      </w:r>
    </w:p>
    <w:p w14:paraId="286D317A"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2.2.1.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000FF0AA"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2.2.2. Разплащанията по т. 2.2.1.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7E9046FA"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2.2.3. Към искането по т. 2.2.2. изпълнителят предоставя становище, от което да е видно дали оспорва плащанията или част от тях като недължими.</w:t>
      </w:r>
    </w:p>
    <w:p w14:paraId="7FFFDEE0"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lastRenderedPageBreak/>
        <w:t>2.2.4. Възложителят има право да откаже плащане по т. 2.2.1., когато искането за плащане е оспорено, до момента на отстраняване на причината за отказа.</w:t>
      </w:r>
    </w:p>
    <w:p w14:paraId="1616412C"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2.2.5. Независимо от възможността за използване на подизпълнители отговорността за изпълнение на договора за обществена поръчка е на изпълнителя.</w:t>
      </w:r>
    </w:p>
    <w:p w14:paraId="6ECEE9F5"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2.2.6.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12F245F5"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а) за новия подизпълнител не са налице основанията за отстраняване в процедурата;</w:t>
      </w:r>
    </w:p>
    <w:p w14:paraId="7372757C"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0911F9B5" w14:textId="77777777" w:rsidR="00405340" w:rsidRPr="00692141" w:rsidRDefault="00405340" w:rsidP="00111DA7">
      <w:pPr>
        <w:spacing w:after="0"/>
        <w:ind w:firstLine="567"/>
        <w:jc w:val="both"/>
        <w:rPr>
          <w:rFonts w:ascii="Times New Roman" w:eastAsia="Times New Roman" w:hAnsi="Times New Roman"/>
          <w:sz w:val="24"/>
          <w:szCs w:val="24"/>
          <w:lang w:eastAsia="x-none"/>
        </w:rPr>
      </w:pPr>
      <w:r w:rsidRPr="00692141">
        <w:rPr>
          <w:rFonts w:ascii="Times New Roman" w:eastAsia="Times New Roman" w:hAnsi="Times New Roman"/>
          <w:sz w:val="24"/>
          <w:szCs w:val="24"/>
          <w:lang w:eastAsia="x-none"/>
        </w:rPr>
        <w:t>в) при замяна или включване на подизпълнител изпълнителят представя на възложителя всички документи, които доказват изпълнението на условията по б. „а“ и б. „б“.</w:t>
      </w:r>
    </w:p>
    <w:p w14:paraId="11A53859" w14:textId="77777777" w:rsidR="00405340" w:rsidRPr="00692141" w:rsidRDefault="00405340" w:rsidP="00111DA7">
      <w:pPr>
        <w:tabs>
          <w:tab w:val="num" w:pos="0"/>
          <w:tab w:val="left" w:pos="993"/>
        </w:tabs>
        <w:spacing w:after="0"/>
        <w:ind w:firstLine="567"/>
        <w:rPr>
          <w:rFonts w:ascii="Times New Roman" w:eastAsia="Times New Roman" w:hAnsi="Times New Roman"/>
          <w:b/>
          <w:sz w:val="24"/>
          <w:szCs w:val="24"/>
        </w:rPr>
      </w:pPr>
    </w:p>
    <w:p w14:paraId="0A6F6C87" w14:textId="77777777" w:rsidR="00405340" w:rsidRPr="00692141" w:rsidRDefault="00405340" w:rsidP="00111DA7">
      <w:pPr>
        <w:keepNext/>
        <w:tabs>
          <w:tab w:val="left" w:pos="0"/>
        </w:tabs>
        <w:spacing w:after="0"/>
        <w:ind w:firstLine="567"/>
        <w:jc w:val="center"/>
        <w:outlineLvl w:val="0"/>
        <w:rPr>
          <w:rFonts w:ascii="Times New Roman" w:eastAsia="Times New Roman" w:hAnsi="Times New Roman"/>
          <w:b/>
          <w:bCs/>
          <w:caps/>
          <w:sz w:val="24"/>
          <w:szCs w:val="24"/>
        </w:rPr>
      </w:pPr>
    </w:p>
    <w:p w14:paraId="6FA32160" w14:textId="77777777" w:rsidR="00331C18" w:rsidRPr="00692141" w:rsidRDefault="00331C18" w:rsidP="00111DA7">
      <w:pPr>
        <w:keepNext/>
        <w:tabs>
          <w:tab w:val="left" w:pos="0"/>
        </w:tabs>
        <w:spacing w:after="0"/>
        <w:ind w:firstLine="567"/>
        <w:jc w:val="center"/>
        <w:outlineLvl w:val="0"/>
        <w:rPr>
          <w:rFonts w:ascii="Times New Roman" w:eastAsia="Times New Roman" w:hAnsi="Times New Roman"/>
          <w:b/>
          <w:bCs/>
          <w:caps/>
          <w:sz w:val="24"/>
          <w:szCs w:val="24"/>
        </w:rPr>
      </w:pPr>
      <w:r w:rsidRPr="00692141">
        <w:rPr>
          <w:rFonts w:ascii="Times New Roman" w:eastAsia="Times New Roman" w:hAnsi="Times New Roman"/>
          <w:b/>
          <w:bCs/>
          <w:caps/>
          <w:sz w:val="24"/>
          <w:szCs w:val="24"/>
        </w:rPr>
        <w:t>ДРУГИ УКАЗАНИЯ</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604451C4" w14:textId="77777777" w:rsidR="00331C18" w:rsidRPr="00692141" w:rsidRDefault="00331C18" w:rsidP="00111DA7">
      <w:pPr>
        <w:spacing w:after="0"/>
        <w:ind w:firstLine="567"/>
        <w:jc w:val="both"/>
        <w:outlineLvl w:val="0"/>
        <w:rPr>
          <w:rFonts w:ascii="Times New Roman" w:eastAsia="Times New Roman" w:hAnsi="Times New Roman"/>
          <w:sz w:val="24"/>
          <w:szCs w:val="24"/>
        </w:rPr>
      </w:pPr>
      <w:r w:rsidRPr="00692141">
        <w:rPr>
          <w:rFonts w:ascii="Times New Roman" w:eastAsia="Times New Roman" w:hAnsi="Times New Roman"/>
          <w:b/>
          <w:sz w:val="24"/>
          <w:szCs w:val="24"/>
        </w:rPr>
        <w:t xml:space="preserve">1. </w:t>
      </w:r>
      <w:r w:rsidRPr="00692141">
        <w:rPr>
          <w:rFonts w:ascii="Times New Roman" w:eastAsia="Times New Roman" w:hAnsi="Times New Roman"/>
          <w:sz w:val="24"/>
          <w:szCs w:val="24"/>
        </w:rPr>
        <w:t xml:space="preserve">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 и други относими нормативни актове. </w:t>
      </w:r>
    </w:p>
    <w:p w14:paraId="3801A9A4" w14:textId="77777777" w:rsidR="00331C18" w:rsidRPr="00692141" w:rsidRDefault="00331C18" w:rsidP="00111DA7">
      <w:pPr>
        <w:spacing w:after="0"/>
        <w:ind w:firstLine="567"/>
        <w:jc w:val="both"/>
        <w:outlineLvl w:val="0"/>
        <w:rPr>
          <w:rFonts w:ascii="Times New Roman" w:eastAsia="Times New Roman" w:hAnsi="Times New Roman"/>
          <w:color w:val="000000"/>
          <w:sz w:val="24"/>
          <w:szCs w:val="24"/>
          <w:lang w:eastAsia="bg-BG"/>
        </w:rPr>
      </w:pPr>
      <w:r w:rsidRPr="00692141">
        <w:rPr>
          <w:rFonts w:ascii="Times New Roman" w:eastAsia="Times New Roman" w:hAnsi="Times New Roman"/>
          <w:b/>
          <w:sz w:val="24"/>
          <w:szCs w:val="24"/>
        </w:rPr>
        <w:t>2.</w:t>
      </w:r>
      <w:r w:rsidRPr="00692141">
        <w:rPr>
          <w:rFonts w:ascii="Times New Roman" w:eastAsia="Times New Roman" w:hAnsi="Times New Roman"/>
          <w:color w:val="000000"/>
          <w:sz w:val="24"/>
          <w:szCs w:val="24"/>
          <w:lang w:eastAsia="bg-BG"/>
        </w:rPr>
        <w:t xml:space="preserve"> Възложителят предоставя неограничен, пълен, безплатен и пряк достъп чрез електронни средства до документацията за обществената поръчка.</w:t>
      </w:r>
    </w:p>
    <w:p w14:paraId="32D5BF76" w14:textId="77777777" w:rsidR="002B20A6" w:rsidRPr="00692141" w:rsidRDefault="002B20A6" w:rsidP="00111DA7">
      <w:pPr>
        <w:spacing w:after="0"/>
        <w:ind w:firstLine="567"/>
        <w:jc w:val="center"/>
        <w:outlineLvl w:val="0"/>
        <w:rPr>
          <w:rFonts w:ascii="Times New Roman" w:eastAsia="Times New Roman" w:hAnsi="Times New Roman"/>
          <w:b/>
          <w:caps/>
          <w:sz w:val="24"/>
          <w:szCs w:val="24"/>
        </w:rPr>
      </w:pPr>
      <w:bookmarkStart w:id="170" w:name="_Toc450982672"/>
      <w:bookmarkStart w:id="171" w:name="_Toc462658450"/>
      <w:bookmarkStart w:id="172" w:name="_Toc486429996"/>
    </w:p>
    <w:bookmarkEnd w:id="170"/>
    <w:bookmarkEnd w:id="171"/>
    <w:bookmarkEnd w:id="172"/>
    <w:p w14:paraId="4D1EE543" w14:textId="77777777" w:rsidR="00501154" w:rsidRPr="00692141" w:rsidRDefault="00501154" w:rsidP="00FD3E3E">
      <w:pPr>
        <w:spacing w:after="0"/>
        <w:ind w:firstLine="567"/>
        <w:jc w:val="center"/>
        <w:outlineLvl w:val="0"/>
        <w:rPr>
          <w:rFonts w:ascii="Times New Roman" w:eastAsia="Times New Roman" w:hAnsi="Times New Roman"/>
          <w:b/>
          <w:caps/>
          <w:sz w:val="24"/>
          <w:szCs w:val="24"/>
        </w:rPr>
      </w:pPr>
    </w:p>
    <w:sectPr w:rsidR="00501154" w:rsidRPr="00692141" w:rsidSect="007D5B66">
      <w:headerReference w:type="default" r:id="rId21"/>
      <w:footerReference w:type="default" r:id="rId22"/>
      <w:pgSz w:w="11906" w:h="16838"/>
      <w:pgMar w:top="1417" w:right="1417" w:bottom="1417" w:left="1417"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D05F" w14:textId="77777777" w:rsidR="00B664EC" w:rsidRDefault="00B664EC" w:rsidP="00C83926">
      <w:pPr>
        <w:spacing w:after="0" w:line="240" w:lineRule="auto"/>
      </w:pPr>
      <w:r>
        <w:separator/>
      </w:r>
    </w:p>
  </w:endnote>
  <w:endnote w:type="continuationSeparator" w:id="0">
    <w:p w14:paraId="317936DD" w14:textId="77777777" w:rsidR="00B664EC" w:rsidRDefault="00B664EC" w:rsidP="00C8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9B39" w14:textId="77777777" w:rsidR="00005FCB" w:rsidRDefault="00005FCB" w:rsidP="00816FB2">
    <w:pPr>
      <w:pStyle w:val="a6"/>
      <w:jc w:val="right"/>
      <w:rPr>
        <w:rFonts w:ascii="Times New Roman" w:hAnsi="Times New Roman"/>
        <w:sz w:val="24"/>
        <w:szCs w:val="24"/>
      </w:rPr>
    </w:pPr>
    <w:r w:rsidRPr="00E53BE6">
      <w:rPr>
        <w:rFonts w:ascii="Times New Roman" w:hAnsi="Times New Roman"/>
        <w:sz w:val="24"/>
        <w:szCs w:val="24"/>
      </w:rPr>
      <w:t xml:space="preserve">Страница </w:t>
    </w:r>
    <w:r w:rsidRPr="00E53BE6">
      <w:rPr>
        <w:rFonts w:ascii="Times New Roman" w:hAnsi="Times New Roman"/>
        <w:b/>
        <w:bCs/>
        <w:sz w:val="24"/>
        <w:szCs w:val="24"/>
      </w:rPr>
      <w:fldChar w:fldCharType="begin"/>
    </w:r>
    <w:r w:rsidRPr="00E53BE6">
      <w:rPr>
        <w:rFonts w:ascii="Times New Roman" w:hAnsi="Times New Roman"/>
        <w:b/>
        <w:bCs/>
        <w:sz w:val="24"/>
        <w:szCs w:val="24"/>
      </w:rPr>
      <w:instrText xml:space="preserve"> PAGE </w:instrText>
    </w:r>
    <w:r w:rsidRPr="00E53BE6">
      <w:rPr>
        <w:rFonts w:ascii="Times New Roman" w:hAnsi="Times New Roman"/>
        <w:b/>
        <w:bCs/>
        <w:sz w:val="24"/>
        <w:szCs w:val="24"/>
      </w:rPr>
      <w:fldChar w:fldCharType="separate"/>
    </w:r>
    <w:r w:rsidR="0071205C">
      <w:rPr>
        <w:rFonts w:ascii="Times New Roman" w:hAnsi="Times New Roman"/>
        <w:b/>
        <w:bCs/>
        <w:noProof/>
        <w:sz w:val="24"/>
        <w:szCs w:val="24"/>
      </w:rPr>
      <w:t>83</w:t>
    </w:r>
    <w:r w:rsidRPr="00E53BE6">
      <w:rPr>
        <w:rFonts w:ascii="Times New Roman" w:hAnsi="Times New Roman"/>
        <w:b/>
        <w:bCs/>
        <w:sz w:val="24"/>
        <w:szCs w:val="24"/>
      </w:rPr>
      <w:fldChar w:fldCharType="end"/>
    </w:r>
    <w:r w:rsidRPr="00E53BE6">
      <w:rPr>
        <w:rFonts w:ascii="Times New Roman" w:hAnsi="Times New Roman"/>
        <w:sz w:val="24"/>
        <w:szCs w:val="24"/>
      </w:rPr>
      <w:t xml:space="preserve"> от </w:t>
    </w:r>
    <w:r w:rsidRPr="00E53BE6">
      <w:rPr>
        <w:rFonts w:ascii="Times New Roman" w:hAnsi="Times New Roman"/>
        <w:b/>
        <w:bCs/>
        <w:sz w:val="24"/>
        <w:szCs w:val="24"/>
      </w:rPr>
      <w:fldChar w:fldCharType="begin"/>
    </w:r>
    <w:r w:rsidRPr="00E53BE6">
      <w:rPr>
        <w:rFonts w:ascii="Times New Roman" w:hAnsi="Times New Roman"/>
        <w:b/>
        <w:bCs/>
        <w:sz w:val="24"/>
        <w:szCs w:val="24"/>
      </w:rPr>
      <w:instrText xml:space="preserve"> NUMPAGES  </w:instrText>
    </w:r>
    <w:r w:rsidRPr="00E53BE6">
      <w:rPr>
        <w:rFonts w:ascii="Times New Roman" w:hAnsi="Times New Roman"/>
        <w:b/>
        <w:bCs/>
        <w:sz w:val="24"/>
        <w:szCs w:val="24"/>
      </w:rPr>
      <w:fldChar w:fldCharType="separate"/>
    </w:r>
    <w:r w:rsidR="0071205C">
      <w:rPr>
        <w:rFonts w:ascii="Times New Roman" w:hAnsi="Times New Roman"/>
        <w:b/>
        <w:bCs/>
        <w:noProof/>
        <w:sz w:val="24"/>
        <w:szCs w:val="24"/>
      </w:rPr>
      <w:t>83</w:t>
    </w:r>
    <w:r w:rsidRPr="00E53BE6">
      <w:rPr>
        <w:rFonts w:ascii="Times New Roman" w:hAnsi="Times New Roman"/>
        <w:b/>
        <w:bCs/>
        <w:sz w:val="24"/>
        <w:szCs w:val="24"/>
      </w:rPr>
      <w:fldChar w:fldCharType="end"/>
    </w:r>
  </w:p>
  <w:p w14:paraId="6E7791AD" w14:textId="77777777" w:rsidR="00005FCB" w:rsidRPr="00816FB2" w:rsidRDefault="00005FCB" w:rsidP="00816FB2">
    <w:pPr>
      <w:pStyle w:val="a6"/>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0B6D3" w14:textId="77777777" w:rsidR="00B664EC" w:rsidRDefault="00B664EC" w:rsidP="00C83926">
      <w:pPr>
        <w:spacing w:after="0" w:line="240" w:lineRule="auto"/>
      </w:pPr>
      <w:r>
        <w:separator/>
      </w:r>
    </w:p>
  </w:footnote>
  <w:footnote w:type="continuationSeparator" w:id="0">
    <w:p w14:paraId="26B6E18E" w14:textId="77777777" w:rsidR="00B664EC" w:rsidRDefault="00B664EC" w:rsidP="00C8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2845" w14:textId="77777777" w:rsidR="00005FCB" w:rsidRPr="0056594D" w:rsidRDefault="000B6496" w:rsidP="0056594D">
    <w:pPr>
      <w:spacing w:after="0"/>
      <w:jc w:val="center"/>
      <w:rPr>
        <w:rFonts w:ascii="Arial" w:hAnsi="Arial"/>
        <w:b/>
        <w:sz w:val="24"/>
      </w:rPr>
    </w:pPr>
    <w:r w:rsidRPr="0056594D">
      <w:rPr>
        <w:noProof/>
        <w:sz w:val="24"/>
        <w:szCs w:val="24"/>
      </w:rPr>
      <w:drawing>
        <wp:anchor distT="0" distB="0" distL="114300" distR="114300" simplePos="0" relativeHeight="251657728" behindDoc="0" locked="0" layoutInCell="1" allowOverlap="1" wp14:anchorId="3C754180" wp14:editId="795EA8EF">
          <wp:simplePos x="0" y="0"/>
          <wp:positionH relativeFrom="column">
            <wp:posOffset>-99695</wp:posOffset>
          </wp:positionH>
          <wp:positionV relativeFrom="paragraph">
            <wp:posOffset>22225</wp:posOffset>
          </wp:positionV>
          <wp:extent cx="723900" cy="485775"/>
          <wp:effectExtent l="0" t="0" r="0" b="0"/>
          <wp:wrapNone/>
          <wp:docPr id="1" name="Картина 2" descr="1275527_220501058119271_1355522203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1275527_220501058119271_1355522203_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pic:spPr>
              </pic:pic>
            </a:graphicData>
          </a:graphic>
          <wp14:sizeRelH relativeFrom="page">
            <wp14:pctWidth>0</wp14:pctWidth>
          </wp14:sizeRelH>
          <wp14:sizeRelV relativeFrom="page">
            <wp14:pctHeight>0</wp14:pctHeight>
          </wp14:sizeRelV>
        </wp:anchor>
      </w:drawing>
    </w:r>
    <w:r w:rsidR="00005FCB" w:rsidRPr="0056594D">
      <w:rPr>
        <w:rFonts w:ascii="Arial" w:hAnsi="Arial"/>
        <w:b/>
      </w:rPr>
      <w:t>ИНДУСТРИАЛЕН И ЛОГИСТИЧЕН ПАРК БУРГАС</w:t>
    </w:r>
  </w:p>
  <w:p w14:paraId="6583D0CE" w14:textId="77777777" w:rsidR="00005FCB" w:rsidRPr="0056594D" w:rsidRDefault="00005FCB" w:rsidP="0056594D">
    <w:pPr>
      <w:spacing w:after="0"/>
      <w:jc w:val="center"/>
      <w:rPr>
        <w:rFonts w:ascii="Arial" w:hAnsi="Arial" w:cs="Arial"/>
        <w:sz w:val="20"/>
        <w:szCs w:val="20"/>
      </w:rPr>
    </w:pPr>
    <w:r w:rsidRPr="0056594D">
      <w:rPr>
        <w:rFonts w:ascii="Arial" w:hAnsi="Arial" w:cs="Arial"/>
        <w:sz w:val="20"/>
        <w:szCs w:val="20"/>
      </w:rPr>
      <w:t>8000 Бургас, ул.”Хаджи Димитър” № 14, ет.2</w:t>
    </w:r>
  </w:p>
  <w:p w14:paraId="0CEE64DA" w14:textId="77777777" w:rsidR="00005FCB" w:rsidRPr="0056594D" w:rsidRDefault="00005FCB" w:rsidP="0056594D">
    <w:pPr>
      <w:spacing w:after="0"/>
      <w:jc w:val="center"/>
      <w:rPr>
        <w:rFonts w:ascii="Arial" w:hAnsi="Arial" w:cs="Arial"/>
        <w:sz w:val="20"/>
        <w:szCs w:val="20"/>
      </w:rPr>
    </w:pPr>
    <w:r w:rsidRPr="0056594D">
      <w:rPr>
        <w:rFonts w:ascii="Arial" w:hAnsi="Arial" w:cs="Arial"/>
        <w:sz w:val="20"/>
        <w:szCs w:val="20"/>
      </w:rPr>
      <w:t xml:space="preserve">тел: 056/ 82 03 58; </w:t>
    </w:r>
    <w:proofErr w:type="spellStart"/>
    <w:r w:rsidRPr="0056594D">
      <w:rPr>
        <w:rFonts w:ascii="Arial" w:hAnsi="Arial" w:cs="Arial"/>
        <w:sz w:val="20"/>
        <w:szCs w:val="20"/>
      </w:rPr>
      <w:t>моб.тел</w:t>
    </w:r>
    <w:proofErr w:type="spellEnd"/>
    <w:r w:rsidRPr="0056594D">
      <w:rPr>
        <w:rFonts w:ascii="Arial" w:hAnsi="Arial" w:cs="Arial"/>
        <w:sz w:val="20"/>
        <w:szCs w:val="20"/>
      </w:rPr>
      <w:t>: 0876 469 242</w:t>
    </w:r>
  </w:p>
  <w:p w14:paraId="309FB5E5" w14:textId="77777777" w:rsidR="00005FCB" w:rsidRDefault="00005FCB" w:rsidP="0056594D">
    <w:pPr>
      <w:pStyle w:val="a4"/>
    </w:pPr>
    <w:r w:rsidRPr="0056594D">
      <w:rPr>
        <w:rFonts w:ascii="Arial" w:hAnsi="Arial" w:cs="Arial"/>
        <w:sz w:val="20"/>
        <w:szCs w:val="20"/>
        <w:lang w:val="en-US"/>
      </w:rPr>
      <w:t>www</w:t>
    </w:r>
    <w:r w:rsidRPr="0056594D">
      <w:rPr>
        <w:rFonts w:ascii="Arial" w:hAnsi="Arial" w:cs="Arial"/>
        <w:sz w:val="20"/>
        <w:szCs w:val="20"/>
        <w:lang w:val="ru-RU"/>
      </w:rPr>
      <w:t>.</w:t>
    </w:r>
    <w:proofErr w:type="spellStart"/>
    <w:r w:rsidRPr="0056594D">
      <w:rPr>
        <w:rFonts w:ascii="Arial" w:hAnsi="Arial" w:cs="Arial"/>
        <w:sz w:val="20"/>
        <w:szCs w:val="20"/>
        <w:lang w:val="en-US"/>
      </w:rPr>
      <w:t>industrialpark</w:t>
    </w:r>
    <w:proofErr w:type="spellEnd"/>
    <w:r w:rsidRPr="0056594D">
      <w:rPr>
        <w:rFonts w:ascii="Arial" w:hAnsi="Arial" w:cs="Arial"/>
        <w:sz w:val="20"/>
        <w:szCs w:val="20"/>
        <w:lang w:val="ru-RU"/>
      </w:rPr>
      <w:t>-</w:t>
    </w:r>
    <w:proofErr w:type="spellStart"/>
    <w:r w:rsidRPr="0056594D">
      <w:rPr>
        <w:rFonts w:ascii="Arial" w:hAnsi="Arial" w:cs="Arial"/>
        <w:sz w:val="20"/>
        <w:szCs w:val="20"/>
        <w:lang w:val="en-US"/>
      </w:rPr>
      <w:t>burgas</w:t>
    </w:r>
    <w:proofErr w:type="spellEnd"/>
    <w:r w:rsidRPr="0056594D">
      <w:rPr>
        <w:rFonts w:ascii="Arial" w:hAnsi="Arial" w:cs="Arial"/>
        <w:sz w:val="20"/>
        <w:szCs w:val="20"/>
        <w:lang w:val="ru-RU"/>
      </w:rPr>
      <w:t>.</w:t>
    </w:r>
    <w:proofErr w:type="spellStart"/>
    <w:r w:rsidRPr="0056594D">
      <w:rPr>
        <w:rFonts w:ascii="Arial" w:hAnsi="Arial" w:cs="Arial"/>
        <w:sz w:val="20"/>
        <w:szCs w:val="20"/>
        <w:lang w:val="en-US"/>
      </w:rPr>
      <w:t>bg</w:t>
    </w:r>
    <w:proofErr w:type="spellEnd"/>
    <w:r w:rsidRPr="0056594D">
      <w:rPr>
        <w:rFonts w:ascii="Arial" w:hAnsi="Arial" w:cs="Arial"/>
        <w:sz w:val="20"/>
        <w:szCs w:val="20"/>
        <w:lang w:val="ru-RU"/>
      </w:rPr>
      <w:t xml:space="preserve">; </w:t>
    </w:r>
    <w:r w:rsidRPr="0056594D">
      <w:rPr>
        <w:rFonts w:ascii="Arial" w:hAnsi="Arial" w:cs="Arial"/>
        <w:sz w:val="20"/>
        <w:szCs w:val="20"/>
      </w:rPr>
      <w:t xml:space="preserve">електронна поща: </w:t>
    </w:r>
    <w:r w:rsidRPr="0056594D">
      <w:rPr>
        <w:rFonts w:ascii="Arial" w:hAnsi="Arial" w:cs="Arial"/>
        <w:sz w:val="20"/>
        <w:szCs w:val="20"/>
        <w:lang w:val="pt-BR"/>
      </w:rPr>
      <w:t>contact@industrialpark-burgas.bg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13E6DE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9DC5F9A"/>
    <w:lvl w:ilvl="0">
      <w:numFmt w:val="bullet"/>
      <w:lvlText w:val="*"/>
      <w:lvlJc w:val="left"/>
      <w:pPr>
        <w:ind w:left="0" w:firstLine="0"/>
      </w:pPr>
    </w:lvl>
  </w:abstractNum>
  <w:abstractNum w:abstractNumId="3"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rPr>
    </w:lvl>
  </w:abstractNum>
  <w:abstractNum w:abstractNumId="4" w15:restartNumberingAfterBreak="0">
    <w:nsid w:val="00000004"/>
    <w:multiLevelType w:val="multilevel"/>
    <w:tmpl w:val="00000004"/>
    <w:name w:val="WW8Num6"/>
    <w:lvl w:ilvl="0">
      <w:start w:val="1"/>
      <w:numFmt w:val="bullet"/>
      <w:lvlText w:val=""/>
      <w:lvlJc w:val="left"/>
      <w:pPr>
        <w:tabs>
          <w:tab w:val="num" w:pos="0"/>
        </w:tabs>
        <w:ind w:left="1070" w:hanging="360"/>
      </w:pPr>
      <w:rPr>
        <w:rFonts w:ascii="Symbol" w:hAnsi="Symbol" w:cs="Symbol"/>
      </w:rPr>
    </w:lvl>
    <w:lvl w:ilvl="1">
      <w:start w:val="1"/>
      <w:numFmt w:val="decimal"/>
      <w:lvlText w:val="%1.%2."/>
      <w:lvlJc w:val="left"/>
      <w:pPr>
        <w:tabs>
          <w:tab w:val="num" w:pos="0"/>
        </w:tabs>
        <w:ind w:left="1080" w:hanging="360"/>
      </w:pPr>
      <w:rPr>
        <w:rFonts w:hint="default"/>
        <w:b/>
      </w:rPr>
    </w:lvl>
    <w:lvl w:ilvl="2">
      <w:start w:val="1"/>
      <w:numFmt w:val="decimal"/>
      <w:lvlText w:val="%1.%2.%3."/>
      <w:lvlJc w:val="left"/>
      <w:pPr>
        <w:tabs>
          <w:tab w:val="num" w:pos="0"/>
        </w:tabs>
        <w:ind w:left="2160" w:hanging="720"/>
      </w:pPr>
      <w:rPr>
        <w:rFonts w:ascii="Wingdings" w:hAnsi="Wingdings" w:cs="Wingdings"/>
      </w:rPr>
    </w:lvl>
    <w:lvl w:ilvl="3">
      <w:start w:val="1"/>
      <w:numFmt w:val="decimal"/>
      <w:lvlText w:val="%1.%2.%3.%4."/>
      <w:lvlJc w:val="left"/>
      <w:pPr>
        <w:tabs>
          <w:tab w:val="num" w:pos="0"/>
        </w:tabs>
        <w:ind w:left="2880" w:hanging="720"/>
      </w:pPr>
      <w:rPr>
        <w:rFonts w:ascii="Wingdings" w:hAnsi="Wingdings" w:cs="Wingdings"/>
      </w:rPr>
    </w:lvl>
    <w:lvl w:ilvl="4">
      <w:start w:val="1"/>
      <w:numFmt w:val="decimal"/>
      <w:lvlText w:val="%1.%2.%3.%4.%5."/>
      <w:lvlJc w:val="left"/>
      <w:pPr>
        <w:tabs>
          <w:tab w:val="num" w:pos="0"/>
        </w:tabs>
        <w:ind w:left="3960" w:hanging="1080"/>
      </w:pPr>
      <w:rPr>
        <w:rFonts w:ascii="Wingdings" w:hAnsi="Wingdings" w:cs="Wingdings"/>
      </w:rPr>
    </w:lvl>
    <w:lvl w:ilvl="5">
      <w:start w:val="1"/>
      <w:numFmt w:val="decimal"/>
      <w:lvlText w:val="%1.%2.%3.%4.%5.%6."/>
      <w:lvlJc w:val="left"/>
      <w:pPr>
        <w:tabs>
          <w:tab w:val="num" w:pos="0"/>
        </w:tabs>
        <w:ind w:left="4680" w:hanging="1080"/>
      </w:pPr>
      <w:rPr>
        <w:rFonts w:ascii="Wingdings" w:hAnsi="Wingdings" w:cs="Wingdings"/>
      </w:rPr>
    </w:lvl>
    <w:lvl w:ilvl="6">
      <w:start w:val="1"/>
      <w:numFmt w:val="decimal"/>
      <w:lvlText w:val="%1.%2.%3.%4.%5.%6.%7."/>
      <w:lvlJc w:val="left"/>
      <w:pPr>
        <w:tabs>
          <w:tab w:val="num" w:pos="0"/>
        </w:tabs>
        <w:ind w:left="5760" w:hanging="1440"/>
      </w:pPr>
      <w:rPr>
        <w:rFonts w:ascii="Wingdings" w:hAnsi="Wingdings" w:cs="Wingdings"/>
      </w:rPr>
    </w:lvl>
    <w:lvl w:ilvl="7">
      <w:start w:val="1"/>
      <w:numFmt w:val="decimal"/>
      <w:lvlText w:val="%1.%2.%3.%4.%5.%6.%7.%8."/>
      <w:lvlJc w:val="left"/>
      <w:pPr>
        <w:tabs>
          <w:tab w:val="num" w:pos="0"/>
        </w:tabs>
        <w:ind w:left="6480" w:hanging="1440"/>
      </w:pPr>
      <w:rPr>
        <w:rFonts w:ascii="Wingdings" w:hAnsi="Wingdings" w:cs="Wingdings"/>
      </w:rPr>
    </w:lvl>
    <w:lvl w:ilvl="8">
      <w:start w:val="1"/>
      <w:numFmt w:val="decimal"/>
      <w:lvlText w:val="%1.%2.%3.%4.%5.%6.%7.%8.%9."/>
      <w:lvlJc w:val="left"/>
      <w:pPr>
        <w:tabs>
          <w:tab w:val="num" w:pos="0"/>
        </w:tabs>
        <w:ind w:left="7560" w:hanging="1800"/>
      </w:pPr>
      <w:rPr>
        <w:rFonts w:ascii="Wingdings" w:hAnsi="Wingdings" w:cs="Wingdings"/>
      </w:rPr>
    </w:lvl>
  </w:abstractNum>
  <w:abstractNum w:abstractNumId="5" w15:restartNumberingAfterBreak="0">
    <w:nsid w:val="00000005"/>
    <w:multiLevelType w:val="hybridMultilevel"/>
    <w:tmpl w:val="257130A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Ø"/>
      <w:lvlJc w:val="left"/>
    </w:lvl>
    <w:lvl w:ilvl="4" w:tplc="FFFFFFFF">
      <w:start w:val="1"/>
      <w:numFmt w:val="bullet"/>
      <w:lvlText w:val="\endash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62BBD95A"/>
    <w:lvl w:ilvl="0" w:tplc="FFFFFFFF">
      <w:start w:val="1"/>
      <w:numFmt w:val="bullet"/>
      <w:lvlText w:val="-"/>
      <w:lvlJc w:val="left"/>
    </w:lvl>
    <w:lvl w:ilvl="1" w:tplc="FFFFFFFF">
      <w:start w:val="1"/>
      <w:numFmt w:val="bullet"/>
      <w:lvlText w:val="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7"/>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8"/>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9"/>
    <w:multiLevelType w:val="hybridMultilevel"/>
    <w:tmpl w:val="E59C3740"/>
    <w:lvl w:ilvl="0" w:tplc="FFFFFFFF">
      <w:start w:val="1"/>
      <w:numFmt w:val="bullet"/>
      <w:lvlText w:val="-"/>
      <w:lvlJc w:val="left"/>
    </w:lvl>
    <w:lvl w:ilvl="1" w:tplc="FFFFFFFF">
      <w:start w:val="1"/>
      <w:numFmt w:val="bullet"/>
      <w:lvlText w:val="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A"/>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Ø"/>
      <w:lvlJc w:val="left"/>
    </w:lvl>
    <w:lvl w:ilvl="3" w:tplc="FFFFFFFF">
      <w:start w:val="1"/>
      <w:numFmt w:val="bullet"/>
      <w:lvlText w:val="\endash "/>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Times New Roman" w:hint="default"/>
        <w:lang w:val="be-BY"/>
      </w:rPr>
    </w:lvl>
  </w:abstractNum>
  <w:abstractNum w:abstractNumId="12" w15:restartNumberingAfterBreak="0">
    <w:nsid w:val="003059D5"/>
    <w:multiLevelType w:val="multilevel"/>
    <w:tmpl w:val="026658E2"/>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160641B"/>
    <w:multiLevelType w:val="multilevel"/>
    <w:tmpl w:val="CE843D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DD4C29"/>
    <w:multiLevelType w:val="hybridMultilevel"/>
    <w:tmpl w:val="0284F9A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0"/>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16" w15:restartNumberingAfterBreak="0">
    <w:nsid w:val="0B992F51"/>
    <w:multiLevelType w:val="hybridMultilevel"/>
    <w:tmpl w:val="EC7029E6"/>
    <w:lvl w:ilvl="0" w:tplc="FFFFFFFF">
      <w:start w:val="1"/>
      <w:numFmt w:val="bullet"/>
      <w:lvlText w:val="-"/>
      <w:lvlJc w:val="left"/>
      <w:pPr>
        <w:ind w:left="360" w:hanging="360"/>
      </w:pPr>
    </w:lvl>
    <w:lvl w:ilvl="1" w:tplc="04020003" w:tentative="1">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0C455C06"/>
    <w:multiLevelType w:val="hybridMultilevel"/>
    <w:tmpl w:val="3EE42EAE"/>
    <w:styleLink w:val="List11"/>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6C6ECB"/>
    <w:multiLevelType w:val="multilevel"/>
    <w:tmpl w:val="A934B2C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2FA2AE2"/>
    <w:multiLevelType w:val="hybridMultilevel"/>
    <w:tmpl w:val="A1C6A826"/>
    <w:lvl w:ilvl="0" w:tplc="858A913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1406532A"/>
    <w:multiLevelType w:val="hybridMultilevel"/>
    <w:tmpl w:val="8B2C799E"/>
    <w:lvl w:ilvl="0" w:tplc="FFFFFFFF">
      <w:numFmt w:val="bullet"/>
      <w:pStyle w:val="Title3"/>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FD5B5A"/>
    <w:multiLevelType w:val="hybridMultilevel"/>
    <w:tmpl w:val="86527B62"/>
    <w:lvl w:ilvl="0" w:tplc="2F74FD56">
      <w:start w:val="5"/>
      <w:numFmt w:val="bullet"/>
      <w:lvlText w:val="-"/>
      <w:lvlJc w:val="left"/>
      <w:pPr>
        <w:tabs>
          <w:tab w:val="num" w:pos="870"/>
        </w:tabs>
        <w:ind w:left="870" w:hanging="51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E81495"/>
    <w:multiLevelType w:val="multilevel"/>
    <w:tmpl w:val="CA689C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D4F1E37"/>
    <w:multiLevelType w:val="hybridMultilevel"/>
    <w:tmpl w:val="4874080A"/>
    <w:lvl w:ilvl="0" w:tplc="E8CA41FA">
      <w:start w:val="1"/>
      <w:numFmt w:val="decimal"/>
      <w:lvlText w:val="%1."/>
      <w:lvlJc w:val="left"/>
      <w:pPr>
        <w:tabs>
          <w:tab w:val="num" w:pos="720"/>
        </w:tabs>
        <w:ind w:left="720" w:hanging="360"/>
      </w:pPr>
    </w:lvl>
    <w:lvl w:ilvl="1" w:tplc="0402000F">
      <w:start w:val="1"/>
      <w:numFmt w:val="decimal"/>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4" w15:restartNumberingAfterBreak="0">
    <w:nsid w:val="2CA43BCF"/>
    <w:multiLevelType w:val="multilevel"/>
    <w:tmpl w:val="627ED44C"/>
    <w:lvl w:ilvl="0">
      <w:start w:val="1"/>
      <w:numFmt w:val="decimal"/>
      <w:lvlText w:val="%1."/>
      <w:lvlJc w:val="left"/>
      <w:pPr>
        <w:ind w:left="420" w:hanging="420"/>
      </w:pPr>
      <w:rPr>
        <w:rFonts w:hint="default"/>
        <w:b/>
      </w:rPr>
    </w:lvl>
    <w:lvl w:ilvl="1">
      <w:start w:val="1"/>
      <w:numFmt w:val="bullet"/>
      <w:lvlText w:val=""/>
      <w:lvlJc w:val="left"/>
      <w:pPr>
        <w:ind w:left="1140" w:hanging="420"/>
      </w:pPr>
      <w:rPr>
        <w:rFonts w:ascii="Wingdings" w:hAnsi="Wingding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26" w15:restartNumberingAfterBreak="0">
    <w:nsid w:val="2E94156D"/>
    <w:multiLevelType w:val="hybridMultilevel"/>
    <w:tmpl w:val="1844704A"/>
    <w:lvl w:ilvl="0" w:tplc="9C8AE0FE">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BB426A"/>
    <w:multiLevelType w:val="hybridMultilevel"/>
    <w:tmpl w:val="2272DC3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31B402D7"/>
    <w:multiLevelType w:val="hybridMultilevel"/>
    <w:tmpl w:val="8D9052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1CE6E35"/>
    <w:multiLevelType w:val="multilevel"/>
    <w:tmpl w:val="4F168D8C"/>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4B0A9D"/>
    <w:multiLevelType w:val="hybridMultilevel"/>
    <w:tmpl w:val="C5E8E486"/>
    <w:lvl w:ilvl="0" w:tplc="0402000B">
      <w:start w:val="1"/>
      <w:numFmt w:val="bullet"/>
      <w:lvlText w:val=""/>
      <w:lvlJc w:val="left"/>
      <w:rPr>
        <w:rFonts w:ascii="Wingdings" w:hAnsi="Wingdings" w:hint="default"/>
      </w:rPr>
    </w:lvl>
    <w:lvl w:ilvl="1" w:tplc="FFFFFFFF">
      <w:start w:val="1"/>
      <w:numFmt w:val="bullet"/>
      <w:lvlText w:val="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33D77CF4"/>
    <w:multiLevelType w:val="multilevel"/>
    <w:tmpl w:val="C9E29164"/>
    <w:lvl w:ilvl="0">
      <w:start w:val="1"/>
      <w:numFmt w:val="decimal"/>
      <w:lvlText w:val="%1."/>
      <w:lvlJc w:val="left"/>
      <w:pPr>
        <w:tabs>
          <w:tab w:val="num" w:pos="360"/>
        </w:tabs>
        <w:ind w:left="360" w:hanging="360"/>
      </w:pPr>
      <w:rPr>
        <w:b/>
      </w:rPr>
    </w:lvl>
    <w:lvl w:ilvl="1">
      <w:start w:val="1"/>
      <w:numFmt w:val="decimal"/>
      <w:isLgl/>
      <w:lvlText w:val="%1.%2."/>
      <w:lvlJc w:val="left"/>
      <w:pPr>
        <w:tabs>
          <w:tab w:val="num" w:pos="960"/>
        </w:tabs>
        <w:ind w:left="96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32" w15:restartNumberingAfterBreak="0">
    <w:nsid w:val="37F27207"/>
    <w:multiLevelType w:val="hybridMultilevel"/>
    <w:tmpl w:val="807A58C8"/>
    <w:lvl w:ilvl="0" w:tplc="2F74FD56">
      <w:start w:val="5"/>
      <w:numFmt w:val="bullet"/>
      <w:lvlText w:val="-"/>
      <w:lvlJc w:val="left"/>
      <w:pPr>
        <w:tabs>
          <w:tab w:val="num" w:pos="510"/>
        </w:tabs>
        <w:ind w:left="510" w:hanging="510"/>
      </w:pPr>
      <w:rPr>
        <w:rFonts w:ascii="Times New Roman" w:eastAsia="Times New Roman" w:hAnsi="Times New Roman" w:cs="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81665B7"/>
    <w:multiLevelType w:val="hybridMultilevel"/>
    <w:tmpl w:val="758CE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E2A695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133243"/>
    <w:multiLevelType w:val="hybridMultilevel"/>
    <w:tmpl w:val="85463E14"/>
    <w:lvl w:ilvl="0" w:tplc="FFFFFFFF">
      <w:start w:val="1"/>
      <w:numFmt w:val="decimal"/>
      <w:lvlText w:val="%1."/>
      <w:lvlJc w:val="left"/>
      <w:pPr>
        <w:ind w:left="786" w:hanging="360"/>
      </w:pPr>
      <w:rPr>
        <w:rFonts w:cs="Times New Roman"/>
      </w:rPr>
    </w:lvl>
    <w:lvl w:ilvl="1" w:tplc="4D10DAA4">
      <w:start w:val="1"/>
      <w:numFmt w:val="bullet"/>
      <w:lvlText w:val=""/>
      <w:lvlJc w:val="left"/>
      <w:pPr>
        <w:ind w:left="644"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F7EA5424">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2BC624F"/>
    <w:multiLevelType w:val="hybridMultilevel"/>
    <w:tmpl w:val="5C56B0DC"/>
    <w:lvl w:ilvl="0" w:tplc="0402000B">
      <w:start w:val="1"/>
      <w:numFmt w:val="bullet"/>
      <w:lvlText w:val=""/>
      <w:lvlJc w:val="left"/>
      <w:pPr>
        <w:ind w:left="720" w:hanging="360"/>
      </w:pPr>
      <w:rPr>
        <w:rFonts w:ascii="Wingdings" w:hAnsi="Wingdings" w:hint="default"/>
      </w:rPr>
    </w:lvl>
    <w:lvl w:ilvl="1" w:tplc="6AE8A00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44EE293A"/>
    <w:multiLevelType w:val="multilevel"/>
    <w:tmpl w:val="C7A6D63C"/>
    <w:lvl w:ilvl="0">
      <w:start w:val="1"/>
      <w:numFmt w:val="decimal"/>
      <w:lvlText w:val="1.%1."/>
      <w:lvlJc w:val="left"/>
      <w:rPr>
        <w:rFonts w:ascii="Arial" w:eastAsia="Times New Roman" w:hAnsi="Arial" w:cs="Arial"/>
        <w:b/>
        <w:bCs/>
        <w:i w:val="0"/>
        <w:iCs w:val="0"/>
        <w:smallCaps w:val="0"/>
        <w:strike w:val="0"/>
        <w:color w:val="000000"/>
        <w:spacing w:val="0"/>
        <w:w w:val="100"/>
        <w:position w:val="0"/>
        <w:sz w:val="21"/>
        <w:szCs w:val="21"/>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Times New Roman" w:hAnsi="Arial" w:cs="Arial"/>
        <w:b/>
        <w:bCs/>
        <w:i w:val="0"/>
        <w:iCs w:val="0"/>
        <w:smallCaps w:val="0"/>
        <w:strike w:val="0"/>
        <w:color w:val="000000"/>
        <w:spacing w:val="0"/>
        <w:w w:val="100"/>
        <w:position w:val="0"/>
        <w:sz w:val="21"/>
        <w:szCs w:val="21"/>
        <w:u w:val="none"/>
      </w:rPr>
    </w:lvl>
    <w:lvl w:ilvl="3">
      <w:start w:val="1"/>
      <w:numFmt w:val="decimal"/>
      <w:lvlText w:val="%4."/>
      <w:lvlJc w:val="left"/>
      <w:rPr>
        <w:rFonts w:ascii="Arial" w:eastAsia="Times New Roman" w:hAnsi="Arial" w:cs="Arial"/>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586628F"/>
    <w:multiLevelType w:val="multilevel"/>
    <w:tmpl w:val="512EEC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15:restartNumberingAfterBreak="0">
    <w:nsid w:val="461557D8"/>
    <w:multiLevelType w:val="multilevel"/>
    <w:tmpl w:val="DD8828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79845EE"/>
    <w:multiLevelType w:val="hybridMultilevel"/>
    <w:tmpl w:val="5B1EE6B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1" w15:restartNumberingAfterBreak="0">
    <w:nsid w:val="493E1EB8"/>
    <w:multiLevelType w:val="multilevel"/>
    <w:tmpl w:val="5AA4A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CA690C"/>
    <w:multiLevelType w:val="hybridMultilevel"/>
    <w:tmpl w:val="76B0C3A0"/>
    <w:lvl w:ilvl="0" w:tplc="04090009">
      <w:start w:val="1"/>
      <w:numFmt w:val="bullet"/>
      <w:lvlText w:val="-"/>
      <w:lvlJc w:val="left"/>
      <w:pPr>
        <w:ind w:left="1440" w:hanging="360"/>
      </w:pPr>
      <w:rPr>
        <w:rFonts w:ascii="Times New Roman" w:eastAsia="Times New Roman" w:hAnsi="Times New Roman" w:hint="default"/>
        <w:color w:val="000000"/>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4BDC03BF"/>
    <w:multiLevelType w:val="hybridMultilevel"/>
    <w:tmpl w:val="BD305E4C"/>
    <w:lvl w:ilvl="0" w:tplc="6B6C8752">
      <w:start w:val="5"/>
      <w:numFmt w:val="bullet"/>
      <w:lvlText w:val="-"/>
      <w:lvlJc w:val="left"/>
      <w:pPr>
        <w:ind w:left="1068" w:hanging="360"/>
      </w:pPr>
      <w:rPr>
        <w:rFonts w:ascii="Arial Narrow" w:eastAsia="Times New Roman" w:hAnsi="Arial Narrow" w:hint="default"/>
        <w:b w:val="0"/>
        <w:i w:val="0"/>
        <w:sz w:val="22"/>
      </w:rPr>
    </w:lvl>
    <w:lvl w:ilvl="1" w:tplc="04020003">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4" w15:restartNumberingAfterBreak="0">
    <w:nsid w:val="4E5B5082"/>
    <w:multiLevelType w:val="multilevel"/>
    <w:tmpl w:val="B7887B5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19B6C17"/>
    <w:multiLevelType w:val="hybridMultilevel"/>
    <w:tmpl w:val="0872361A"/>
    <w:lvl w:ilvl="0" w:tplc="77A6916A">
      <w:start w:val="5"/>
      <w:numFmt w:val="bullet"/>
      <w:lvlText w:val="-"/>
      <w:lvlJc w:val="left"/>
      <w:pPr>
        <w:ind w:left="1069" w:hanging="360"/>
      </w:pPr>
      <w:rPr>
        <w:rFonts w:ascii="Arial Narrow" w:eastAsia="Times New Roman" w:hAnsi="Arial Narrow"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15:restartNumberingAfterBreak="0">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47" w15:restartNumberingAfterBreak="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48" w15:restartNumberingAfterBreak="0">
    <w:nsid w:val="54AD3196"/>
    <w:multiLevelType w:val="hybridMultilevel"/>
    <w:tmpl w:val="2B3E3B5A"/>
    <w:lvl w:ilvl="0" w:tplc="FFFFFFFF">
      <w:start w:val="1"/>
      <w:numFmt w:val="decimal"/>
      <w:lvlText w:val="%1."/>
      <w:lvlJc w:val="right"/>
      <w:pPr>
        <w:ind w:left="1713" w:hanging="705"/>
      </w:pPr>
      <w:rPr>
        <w:rFonts w:cs="Times New Roman" w:hint="default"/>
        <w:b w:val="0"/>
        <w:i w:val="0"/>
        <w:sz w:val="22"/>
      </w:rPr>
    </w:lvl>
    <w:lvl w:ilvl="1" w:tplc="FFFFFFFF">
      <w:start w:val="1"/>
      <w:numFmt w:val="bullet"/>
      <w:lvlText w:val="o"/>
      <w:lvlJc w:val="left"/>
      <w:pPr>
        <w:ind w:left="2088" w:hanging="360"/>
      </w:pPr>
      <w:rPr>
        <w:rFonts w:ascii="Courier New" w:hAnsi="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49" w15:restartNumberingAfterBreak="0">
    <w:nsid w:val="554B6D1A"/>
    <w:multiLevelType w:val="hybridMultilevel"/>
    <w:tmpl w:val="B40A7E3A"/>
    <w:lvl w:ilvl="0" w:tplc="2E8C2508">
      <w:start w:val="1"/>
      <w:numFmt w:val="bullet"/>
      <w:pStyle w:val="BULLET"/>
      <w:lvlText w:val=""/>
      <w:lvlJc w:val="left"/>
      <w:pPr>
        <w:ind w:left="36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5587660B"/>
    <w:multiLevelType w:val="multilevel"/>
    <w:tmpl w:val="C73A8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BDF3A97"/>
    <w:multiLevelType w:val="hybridMultilevel"/>
    <w:tmpl w:val="CB0E51E6"/>
    <w:lvl w:ilvl="0" w:tplc="FFFFFFFF">
      <w:start w:val="1"/>
      <w:numFmt w:val="decimal"/>
      <w:lvlText w:val="%1."/>
      <w:lvlJc w:val="left"/>
      <w:pPr>
        <w:tabs>
          <w:tab w:val="num" w:pos="502"/>
        </w:tabs>
        <w:ind w:left="502" w:hanging="360"/>
      </w:pPr>
      <w:rPr>
        <w:rFonts w:cs="Times New Roman" w:hint="default"/>
        <w:b/>
        <w:i w:val="0"/>
        <w:color w:val="auto"/>
        <w:sz w:val="24"/>
        <w:szCs w:val="24"/>
      </w:rPr>
    </w:lvl>
    <w:lvl w:ilvl="1" w:tplc="FFFFFFFF">
      <w:start w:val="1"/>
      <w:numFmt w:val="russianLower"/>
      <w:lvlText w:val="%2)"/>
      <w:lvlJc w:val="left"/>
      <w:pPr>
        <w:tabs>
          <w:tab w:val="num" w:pos="1800"/>
        </w:tabs>
        <w:ind w:left="1800" w:hanging="360"/>
      </w:pPr>
      <w:rPr>
        <w:rFonts w:cs="Times New Roman" w:hint="default"/>
        <w:b w:val="0"/>
        <w:i w:val="0"/>
      </w:rPr>
    </w:lvl>
    <w:lvl w:ilvl="2" w:tplc="FFFFFFFF">
      <w:start w:val="1"/>
      <w:numFmt w:val="russianLower"/>
      <w:lvlText w:val="%3)"/>
      <w:lvlJc w:val="left"/>
      <w:pPr>
        <w:tabs>
          <w:tab w:val="num" w:pos="1800"/>
        </w:tabs>
        <w:ind w:left="1800" w:hanging="360"/>
      </w:pPr>
      <w:rPr>
        <w:rFonts w:cs="Times New Roman" w:hint="default"/>
        <w:b w:val="0"/>
        <w:i w:val="0"/>
      </w:rPr>
    </w:lvl>
    <w:lvl w:ilvl="3" w:tplc="FFFFFFFF">
      <w:start w:val="2"/>
      <w:numFmt w:val="bullet"/>
      <w:lvlText w:val="-"/>
      <w:lvlJc w:val="left"/>
      <w:pPr>
        <w:tabs>
          <w:tab w:val="num" w:pos="3930"/>
        </w:tabs>
        <w:ind w:left="3930" w:hanging="1050"/>
      </w:pPr>
      <w:rPr>
        <w:rFonts w:ascii="Times New Roman" w:eastAsia="Times New Roman" w:hAnsi="Times New Roman" w:hint="default"/>
        <w:color w:val="auto"/>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3" w15:restartNumberingAfterBreak="0">
    <w:nsid w:val="5CE91F93"/>
    <w:multiLevelType w:val="multilevel"/>
    <w:tmpl w:val="7300687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D76306F"/>
    <w:multiLevelType w:val="hybridMultilevel"/>
    <w:tmpl w:val="849CEE8A"/>
    <w:lvl w:ilvl="0" w:tplc="24624E4C">
      <w:start w:val="1"/>
      <w:numFmt w:val="bullet"/>
      <w:pStyle w:val="Bulets"/>
      <w:lvlText w:val=""/>
      <w:lvlJc w:val="left"/>
      <w:pPr>
        <w:ind w:left="720" w:hanging="360"/>
      </w:pPr>
      <w:rPr>
        <w:rFonts w:ascii="Wingdings" w:hAnsi="Wingdings" w:hint="default"/>
      </w:rPr>
    </w:lvl>
    <w:lvl w:ilvl="1" w:tplc="BFAA8E20">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12BE89FC"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55" w15:restartNumberingAfterBreak="0">
    <w:nsid w:val="611A7E6A"/>
    <w:multiLevelType w:val="hybridMultilevel"/>
    <w:tmpl w:val="0F6AC3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638C4E15"/>
    <w:multiLevelType w:val="multilevel"/>
    <w:tmpl w:val="61322644"/>
    <w:name w:val="Tiret 0"/>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57" w15:restartNumberingAfterBreak="0">
    <w:nsid w:val="65943C8E"/>
    <w:multiLevelType w:val="multilevel"/>
    <w:tmpl w:val="C7B4D538"/>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9913FFA"/>
    <w:multiLevelType w:val="hybridMultilevel"/>
    <w:tmpl w:val="4316152A"/>
    <w:lvl w:ilvl="0" w:tplc="0402000F">
      <w:start w:val="1"/>
      <w:numFmt w:val="decimal"/>
      <w:lvlText w:val="%1."/>
      <w:lvlJc w:val="left"/>
      <w:pPr>
        <w:ind w:left="1460" w:hanging="360"/>
      </w:pPr>
    </w:lvl>
    <w:lvl w:ilvl="1" w:tplc="04020019" w:tentative="1">
      <w:start w:val="1"/>
      <w:numFmt w:val="lowerLetter"/>
      <w:lvlText w:val="%2."/>
      <w:lvlJc w:val="left"/>
      <w:pPr>
        <w:ind w:left="2180" w:hanging="360"/>
      </w:pPr>
    </w:lvl>
    <w:lvl w:ilvl="2" w:tplc="0402001B" w:tentative="1">
      <w:start w:val="1"/>
      <w:numFmt w:val="lowerRoman"/>
      <w:lvlText w:val="%3."/>
      <w:lvlJc w:val="right"/>
      <w:pPr>
        <w:ind w:left="2900" w:hanging="180"/>
      </w:pPr>
    </w:lvl>
    <w:lvl w:ilvl="3" w:tplc="0402000F" w:tentative="1">
      <w:start w:val="1"/>
      <w:numFmt w:val="decimal"/>
      <w:lvlText w:val="%4."/>
      <w:lvlJc w:val="left"/>
      <w:pPr>
        <w:ind w:left="3620" w:hanging="360"/>
      </w:pPr>
    </w:lvl>
    <w:lvl w:ilvl="4" w:tplc="04020019" w:tentative="1">
      <w:start w:val="1"/>
      <w:numFmt w:val="lowerLetter"/>
      <w:lvlText w:val="%5."/>
      <w:lvlJc w:val="left"/>
      <w:pPr>
        <w:ind w:left="4340" w:hanging="360"/>
      </w:pPr>
    </w:lvl>
    <w:lvl w:ilvl="5" w:tplc="0402001B" w:tentative="1">
      <w:start w:val="1"/>
      <w:numFmt w:val="lowerRoman"/>
      <w:lvlText w:val="%6."/>
      <w:lvlJc w:val="right"/>
      <w:pPr>
        <w:ind w:left="5060" w:hanging="180"/>
      </w:pPr>
    </w:lvl>
    <w:lvl w:ilvl="6" w:tplc="0402000F" w:tentative="1">
      <w:start w:val="1"/>
      <w:numFmt w:val="decimal"/>
      <w:lvlText w:val="%7."/>
      <w:lvlJc w:val="left"/>
      <w:pPr>
        <w:ind w:left="5780" w:hanging="360"/>
      </w:pPr>
    </w:lvl>
    <w:lvl w:ilvl="7" w:tplc="04020019" w:tentative="1">
      <w:start w:val="1"/>
      <w:numFmt w:val="lowerLetter"/>
      <w:lvlText w:val="%8."/>
      <w:lvlJc w:val="left"/>
      <w:pPr>
        <w:ind w:left="6500" w:hanging="360"/>
      </w:pPr>
    </w:lvl>
    <w:lvl w:ilvl="8" w:tplc="0402001B" w:tentative="1">
      <w:start w:val="1"/>
      <w:numFmt w:val="lowerRoman"/>
      <w:lvlText w:val="%9."/>
      <w:lvlJc w:val="right"/>
      <w:pPr>
        <w:ind w:left="7220" w:hanging="180"/>
      </w:pPr>
    </w:lvl>
  </w:abstractNum>
  <w:abstractNum w:abstractNumId="59" w15:restartNumberingAfterBreak="0">
    <w:nsid w:val="6A992BC7"/>
    <w:multiLevelType w:val="hybridMultilevel"/>
    <w:tmpl w:val="C2D26DE4"/>
    <w:lvl w:ilvl="0" w:tplc="5D44809A">
      <w:start w:val="4"/>
      <w:numFmt w:val="bullet"/>
      <w:lvlText w:val="-"/>
      <w:lvlJc w:val="left"/>
      <w:pPr>
        <w:tabs>
          <w:tab w:val="num" w:pos="720"/>
        </w:tabs>
        <w:ind w:left="720" w:hanging="360"/>
      </w:pPr>
      <w:rPr>
        <w:rFonts w:ascii="Times New Roman" w:eastAsia="Times New Roman" w:hAnsi="Times New Roman" w:cs="Times New Roman" w:hint="default"/>
      </w:rPr>
    </w:lvl>
    <w:lvl w:ilvl="1" w:tplc="B8F63E6A">
      <w:start w:val="5"/>
      <w:numFmt w:val="decimal"/>
      <w:lvlText w:val="%2."/>
      <w:lvlJc w:val="left"/>
      <w:pPr>
        <w:tabs>
          <w:tab w:val="num" w:pos="1440"/>
        </w:tabs>
        <w:ind w:left="1440" w:hanging="360"/>
      </w:p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350D48"/>
    <w:multiLevelType w:val="hybridMultilevel"/>
    <w:tmpl w:val="71AC4974"/>
    <w:lvl w:ilvl="0" w:tplc="FFFFFFFF">
      <w:start w:val="1"/>
      <w:numFmt w:val="bullet"/>
      <w:pStyle w:val="Application3"/>
      <w:lvlText w:val=""/>
      <w:lvlJc w:val="left"/>
      <w:pPr>
        <w:ind w:left="930" w:hanging="360"/>
      </w:pPr>
      <w:rPr>
        <w:rFonts w:ascii="Symbol" w:hAnsi="Symbol" w:hint="default"/>
        <w:color w:val="auto"/>
        <w:sz w:val="24"/>
      </w:rPr>
    </w:lvl>
    <w:lvl w:ilvl="1" w:tplc="04020003" w:tentative="1">
      <w:start w:val="1"/>
      <w:numFmt w:val="bullet"/>
      <w:lvlText w:val="o"/>
      <w:lvlJc w:val="left"/>
      <w:pPr>
        <w:ind w:left="1650" w:hanging="360"/>
      </w:pPr>
      <w:rPr>
        <w:rFonts w:ascii="Courier New" w:hAnsi="Courier New" w:hint="default"/>
      </w:rPr>
    </w:lvl>
    <w:lvl w:ilvl="2" w:tplc="04020005" w:tentative="1">
      <w:start w:val="1"/>
      <w:numFmt w:val="bullet"/>
      <w:lvlText w:val=""/>
      <w:lvlJc w:val="left"/>
      <w:pPr>
        <w:ind w:left="2370" w:hanging="360"/>
      </w:pPr>
      <w:rPr>
        <w:rFonts w:ascii="Wingdings" w:hAnsi="Wingdings" w:hint="default"/>
      </w:rPr>
    </w:lvl>
    <w:lvl w:ilvl="3" w:tplc="04020001" w:tentative="1">
      <w:start w:val="1"/>
      <w:numFmt w:val="bullet"/>
      <w:lvlText w:val=""/>
      <w:lvlJc w:val="left"/>
      <w:pPr>
        <w:ind w:left="3090" w:hanging="360"/>
      </w:pPr>
      <w:rPr>
        <w:rFonts w:ascii="Symbol" w:hAnsi="Symbol" w:hint="default"/>
      </w:rPr>
    </w:lvl>
    <w:lvl w:ilvl="4" w:tplc="04020003" w:tentative="1">
      <w:start w:val="1"/>
      <w:numFmt w:val="bullet"/>
      <w:lvlText w:val="o"/>
      <w:lvlJc w:val="left"/>
      <w:pPr>
        <w:ind w:left="3810" w:hanging="360"/>
      </w:pPr>
      <w:rPr>
        <w:rFonts w:ascii="Courier New" w:hAnsi="Courier New" w:hint="default"/>
      </w:rPr>
    </w:lvl>
    <w:lvl w:ilvl="5" w:tplc="04020005" w:tentative="1">
      <w:start w:val="1"/>
      <w:numFmt w:val="bullet"/>
      <w:lvlText w:val=""/>
      <w:lvlJc w:val="left"/>
      <w:pPr>
        <w:ind w:left="4530" w:hanging="360"/>
      </w:pPr>
      <w:rPr>
        <w:rFonts w:ascii="Wingdings" w:hAnsi="Wingdings" w:hint="default"/>
      </w:rPr>
    </w:lvl>
    <w:lvl w:ilvl="6" w:tplc="04020001" w:tentative="1">
      <w:start w:val="1"/>
      <w:numFmt w:val="bullet"/>
      <w:lvlText w:val=""/>
      <w:lvlJc w:val="left"/>
      <w:pPr>
        <w:ind w:left="5250" w:hanging="360"/>
      </w:pPr>
      <w:rPr>
        <w:rFonts w:ascii="Symbol" w:hAnsi="Symbol" w:hint="default"/>
      </w:rPr>
    </w:lvl>
    <w:lvl w:ilvl="7" w:tplc="04020003" w:tentative="1">
      <w:start w:val="1"/>
      <w:numFmt w:val="bullet"/>
      <w:lvlText w:val="o"/>
      <w:lvlJc w:val="left"/>
      <w:pPr>
        <w:ind w:left="5970" w:hanging="360"/>
      </w:pPr>
      <w:rPr>
        <w:rFonts w:ascii="Courier New" w:hAnsi="Courier New" w:hint="default"/>
      </w:rPr>
    </w:lvl>
    <w:lvl w:ilvl="8" w:tplc="04020005" w:tentative="1">
      <w:start w:val="1"/>
      <w:numFmt w:val="bullet"/>
      <w:lvlText w:val=""/>
      <w:lvlJc w:val="left"/>
      <w:pPr>
        <w:ind w:left="6690" w:hanging="360"/>
      </w:pPr>
      <w:rPr>
        <w:rFonts w:ascii="Wingdings" w:hAnsi="Wingdings" w:hint="default"/>
      </w:rPr>
    </w:lvl>
  </w:abstractNum>
  <w:abstractNum w:abstractNumId="61" w15:restartNumberingAfterBreak="0">
    <w:nsid w:val="6CF8414D"/>
    <w:multiLevelType w:val="hybridMultilevel"/>
    <w:tmpl w:val="B4D4D5AA"/>
    <w:lvl w:ilvl="0" w:tplc="0402000B">
      <w:start w:val="1"/>
      <w:numFmt w:val="decimal"/>
      <w:lvlText w:val="%1."/>
      <w:lvlJc w:val="left"/>
      <w:pPr>
        <w:ind w:left="720" w:hanging="360"/>
      </w:pPr>
      <w:rPr>
        <w:rFonts w:hint="default"/>
        <w:b w:val="0"/>
      </w:rPr>
    </w:lvl>
    <w:lvl w:ilvl="1" w:tplc="0402000B"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62" w15:restartNumberingAfterBreak="0">
    <w:nsid w:val="71DA0FA0"/>
    <w:multiLevelType w:val="hybridMultilevel"/>
    <w:tmpl w:val="35ECEC7C"/>
    <w:lvl w:ilvl="0" w:tplc="0409000F">
      <w:start w:val="1"/>
      <w:numFmt w:val="bullet"/>
      <w:lvlText w:val=""/>
      <w:lvlJc w:val="left"/>
      <w:pPr>
        <w:ind w:left="1068" w:hanging="360"/>
      </w:pPr>
      <w:rPr>
        <w:rFonts w:ascii="Symbol" w:hAnsi="Symbol" w:hint="default"/>
      </w:rPr>
    </w:lvl>
    <w:lvl w:ilvl="1" w:tplc="04090019" w:tentative="1">
      <w:start w:val="1"/>
      <w:numFmt w:val="bullet"/>
      <w:lvlText w:val="o"/>
      <w:lvlJc w:val="left"/>
      <w:pPr>
        <w:ind w:left="1788" w:hanging="360"/>
      </w:pPr>
      <w:rPr>
        <w:rFonts w:ascii="Courier New" w:hAnsi="Courier New" w:hint="default"/>
      </w:rPr>
    </w:lvl>
    <w:lvl w:ilvl="2" w:tplc="0409001B" w:tentative="1">
      <w:start w:val="1"/>
      <w:numFmt w:val="bullet"/>
      <w:lvlText w:val=""/>
      <w:lvlJc w:val="left"/>
      <w:pPr>
        <w:ind w:left="2508" w:hanging="360"/>
      </w:pPr>
      <w:rPr>
        <w:rFonts w:ascii="Wingdings" w:hAnsi="Wingdings" w:hint="default"/>
      </w:rPr>
    </w:lvl>
    <w:lvl w:ilvl="3" w:tplc="0409000F" w:tentative="1">
      <w:start w:val="1"/>
      <w:numFmt w:val="bullet"/>
      <w:lvlText w:val=""/>
      <w:lvlJc w:val="left"/>
      <w:pPr>
        <w:ind w:left="3228" w:hanging="360"/>
      </w:pPr>
      <w:rPr>
        <w:rFonts w:ascii="Symbol" w:hAnsi="Symbol" w:hint="default"/>
      </w:rPr>
    </w:lvl>
    <w:lvl w:ilvl="4" w:tplc="04090019" w:tentative="1">
      <w:start w:val="1"/>
      <w:numFmt w:val="bullet"/>
      <w:lvlText w:val="o"/>
      <w:lvlJc w:val="left"/>
      <w:pPr>
        <w:ind w:left="3948" w:hanging="360"/>
      </w:pPr>
      <w:rPr>
        <w:rFonts w:ascii="Courier New" w:hAnsi="Courier New" w:hint="default"/>
      </w:rPr>
    </w:lvl>
    <w:lvl w:ilvl="5" w:tplc="0409001B" w:tentative="1">
      <w:start w:val="1"/>
      <w:numFmt w:val="bullet"/>
      <w:lvlText w:val=""/>
      <w:lvlJc w:val="left"/>
      <w:pPr>
        <w:ind w:left="4668" w:hanging="360"/>
      </w:pPr>
      <w:rPr>
        <w:rFonts w:ascii="Wingdings" w:hAnsi="Wingdings" w:hint="default"/>
      </w:rPr>
    </w:lvl>
    <w:lvl w:ilvl="6" w:tplc="0409000F" w:tentative="1">
      <w:start w:val="1"/>
      <w:numFmt w:val="bullet"/>
      <w:lvlText w:val=""/>
      <w:lvlJc w:val="left"/>
      <w:pPr>
        <w:ind w:left="5388" w:hanging="360"/>
      </w:pPr>
      <w:rPr>
        <w:rFonts w:ascii="Symbol" w:hAnsi="Symbol" w:hint="default"/>
      </w:rPr>
    </w:lvl>
    <w:lvl w:ilvl="7" w:tplc="04090019" w:tentative="1">
      <w:start w:val="1"/>
      <w:numFmt w:val="bullet"/>
      <w:lvlText w:val="o"/>
      <w:lvlJc w:val="left"/>
      <w:pPr>
        <w:ind w:left="6108" w:hanging="360"/>
      </w:pPr>
      <w:rPr>
        <w:rFonts w:ascii="Courier New" w:hAnsi="Courier New" w:hint="default"/>
      </w:rPr>
    </w:lvl>
    <w:lvl w:ilvl="8" w:tplc="0409001B" w:tentative="1">
      <w:start w:val="1"/>
      <w:numFmt w:val="bullet"/>
      <w:lvlText w:val=""/>
      <w:lvlJc w:val="left"/>
      <w:pPr>
        <w:ind w:left="6828" w:hanging="360"/>
      </w:pPr>
      <w:rPr>
        <w:rFonts w:ascii="Wingdings" w:hAnsi="Wingdings" w:hint="default"/>
      </w:rPr>
    </w:lvl>
  </w:abstractNum>
  <w:abstractNum w:abstractNumId="63" w15:restartNumberingAfterBreak="0">
    <w:nsid w:val="74A8181C"/>
    <w:multiLevelType w:val="hybridMultilevel"/>
    <w:tmpl w:val="D9D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253324"/>
    <w:multiLevelType w:val="hybridMultilevel"/>
    <w:tmpl w:val="889648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7AF009D5"/>
    <w:multiLevelType w:val="hybridMultilevel"/>
    <w:tmpl w:val="C2084F68"/>
    <w:lvl w:ilvl="0" w:tplc="0409000B">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B38573D"/>
    <w:multiLevelType w:val="hybridMultilevel"/>
    <w:tmpl w:val="2F564676"/>
    <w:lvl w:ilvl="0" w:tplc="2D4898EC">
      <w:start w:val="1"/>
      <w:numFmt w:val="bullet"/>
      <w:lvlText w:val=""/>
      <w:lvlJc w:val="left"/>
      <w:pPr>
        <w:ind w:left="786" w:hanging="360"/>
      </w:pPr>
      <w:rPr>
        <w:rFonts w:ascii="Symbol" w:hAnsi="Symbol" w:hint="default"/>
      </w:rPr>
    </w:lvl>
    <w:lvl w:ilvl="1" w:tplc="04020019" w:tentative="1">
      <w:start w:val="1"/>
      <w:numFmt w:val="bullet"/>
      <w:lvlText w:val="o"/>
      <w:lvlJc w:val="left"/>
      <w:pPr>
        <w:ind w:left="1506" w:hanging="360"/>
      </w:pPr>
      <w:rPr>
        <w:rFonts w:ascii="Courier New" w:hAnsi="Courier New" w:cs="Courier New" w:hint="default"/>
      </w:rPr>
    </w:lvl>
    <w:lvl w:ilvl="2" w:tplc="0402001B" w:tentative="1">
      <w:start w:val="1"/>
      <w:numFmt w:val="bullet"/>
      <w:lvlText w:val=""/>
      <w:lvlJc w:val="left"/>
      <w:pPr>
        <w:ind w:left="2226" w:hanging="360"/>
      </w:pPr>
      <w:rPr>
        <w:rFonts w:ascii="Wingdings" w:hAnsi="Wingdings" w:hint="default"/>
      </w:rPr>
    </w:lvl>
    <w:lvl w:ilvl="3" w:tplc="0402000F" w:tentative="1">
      <w:start w:val="1"/>
      <w:numFmt w:val="bullet"/>
      <w:lvlText w:val=""/>
      <w:lvlJc w:val="left"/>
      <w:pPr>
        <w:ind w:left="2946" w:hanging="360"/>
      </w:pPr>
      <w:rPr>
        <w:rFonts w:ascii="Symbol" w:hAnsi="Symbol" w:hint="default"/>
      </w:rPr>
    </w:lvl>
    <w:lvl w:ilvl="4" w:tplc="04020019" w:tentative="1">
      <w:start w:val="1"/>
      <w:numFmt w:val="bullet"/>
      <w:lvlText w:val="o"/>
      <w:lvlJc w:val="left"/>
      <w:pPr>
        <w:ind w:left="3666" w:hanging="360"/>
      </w:pPr>
      <w:rPr>
        <w:rFonts w:ascii="Courier New" w:hAnsi="Courier New" w:cs="Courier New" w:hint="default"/>
      </w:rPr>
    </w:lvl>
    <w:lvl w:ilvl="5" w:tplc="0402001B" w:tentative="1">
      <w:start w:val="1"/>
      <w:numFmt w:val="bullet"/>
      <w:lvlText w:val=""/>
      <w:lvlJc w:val="left"/>
      <w:pPr>
        <w:ind w:left="4386" w:hanging="360"/>
      </w:pPr>
      <w:rPr>
        <w:rFonts w:ascii="Wingdings" w:hAnsi="Wingdings" w:hint="default"/>
      </w:rPr>
    </w:lvl>
    <w:lvl w:ilvl="6" w:tplc="0402000F" w:tentative="1">
      <w:start w:val="1"/>
      <w:numFmt w:val="bullet"/>
      <w:lvlText w:val=""/>
      <w:lvlJc w:val="left"/>
      <w:pPr>
        <w:ind w:left="5106" w:hanging="360"/>
      </w:pPr>
      <w:rPr>
        <w:rFonts w:ascii="Symbol" w:hAnsi="Symbol" w:hint="default"/>
      </w:rPr>
    </w:lvl>
    <w:lvl w:ilvl="7" w:tplc="04020019" w:tentative="1">
      <w:start w:val="1"/>
      <w:numFmt w:val="bullet"/>
      <w:lvlText w:val="o"/>
      <w:lvlJc w:val="left"/>
      <w:pPr>
        <w:ind w:left="5826" w:hanging="360"/>
      </w:pPr>
      <w:rPr>
        <w:rFonts w:ascii="Courier New" w:hAnsi="Courier New" w:cs="Courier New" w:hint="default"/>
      </w:rPr>
    </w:lvl>
    <w:lvl w:ilvl="8" w:tplc="0402001B" w:tentative="1">
      <w:start w:val="1"/>
      <w:numFmt w:val="bullet"/>
      <w:lvlText w:val=""/>
      <w:lvlJc w:val="left"/>
      <w:pPr>
        <w:ind w:left="6546" w:hanging="360"/>
      </w:pPr>
      <w:rPr>
        <w:rFonts w:ascii="Wingdings" w:hAnsi="Wingdings" w:hint="default"/>
      </w:rPr>
    </w:lvl>
  </w:abstractNum>
  <w:abstractNum w:abstractNumId="67" w15:restartNumberingAfterBreak="0">
    <w:nsid w:val="7FAB1656"/>
    <w:multiLevelType w:val="hybridMultilevel"/>
    <w:tmpl w:val="386CFB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0"/>
  </w:num>
  <w:num w:numId="2">
    <w:abstractNumId w:val="25"/>
  </w:num>
  <w:num w:numId="3">
    <w:abstractNumId w:val="39"/>
  </w:num>
  <w:num w:numId="4">
    <w:abstractNumId w:val="38"/>
  </w:num>
  <w:num w:numId="5">
    <w:abstractNumId w:val="17"/>
  </w:num>
  <w:num w:numId="6">
    <w:abstractNumId w:val="34"/>
  </w:num>
  <w:num w:numId="7">
    <w:abstractNumId w:val="12"/>
  </w:num>
  <w:num w:numId="8">
    <w:abstractNumId w:val="51"/>
  </w:num>
  <w:num w:numId="9">
    <w:abstractNumId w:val="22"/>
  </w:num>
  <w:num w:numId="10">
    <w:abstractNumId w:val="20"/>
  </w:num>
  <w:num w:numId="11">
    <w:abstractNumId w:val="54"/>
  </w:num>
  <w:num w:numId="12">
    <w:abstractNumId w:val="56"/>
  </w:num>
  <w:num w:numId="13">
    <w:abstractNumId w:val="47"/>
  </w:num>
  <w:num w:numId="14">
    <w:abstractNumId w:val="46"/>
  </w:num>
  <w:num w:numId="15">
    <w:abstractNumId w:val="15"/>
  </w:num>
  <w:num w:numId="16">
    <w:abstractNumId w:val="49"/>
  </w:num>
  <w:num w:numId="17">
    <w:abstractNumId w:val="1"/>
  </w:num>
  <w:num w:numId="18">
    <w:abstractNumId w:val="3"/>
  </w:num>
  <w:num w:numId="19">
    <w:abstractNumId w:val="52"/>
    <w:lvlOverride w:ilvl="0">
      <w:startOverride w:val="1"/>
    </w:lvlOverride>
  </w:num>
  <w:num w:numId="20">
    <w:abstractNumId w:val="35"/>
    <w:lvlOverride w:ilvl="0">
      <w:startOverride w:val="1"/>
    </w:lvlOverride>
  </w:num>
  <w:num w:numId="21">
    <w:abstractNumId w:val="66"/>
  </w:num>
  <w:num w:numId="22">
    <w:abstractNumId w:val="24"/>
  </w:num>
  <w:num w:numId="23">
    <w:abstractNumId w:val="0"/>
  </w:num>
  <w:num w:numId="24">
    <w:abstractNumId w:val="29"/>
  </w:num>
  <w:num w:numId="25">
    <w:abstractNumId w:val="13"/>
  </w:num>
  <w:num w:numId="26">
    <w:abstractNumId w:val="48"/>
  </w:num>
  <w:num w:numId="27">
    <w:abstractNumId w:val="62"/>
  </w:num>
  <w:num w:numId="28">
    <w:abstractNumId w:val="37"/>
  </w:num>
  <w:num w:numId="29">
    <w:abstractNumId w:val="43"/>
  </w:num>
  <w:num w:numId="30">
    <w:abstractNumId w:val="42"/>
  </w:num>
  <w:num w:numId="31">
    <w:abstractNumId w:val="45"/>
  </w:num>
  <w:num w:numId="32">
    <w:abstractNumId w:val="27"/>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64"/>
  </w:num>
  <w:num w:numId="40">
    <w:abstractNumId w:val="50"/>
  </w:num>
  <w:num w:numId="41">
    <w:abstractNumId w:val="55"/>
  </w:num>
  <w:num w:numId="42">
    <w:abstractNumId w:val="67"/>
  </w:num>
  <w:num w:numId="43">
    <w:abstractNumId w:val="63"/>
  </w:num>
  <w:num w:numId="44">
    <w:abstractNumId w:val="18"/>
  </w:num>
  <w:num w:numId="45">
    <w:abstractNumId w:val="57"/>
  </w:num>
  <w:num w:numId="46">
    <w:abstractNumId w:val="33"/>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50">
    <w:abstractNumId w:val="26"/>
  </w:num>
  <w:num w:numId="51">
    <w:abstractNumId w:val="21"/>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5"/>
    </w:lvlOverride>
    <w:lvlOverride w:ilvl="2"/>
    <w:lvlOverride w:ilvl="3"/>
    <w:lvlOverride w:ilvl="4"/>
    <w:lvlOverride w:ilvl="5"/>
    <w:lvlOverride w:ilvl="6"/>
    <w:lvlOverride w:ilvl="7"/>
    <w:lvlOverride w:ilvl="8"/>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36"/>
  </w:num>
  <w:num w:numId="60">
    <w:abstractNumId w:val="30"/>
  </w:num>
  <w:num w:numId="61">
    <w:abstractNumId w:val="16"/>
  </w:num>
  <w:num w:numId="62">
    <w:abstractNumId w:val="61"/>
  </w:num>
  <w:num w:numId="63">
    <w:abstractNumId w:val="65"/>
  </w:num>
  <w:num w:numId="64">
    <w:abstractNumId w:val="41"/>
  </w:num>
  <w:num w:numId="65">
    <w:abstractNumId w:val="14"/>
  </w:num>
  <w:num w:numId="66">
    <w:abstractNumId w:val="28"/>
  </w:num>
  <w:num w:numId="67">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26"/>
    <w:rsid w:val="00000E49"/>
    <w:rsid w:val="00005FCB"/>
    <w:rsid w:val="000068DC"/>
    <w:rsid w:val="00007210"/>
    <w:rsid w:val="0000758B"/>
    <w:rsid w:val="00007C1C"/>
    <w:rsid w:val="0001031C"/>
    <w:rsid w:val="00012F75"/>
    <w:rsid w:val="00013168"/>
    <w:rsid w:val="00013429"/>
    <w:rsid w:val="0001375B"/>
    <w:rsid w:val="000161D8"/>
    <w:rsid w:val="00016578"/>
    <w:rsid w:val="00016DB7"/>
    <w:rsid w:val="00020087"/>
    <w:rsid w:val="0002156A"/>
    <w:rsid w:val="00026C6C"/>
    <w:rsid w:val="0003241E"/>
    <w:rsid w:val="00033880"/>
    <w:rsid w:val="00037533"/>
    <w:rsid w:val="00037979"/>
    <w:rsid w:val="00037BE8"/>
    <w:rsid w:val="000417E2"/>
    <w:rsid w:val="000453DB"/>
    <w:rsid w:val="000501EF"/>
    <w:rsid w:val="00050BE6"/>
    <w:rsid w:val="00054FF2"/>
    <w:rsid w:val="000564F6"/>
    <w:rsid w:val="000572AF"/>
    <w:rsid w:val="00057FC9"/>
    <w:rsid w:val="00060D71"/>
    <w:rsid w:val="000631FA"/>
    <w:rsid w:val="000671CA"/>
    <w:rsid w:val="00070053"/>
    <w:rsid w:val="00080B2C"/>
    <w:rsid w:val="00081CE7"/>
    <w:rsid w:val="00082573"/>
    <w:rsid w:val="00083780"/>
    <w:rsid w:val="00084005"/>
    <w:rsid w:val="000913A6"/>
    <w:rsid w:val="00092D82"/>
    <w:rsid w:val="00093824"/>
    <w:rsid w:val="000963F4"/>
    <w:rsid w:val="00097175"/>
    <w:rsid w:val="000977D2"/>
    <w:rsid w:val="000A05D1"/>
    <w:rsid w:val="000A3CE8"/>
    <w:rsid w:val="000A7957"/>
    <w:rsid w:val="000B213C"/>
    <w:rsid w:val="000B337C"/>
    <w:rsid w:val="000B6496"/>
    <w:rsid w:val="000B6CDA"/>
    <w:rsid w:val="000C5D2E"/>
    <w:rsid w:val="000C6197"/>
    <w:rsid w:val="000C7611"/>
    <w:rsid w:val="000D04B1"/>
    <w:rsid w:val="000D0D98"/>
    <w:rsid w:val="000D1BDA"/>
    <w:rsid w:val="000D31D1"/>
    <w:rsid w:val="000E6F33"/>
    <w:rsid w:val="000E7E48"/>
    <w:rsid w:val="000F38CC"/>
    <w:rsid w:val="000F63C5"/>
    <w:rsid w:val="0010014B"/>
    <w:rsid w:val="001055EF"/>
    <w:rsid w:val="0010692B"/>
    <w:rsid w:val="00111DA7"/>
    <w:rsid w:val="00113706"/>
    <w:rsid w:val="001148B4"/>
    <w:rsid w:val="0011752D"/>
    <w:rsid w:val="001176C4"/>
    <w:rsid w:val="00122F72"/>
    <w:rsid w:val="00125DF8"/>
    <w:rsid w:val="00132549"/>
    <w:rsid w:val="00133376"/>
    <w:rsid w:val="00135CE0"/>
    <w:rsid w:val="001404B0"/>
    <w:rsid w:val="001419B4"/>
    <w:rsid w:val="00145429"/>
    <w:rsid w:val="00150511"/>
    <w:rsid w:val="0015223D"/>
    <w:rsid w:val="00152967"/>
    <w:rsid w:val="00154FCC"/>
    <w:rsid w:val="001563DB"/>
    <w:rsid w:val="001566D4"/>
    <w:rsid w:val="00157018"/>
    <w:rsid w:val="0015786B"/>
    <w:rsid w:val="001607F5"/>
    <w:rsid w:val="001613C5"/>
    <w:rsid w:val="00164206"/>
    <w:rsid w:val="00165EDB"/>
    <w:rsid w:val="001662FD"/>
    <w:rsid w:val="0016671C"/>
    <w:rsid w:val="001723B3"/>
    <w:rsid w:val="001724FD"/>
    <w:rsid w:val="00172A4C"/>
    <w:rsid w:val="00173491"/>
    <w:rsid w:val="00176675"/>
    <w:rsid w:val="00176CD2"/>
    <w:rsid w:val="00181419"/>
    <w:rsid w:val="00181D12"/>
    <w:rsid w:val="00182362"/>
    <w:rsid w:val="00185713"/>
    <w:rsid w:val="00186C41"/>
    <w:rsid w:val="00190FC0"/>
    <w:rsid w:val="0019261C"/>
    <w:rsid w:val="001946F8"/>
    <w:rsid w:val="001960DB"/>
    <w:rsid w:val="001A79B0"/>
    <w:rsid w:val="001B095F"/>
    <w:rsid w:val="001B2B40"/>
    <w:rsid w:val="001B2C16"/>
    <w:rsid w:val="001B3D6F"/>
    <w:rsid w:val="001B4105"/>
    <w:rsid w:val="001C039D"/>
    <w:rsid w:val="001C0581"/>
    <w:rsid w:val="001C0B82"/>
    <w:rsid w:val="001C1BDA"/>
    <w:rsid w:val="001C4BD0"/>
    <w:rsid w:val="001C4FF2"/>
    <w:rsid w:val="001C514F"/>
    <w:rsid w:val="001C7B6E"/>
    <w:rsid w:val="001D10D6"/>
    <w:rsid w:val="001D1616"/>
    <w:rsid w:val="001D5D88"/>
    <w:rsid w:val="001D76E4"/>
    <w:rsid w:val="001D7E89"/>
    <w:rsid w:val="001E4762"/>
    <w:rsid w:val="001E5390"/>
    <w:rsid w:val="001F13C9"/>
    <w:rsid w:val="001F2208"/>
    <w:rsid w:val="001F3AB8"/>
    <w:rsid w:val="001F57A7"/>
    <w:rsid w:val="001F6A3F"/>
    <w:rsid w:val="001F79A1"/>
    <w:rsid w:val="001F7F2F"/>
    <w:rsid w:val="0020012B"/>
    <w:rsid w:val="00204E27"/>
    <w:rsid w:val="00206ABD"/>
    <w:rsid w:val="002158B3"/>
    <w:rsid w:val="00220017"/>
    <w:rsid w:val="0022149C"/>
    <w:rsid w:val="00226170"/>
    <w:rsid w:val="0022749A"/>
    <w:rsid w:val="00232E55"/>
    <w:rsid w:val="00234F4F"/>
    <w:rsid w:val="00237603"/>
    <w:rsid w:val="002420F8"/>
    <w:rsid w:val="0024239F"/>
    <w:rsid w:val="00243D61"/>
    <w:rsid w:val="002457B6"/>
    <w:rsid w:val="0024606D"/>
    <w:rsid w:val="00246E77"/>
    <w:rsid w:val="002475C0"/>
    <w:rsid w:val="00251693"/>
    <w:rsid w:val="00253E49"/>
    <w:rsid w:val="002574DF"/>
    <w:rsid w:val="00257503"/>
    <w:rsid w:val="002625E5"/>
    <w:rsid w:val="002733E8"/>
    <w:rsid w:val="00273C95"/>
    <w:rsid w:val="002749F1"/>
    <w:rsid w:val="002824FB"/>
    <w:rsid w:val="002839C2"/>
    <w:rsid w:val="002850ED"/>
    <w:rsid w:val="00285A08"/>
    <w:rsid w:val="00287686"/>
    <w:rsid w:val="0029599C"/>
    <w:rsid w:val="002A18FC"/>
    <w:rsid w:val="002A220E"/>
    <w:rsid w:val="002A3F29"/>
    <w:rsid w:val="002A4189"/>
    <w:rsid w:val="002A5BE6"/>
    <w:rsid w:val="002A5E3C"/>
    <w:rsid w:val="002A6D34"/>
    <w:rsid w:val="002B20A6"/>
    <w:rsid w:val="002B5F69"/>
    <w:rsid w:val="002B5FD6"/>
    <w:rsid w:val="002C01C4"/>
    <w:rsid w:val="002C3FAD"/>
    <w:rsid w:val="002C6CBC"/>
    <w:rsid w:val="002C7149"/>
    <w:rsid w:val="002C78A4"/>
    <w:rsid w:val="002D1AC2"/>
    <w:rsid w:val="002D21D4"/>
    <w:rsid w:val="002D3045"/>
    <w:rsid w:val="002D393A"/>
    <w:rsid w:val="002D41C2"/>
    <w:rsid w:val="002E241D"/>
    <w:rsid w:val="002E3814"/>
    <w:rsid w:val="002E448F"/>
    <w:rsid w:val="002E4C2B"/>
    <w:rsid w:val="002E4E21"/>
    <w:rsid w:val="002E7D3F"/>
    <w:rsid w:val="00304152"/>
    <w:rsid w:val="00304C54"/>
    <w:rsid w:val="00304C8F"/>
    <w:rsid w:val="00305F80"/>
    <w:rsid w:val="00306027"/>
    <w:rsid w:val="00307E69"/>
    <w:rsid w:val="00316E16"/>
    <w:rsid w:val="00317DF6"/>
    <w:rsid w:val="00320331"/>
    <w:rsid w:val="003214C2"/>
    <w:rsid w:val="003218C1"/>
    <w:rsid w:val="00324BE8"/>
    <w:rsid w:val="00325FEC"/>
    <w:rsid w:val="00327DDC"/>
    <w:rsid w:val="003305DD"/>
    <w:rsid w:val="00331C18"/>
    <w:rsid w:val="003436C9"/>
    <w:rsid w:val="003437BC"/>
    <w:rsid w:val="003453ED"/>
    <w:rsid w:val="0035580E"/>
    <w:rsid w:val="003565D9"/>
    <w:rsid w:val="00356DED"/>
    <w:rsid w:val="0035726E"/>
    <w:rsid w:val="003620AA"/>
    <w:rsid w:val="00363D76"/>
    <w:rsid w:val="00364303"/>
    <w:rsid w:val="00364845"/>
    <w:rsid w:val="003651ED"/>
    <w:rsid w:val="00367C1C"/>
    <w:rsid w:val="00370CB5"/>
    <w:rsid w:val="00374294"/>
    <w:rsid w:val="00377312"/>
    <w:rsid w:val="00377E9D"/>
    <w:rsid w:val="00386BB4"/>
    <w:rsid w:val="00387F98"/>
    <w:rsid w:val="00393A9E"/>
    <w:rsid w:val="003943D2"/>
    <w:rsid w:val="00397635"/>
    <w:rsid w:val="003976DE"/>
    <w:rsid w:val="003A38CF"/>
    <w:rsid w:val="003A413F"/>
    <w:rsid w:val="003A425F"/>
    <w:rsid w:val="003A65C3"/>
    <w:rsid w:val="003A791F"/>
    <w:rsid w:val="003A7E46"/>
    <w:rsid w:val="003A7ECD"/>
    <w:rsid w:val="003B0613"/>
    <w:rsid w:val="003B2344"/>
    <w:rsid w:val="003B236C"/>
    <w:rsid w:val="003B4057"/>
    <w:rsid w:val="003B61EA"/>
    <w:rsid w:val="003C1278"/>
    <w:rsid w:val="003C1B3A"/>
    <w:rsid w:val="003C33CA"/>
    <w:rsid w:val="003C47C2"/>
    <w:rsid w:val="003D2903"/>
    <w:rsid w:val="003D2B90"/>
    <w:rsid w:val="003D49F8"/>
    <w:rsid w:val="003D69FA"/>
    <w:rsid w:val="003D6CA3"/>
    <w:rsid w:val="003E0260"/>
    <w:rsid w:val="003E3E54"/>
    <w:rsid w:val="003E6321"/>
    <w:rsid w:val="003F029F"/>
    <w:rsid w:val="00401B7B"/>
    <w:rsid w:val="004020BA"/>
    <w:rsid w:val="0040258A"/>
    <w:rsid w:val="004032F6"/>
    <w:rsid w:val="0040440B"/>
    <w:rsid w:val="00405340"/>
    <w:rsid w:val="00406C8D"/>
    <w:rsid w:val="00411C77"/>
    <w:rsid w:val="004133C5"/>
    <w:rsid w:val="00413B2C"/>
    <w:rsid w:val="0041538F"/>
    <w:rsid w:val="0041784E"/>
    <w:rsid w:val="004212E2"/>
    <w:rsid w:val="004214F8"/>
    <w:rsid w:val="0042419E"/>
    <w:rsid w:val="004248AE"/>
    <w:rsid w:val="00430139"/>
    <w:rsid w:val="0043056A"/>
    <w:rsid w:val="00431262"/>
    <w:rsid w:val="00431A19"/>
    <w:rsid w:val="00433E6C"/>
    <w:rsid w:val="00434244"/>
    <w:rsid w:val="004417F7"/>
    <w:rsid w:val="00442C37"/>
    <w:rsid w:val="004441D5"/>
    <w:rsid w:val="00444206"/>
    <w:rsid w:val="00444F30"/>
    <w:rsid w:val="00445182"/>
    <w:rsid w:val="00445C75"/>
    <w:rsid w:val="0044679B"/>
    <w:rsid w:val="00450604"/>
    <w:rsid w:val="00451A0A"/>
    <w:rsid w:val="004563AB"/>
    <w:rsid w:val="00460307"/>
    <w:rsid w:val="0046174C"/>
    <w:rsid w:val="0046177D"/>
    <w:rsid w:val="00462641"/>
    <w:rsid w:val="004666A5"/>
    <w:rsid w:val="004669D0"/>
    <w:rsid w:val="004702D5"/>
    <w:rsid w:val="00470C30"/>
    <w:rsid w:val="00475C17"/>
    <w:rsid w:val="00476171"/>
    <w:rsid w:val="00481002"/>
    <w:rsid w:val="00484280"/>
    <w:rsid w:val="004846D9"/>
    <w:rsid w:val="004850FA"/>
    <w:rsid w:val="004856B9"/>
    <w:rsid w:val="00485EAB"/>
    <w:rsid w:val="00490413"/>
    <w:rsid w:val="00491563"/>
    <w:rsid w:val="00491F21"/>
    <w:rsid w:val="00495EA6"/>
    <w:rsid w:val="00496FAC"/>
    <w:rsid w:val="00497123"/>
    <w:rsid w:val="004A1C90"/>
    <w:rsid w:val="004A52FF"/>
    <w:rsid w:val="004B09D3"/>
    <w:rsid w:val="004B111B"/>
    <w:rsid w:val="004B3E11"/>
    <w:rsid w:val="004B44BE"/>
    <w:rsid w:val="004B7817"/>
    <w:rsid w:val="004C2466"/>
    <w:rsid w:val="004D2AE9"/>
    <w:rsid w:val="004D357F"/>
    <w:rsid w:val="004E0AB5"/>
    <w:rsid w:val="004E45B1"/>
    <w:rsid w:val="004F08E2"/>
    <w:rsid w:val="004F1B6F"/>
    <w:rsid w:val="004F1F66"/>
    <w:rsid w:val="004F23F8"/>
    <w:rsid w:val="004F3DB9"/>
    <w:rsid w:val="004F4C50"/>
    <w:rsid w:val="004F5F94"/>
    <w:rsid w:val="004F7482"/>
    <w:rsid w:val="0050113B"/>
    <w:rsid w:val="00501154"/>
    <w:rsid w:val="00501AF0"/>
    <w:rsid w:val="00502FC3"/>
    <w:rsid w:val="00505B5C"/>
    <w:rsid w:val="00511744"/>
    <w:rsid w:val="005129F5"/>
    <w:rsid w:val="00513C01"/>
    <w:rsid w:val="00522DD6"/>
    <w:rsid w:val="00523718"/>
    <w:rsid w:val="00523A03"/>
    <w:rsid w:val="00524A54"/>
    <w:rsid w:val="00524B5D"/>
    <w:rsid w:val="0053019F"/>
    <w:rsid w:val="00533A0D"/>
    <w:rsid w:val="0053748A"/>
    <w:rsid w:val="00537AC8"/>
    <w:rsid w:val="005418C8"/>
    <w:rsid w:val="0054229D"/>
    <w:rsid w:val="00546EB4"/>
    <w:rsid w:val="00547D70"/>
    <w:rsid w:val="00551054"/>
    <w:rsid w:val="005512D9"/>
    <w:rsid w:val="005516BD"/>
    <w:rsid w:val="0055450A"/>
    <w:rsid w:val="00561A21"/>
    <w:rsid w:val="00562791"/>
    <w:rsid w:val="00564864"/>
    <w:rsid w:val="0056594D"/>
    <w:rsid w:val="0056647C"/>
    <w:rsid w:val="00567A36"/>
    <w:rsid w:val="005710BC"/>
    <w:rsid w:val="00571AC4"/>
    <w:rsid w:val="0057472B"/>
    <w:rsid w:val="0057575B"/>
    <w:rsid w:val="005761ED"/>
    <w:rsid w:val="005770F5"/>
    <w:rsid w:val="00580A2E"/>
    <w:rsid w:val="0058286C"/>
    <w:rsid w:val="005842BE"/>
    <w:rsid w:val="00585196"/>
    <w:rsid w:val="005855D6"/>
    <w:rsid w:val="005867C8"/>
    <w:rsid w:val="00586B99"/>
    <w:rsid w:val="00587117"/>
    <w:rsid w:val="00590C8C"/>
    <w:rsid w:val="005A21F3"/>
    <w:rsid w:val="005B0A39"/>
    <w:rsid w:val="005B1D6C"/>
    <w:rsid w:val="005B448B"/>
    <w:rsid w:val="005B4656"/>
    <w:rsid w:val="005B5769"/>
    <w:rsid w:val="005B722F"/>
    <w:rsid w:val="005B7C00"/>
    <w:rsid w:val="005C17B8"/>
    <w:rsid w:val="005C3F11"/>
    <w:rsid w:val="005C47B0"/>
    <w:rsid w:val="005C69B5"/>
    <w:rsid w:val="005C79A0"/>
    <w:rsid w:val="005D0CCF"/>
    <w:rsid w:val="005D1241"/>
    <w:rsid w:val="005D2965"/>
    <w:rsid w:val="005D3BFB"/>
    <w:rsid w:val="005D44F4"/>
    <w:rsid w:val="005E246F"/>
    <w:rsid w:val="005E3239"/>
    <w:rsid w:val="005E362E"/>
    <w:rsid w:val="005E466E"/>
    <w:rsid w:val="005E46C4"/>
    <w:rsid w:val="005E610F"/>
    <w:rsid w:val="005E75BE"/>
    <w:rsid w:val="005F15E8"/>
    <w:rsid w:val="005F1C2E"/>
    <w:rsid w:val="005F1F28"/>
    <w:rsid w:val="005F2D13"/>
    <w:rsid w:val="005F3849"/>
    <w:rsid w:val="005F38EA"/>
    <w:rsid w:val="005F3A98"/>
    <w:rsid w:val="005F4065"/>
    <w:rsid w:val="005F5C87"/>
    <w:rsid w:val="005F71C9"/>
    <w:rsid w:val="00602D2C"/>
    <w:rsid w:val="006127D0"/>
    <w:rsid w:val="006157A0"/>
    <w:rsid w:val="00616EB2"/>
    <w:rsid w:val="00622456"/>
    <w:rsid w:val="006230E4"/>
    <w:rsid w:val="00623735"/>
    <w:rsid w:val="006243A0"/>
    <w:rsid w:val="00627E7F"/>
    <w:rsid w:val="006378D8"/>
    <w:rsid w:val="00637EC0"/>
    <w:rsid w:val="00643649"/>
    <w:rsid w:val="006446B2"/>
    <w:rsid w:val="006446EF"/>
    <w:rsid w:val="0064636A"/>
    <w:rsid w:val="00646A06"/>
    <w:rsid w:val="00646CAE"/>
    <w:rsid w:val="00647BAE"/>
    <w:rsid w:val="00652190"/>
    <w:rsid w:val="0065297D"/>
    <w:rsid w:val="00652B6F"/>
    <w:rsid w:val="006551E8"/>
    <w:rsid w:val="00655209"/>
    <w:rsid w:val="006558FC"/>
    <w:rsid w:val="006559E9"/>
    <w:rsid w:val="00655C2E"/>
    <w:rsid w:val="00657295"/>
    <w:rsid w:val="00661745"/>
    <w:rsid w:val="00662026"/>
    <w:rsid w:val="006648DE"/>
    <w:rsid w:val="006655EA"/>
    <w:rsid w:val="00665B7E"/>
    <w:rsid w:val="0066626E"/>
    <w:rsid w:val="00666D96"/>
    <w:rsid w:val="0066720C"/>
    <w:rsid w:val="006675B4"/>
    <w:rsid w:val="00672A49"/>
    <w:rsid w:val="00677665"/>
    <w:rsid w:val="006820B8"/>
    <w:rsid w:val="00682466"/>
    <w:rsid w:val="006858FD"/>
    <w:rsid w:val="00690972"/>
    <w:rsid w:val="006914E5"/>
    <w:rsid w:val="00692141"/>
    <w:rsid w:val="006928FE"/>
    <w:rsid w:val="00696373"/>
    <w:rsid w:val="00697804"/>
    <w:rsid w:val="006A3607"/>
    <w:rsid w:val="006A65CA"/>
    <w:rsid w:val="006B0685"/>
    <w:rsid w:val="006B359F"/>
    <w:rsid w:val="006B72E9"/>
    <w:rsid w:val="006B782B"/>
    <w:rsid w:val="006C2E1A"/>
    <w:rsid w:val="006C3F56"/>
    <w:rsid w:val="006C41A2"/>
    <w:rsid w:val="006D08F1"/>
    <w:rsid w:val="006D0B88"/>
    <w:rsid w:val="006D18B6"/>
    <w:rsid w:val="006D2F5E"/>
    <w:rsid w:val="006D77A6"/>
    <w:rsid w:val="006E173F"/>
    <w:rsid w:val="006E2E5F"/>
    <w:rsid w:val="006E3B97"/>
    <w:rsid w:val="006E4E86"/>
    <w:rsid w:val="006E7831"/>
    <w:rsid w:val="006F04B7"/>
    <w:rsid w:val="006F08FA"/>
    <w:rsid w:val="006F739B"/>
    <w:rsid w:val="00701942"/>
    <w:rsid w:val="00702D7C"/>
    <w:rsid w:val="00703221"/>
    <w:rsid w:val="007048B1"/>
    <w:rsid w:val="0071205C"/>
    <w:rsid w:val="00712E06"/>
    <w:rsid w:val="00720337"/>
    <w:rsid w:val="00723B21"/>
    <w:rsid w:val="0072411A"/>
    <w:rsid w:val="00724F51"/>
    <w:rsid w:val="007271E2"/>
    <w:rsid w:val="007302EF"/>
    <w:rsid w:val="007313F1"/>
    <w:rsid w:val="00732060"/>
    <w:rsid w:val="007340DB"/>
    <w:rsid w:val="00735132"/>
    <w:rsid w:val="00737E23"/>
    <w:rsid w:val="00741B7C"/>
    <w:rsid w:val="00742EBE"/>
    <w:rsid w:val="00743277"/>
    <w:rsid w:val="007449CB"/>
    <w:rsid w:val="007501B4"/>
    <w:rsid w:val="0075314D"/>
    <w:rsid w:val="00753BCD"/>
    <w:rsid w:val="007601E4"/>
    <w:rsid w:val="00760F62"/>
    <w:rsid w:val="00761234"/>
    <w:rsid w:val="007614AD"/>
    <w:rsid w:val="007659FE"/>
    <w:rsid w:val="00774B20"/>
    <w:rsid w:val="0077512F"/>
    <w:rsid w:val="00780B88"/>
    <w:rsid w:val="00782DA9"/>
    <w:rsid w:val="00783BCD"/>
    <w:rsid w:val="00784A9F"/>
    <w:rsid w:val="00784D95"/>
    <w:rsid w:val="00786876"/>
    <w:rsid w:val="00787FCE"/>
    <w:rsid w:val="00791F43"/>
    <w:rsid w:val="007938C6"/>
    <w:rsid w:val="00795485"/>
    <w:rsid w:val="00797C98"/>
    <w:rsid w:val="007A007E"/>
    <w:rsid w:val="007A29D8"/>
    <w:rsid w:val="007A57F0"/>
    <w:rsid w:val="007A65F4"/>
    <w:rsid w:val="007B0EBB"/>
    <w:rsid w:val="007B3832"/>
    <w:rsid w:val="007B5FAD"/>
    <w:rsid w:val="007B6260"/>
    <w:rsid w:val="007B6744"/>
    <w:rsid w:val="007C1F19"/>
    <w:rsid w:val="007C248A"/>
    <w:rsid w:val="007C276C"/>
    <w:rsid w:val="007C2E92"/>
    <w:rsid w:val="007C4E1F"/>
    <w:rsid w:val="007C5DEB"/>
    <w:rsid w:val="007C76E0"/>
    <w:rsid w:val="007D0220"/>
    <w:rsid w:val="007D0E5F"/>
    <w:rsid w:val="007D1A33"/>
    <w:rsid w:val="007D2400"/>
    <w:rsid w:val="007D2495"/>
    <w:rsid w:val="007D4102"/>
    <w:rsid w:val="007D560A"/>
    <w:rsid w:val="007D5B66"/>
    <w:rsid w:val="007E1DE1"/>
    <w:rsid w:val="007E232E"/>
    <w:rsid w:val="007E34FE"/>
    <w:rsid w:val="007E6A30"/>
    <w:rsid w:val="007E6E16"/>
    <w:rsid w:val="007F13A5"/>
    <w:rsid w:val="007F2CC4"/>
    <w:rsid w:val="007F608F"/>
    <w:rsid w:val="007F6555"/>
    <w:rsid w:val="007F763B"/>
    <w:rsid w:val="0080143F"/>
    <w:rsid w:val="00803D45"/>
    <w:rsid w:val="00807C99"/>
    <w:rsid w:val="00807F97"/>
    <w:rsid w:val="008109CF"/>
    <w:rsid w:val="008163EA"/>
    <w:rsid w:val="008168D2"/>
    <w:rsid w:val="00816FB2"/>
    <w:rsid w:val="008179B1"/>
    <w:rsid w:val="008179E1"/>
    <w:rsid w:val="008222AE"/>
    <w:rsid w:val="008224AC"/>
    <w:rsid w:val="0082362E"/>
    <w:rsid w:val="0083068F"/>
    <w:rsid w:val="00830A64"/>
    <w:rsid w:val="00833522"/>
    <w:rsid w:val="008337B3"/>
    <w:rsid w:val="00836E8D"/>
    <w:rsid w:val="008412E2"/>
    <w:rsid w:val="00842826"/>
    <w:rsid w:val="00842B57"/>
    <w:rsid w:val="00844E6A"/>
    <w:rsid w:val="0085338B"/>
    <w:rsid w:val="00855BF4"/>
    <w:rsid w:val="00857ECB"/>
    <w:rsid w:val="0086444F"/>
    <w:rsid w:val="00867679"/>
    <w:rsid w:val="0087260C"/>
    <w:rsid w:val="00873D24"/>
    <w:rsid w:val="00874559"/>
    <w:rsid w:val="008755D3"/>
    <w:rsid w:val="008756B4"/>
    <w:rsid w:val="00875B78"/>
    <w:rsid w:val="0087670F"/>
    <w:rsid w:val="00877420"/>
    <w:rsid w:val="00880E2E"/>
    <w:rsid w:val="0088182E"/>
    <w:rsid w:val="008826DB"/>
    <w:rsid w:val="0088331E"/>
    <w:rsid w:val="008850D2"/>
    <w:rsid w:val="00891182"/>
    <w:rsid w:val="00894CC3"/>
    <w:rsid w:val="008A2A5B"/>
    <w:rsid w:val="008A3451"/>
    <w:rsid w:val="008A3FA3"/>
    <w:rsid w:val="008A42D7"/>
    <w:rsid w:val="008A4D51"/>
    <w:rsid w:val="008A5B8C"/>
    <w:rsid w:val="008A5D2B"/>
    <w:rsid w:val="008A6B11"/>
    <w:rsid w:val="008B1782"/>
    <w:rsid w:val="008B2CE5"/>
    <w:rsid w:val="008B3032"/>
    <w:rsid w:val="008B4361"/>
    <w:rsid w:val="008C245E"/>
    <w:rsid w:val="008C2847"/>
    <w:rsid w:val="008C2D7D"/>
    <w:rsid w:val="008C4715"/>
    <w:rsid w:val="008C752A"/>
    <w:rsid w:val="008D12DE"/>
    <w:rsid w:val="008D3369"/>
    <w:rsid w:val="008D5665"/>
    <w:rsid w:val="008D5D5A"/>
    <w:rsid w:val="008D770D"/>
    <w:rsid w:val="008E616B"/>
    <w:rsid w:val="008E76C8"/>
    <w:rsid w:val="008F4AA0"/>
    <w:rsid w:val="008F641A"/>
    <w:rsid w:val="008F65E7"/>
    <w:rsid w:val="0090159C"/>
    <w:rsid w:val="00902878"/>
    <w:rsid w:val="0090319C"/>
    <w:rsid w:val="00907424"/>
    <w:rsid w:val="00910121"/>
    <w:rsid w:val="00911C9C"/>
    <w:rsid w:val="00916606"/>
    <w:rsid w:val="00922249"/>
    <w:rsid w:val="00922A5D"/>
    <w:rsid w:val="00922E13"/>
    <w:rsid w:val="00926D12"/>
    <w:rsid w:val="0092763C"/>
    <w:rsid w:val="00933459"/>
    <w:rsid w:val="00933938"/>
    <w:rsid w:val="00934208"/>
    <w:rsid w:val="0093568D"/>
    <w:rsid w:val="00943F64"/>
    <w:rsid w:val="00951C80"/>
    <w:rsid w:val="0095408D"/>
    <w:rsid w:val="00955FA3"/>
    <w:rsid w:val="00957768"/>
    <w:rsid w:val="009645D2"/>
    <w:rsid w:val="00964957"/>
    <w:rsid w:val="00965CDC"/>
    <w:rsid w:val="0097121C"/>
    <w:rsid w:val="009748E8"/>
    <w:rsid w:val="00976FCD"/>
    <w:rsid w:val="00980D06"/>
    <w:rsid w:val="009818CC"/>
    <w:rsid w:val="00990617"/>
    <w:rsid w:val="009945F0"/>
    <w:rsid w:val="009953ED"/>
    <w:rsid w:val="009A07D4"/>
    <w:rsid w:val="009A1401"/>
    <w:rsid w:val="009A725C"/>
    <w:rsid w:val="009B0E74"/>
    <w:rsid w:val="009B6381"/>
    <w:rsid w:val="009C0540"/>
    <w:rsid w:val="009C2273"/>
    <w:rsid w:val="009C2CA2"/>
    <w:rsid w:val="009C79A7"/>
    <w:rsid w:val="009C7C25"/>
    <w:rsid w:val="009D1928"/>
    <w:rsid w:val="009D67EB"/>
    <w:rsid w:val="009D7209"/>
    <w:rsid w:val="009D7E0B"/>
    <w:rsid w:val="009E2707"/>
    <w:rsid w:val="009E4909"/>
    <w:rsid w:val="009E5083"/>
    <w:rsid w:val="009F1211"/>
    <w:rsid w:val="009F155B"/>
    <w:rsid w:val="009F2673"/>
    <w:rsid w:val="009F35AE"/>
    <w:rsid w:val="009F6D72"/>
    <w:rsid w:val="00A01121"/>
    <w:rsid w:val="00A022A3"/>
    <w:rsid w:val="00A027F8"/>
    <w:rsid w:val="00A02CB0"/>
    <w:rsid w:val="00A041C1"/>
    <w:rsid w:val="00A04B34"/>
    <w:rsid w:val="00A109A7"/>
    <w:rsid w:val="00A12FD4"/>
    <w:rsid w:val="00A17A8C"/>
    <w:rsid w:val="00A21115"/>
    <w:rsid w:val="00A23994"/>
    <w:rsid w:val="00A2442D"/>
    <w:rsid w:val="00A26398"/>
    <w:rsid w:val="00A279AE"/>
    <w:rsid w:val="00A3627E"/>
    <w:rsid w:val="00A37595"/>
    <w:rsid w:val="00A46446"/>
    <w:rsid w:val="00A46450"/>
    <w:rsid w:val="00A472DD"/>
    <w:rsid w:val="00A504FD"/>
    <w:rsid w:val="00A50F14"/>
    <w:rsid w:val="00A510F0"/>
    <w:rsid w:val="00A5190F"/>
    <w:rsid w:val="00A53822"/>
    <w:rsid w:val="00A54C62"/>
    <w:rsid w:val="00A55455"/>
    <w:rsid w:val="00A57B1D"/>
    <w:rsid w:val="00A60251"/>
    <w:rsid w:val="00A6070D"/>
    <w:rsid w:val="00A609C7"/>
    <w:rsid w:val="00A61C92"/>
    <w:rsid w:val="00A64578"/>
    <w:rsid w:val="00A6485A"/>
    <w:rsid w:val="00A6615E"/>
    <w:rsid w:val="00A66F39"/>
    <w:rsid w:val="00A71C94"/>
    <w:rsid w:val="00A72C9D"/>
    <w:rsid w:val="00A73865"/>
    <w:rsid w:val="00A7391F"/>
    <w:rsid w:val="00A7432B"/>
    <w:rsid w:val="00A75AE7"/>
    <w:rsid w:val="00A830C5"/>
    <w:rsid w:val="00A87094"/>
    <w:rsid w:val="00A8795F"/>
    <w:rsid w:val="00A90DB3"/>
    <w:rsid w:val="00A91182"/>
    <w:rsid w:val="00A94B8A"/>
    <w:rsid w:val="00A95BDA"/>
    <w:rsid w:val="00A97B05"/>
    <w:rsid w:val="00AA1CF1"/>
    <w:rsid w:val="00AA49C3"/>
    <w:rsid w:val="00AA4C31"/>
    <w:rsid w:val="00AA78CC"/>
    <w:rsid w:val="00AB331D"/>
    <w:rsid w:val="00AB3382"/>
    <w:rsid w:val="00AB3D0F"/>
    <w:rsid w:val="00AB50DF"/>
    <w:rsid w:val="00AC4E60"/>
    <w:rsid w:val="00AC6379"/>
    <w:rsid w:val="00AC7327"/>
    <w:rsid w:val="00AD1A18"/>
    <w:rsid w:val="00AD227D"/>
    <w:rsid w:val="00AD42C0"/>
    <w:rsid w:val="00AD5AAD"/>
    <w:rsid w:val="00AD5F38"/>
    <w:rsid w:val="00AD7F76"/>
    <w:rsid w:val="00AE2474"/>
    <w:rsid w:val="00AE3ED7"/>
    <w:rsid w:val="00AE4505"/>
    <w:rsid w:val="00AE59BD"/>
    <w:rsid w:val="00AF05F9"/>
    <w:rsid w:val="00AF0E2C"/>
    <w:rsid w:val="00AF20B9"/>
    <w:rsid w:val="00AF2B1A"/>
    <w:rsid w:val="00AF376C"/>
    <w:rsid w:val="00AF4B68"/>
    <w:rsid w:val="00AF6035"/>
    <w:rsid w:val="00AF770E"/>
    <w:rsid w:val="00B004C2"/>
    <w:rsid w:val="00B028C1"/>
    <w:rsid w:val="00B07F5B"/>
    <w:rsid w:val="00B12413"/>
    <w:rsid w:val="00B14AB9"/>
    <w:rsid w:val="00B15A42"/>
    <w:rsid w:val="00B20044"/>
    <w:rsid w:val="00B20529"/>
    <w:rsid w:val="00B20D7A"/>
    <w:rsid w:val="00B23323"/>
    <w:rsid w:val="00B262C4"/>
    <w:rsid w:val="00B269F9"/>
    <w:rsid w:val="00B27FD9"/>
    <w:rsid w:val="00B4171A"/>
    <w:rsid w:val="00B44657"/>
    <w:rsid w:val="00B44AFB"/>
    <w:rsid w:val="00B52F00"/>
    <w:rsid w:val="00B5647F"/>
    <w:rsid w:val="00B5786A"/>
    <w:rsid w:val="00B644AE"/>
    <w:rsid w:val="00B664EC"/>
    <w:rsid w:val="00B66500"/>
    <w:rsid w:val="00B74038"/>
    <w:rsid w:val="00B758ED"/>
    <w:rsid w:val="00B758F3"/>
    <w:rsid w:val="00B84E5E"/>
    <w:rsid w:val="00B8591B"/>
    <w:rsid w:val="00B86DEC"/>
    <w:rsid w:val="00B91D07"/>
    <w:rsid w:val="00B95558"/>
    <w:rsid w:val="00B95712"/>
    <w:rsid w:val="00BA0527"/>
    <w:rsid w:val="00BA1C39"/>
    <w:rsid w:val="00BA1DD9"/>
    <w:rsid w:val="00BA2402"/>
    <w:rsid w:val="00BA26F1"/>
    <w:rsid w:val="00BA2C15"/>
    <w:rsid w:val="00BA6737"/>
    <w:rsid w:val="00BA7239"/>
    <w:rsid w:val="00BB057A"/>
    <w:rsid w:val="00BB2226"/>
    <w:rsid w:val="00BB7787"/>
    <w:rsid w:val="00BC175D"/>
    <w:rsid w:val="00BC1B47"/>
    <w:rsid w:val="00BC2349"/>
    <w:rsid w:val="00BE0ADD"/>
    <w:rsid w:val="00BE0CB6"/>
    <w:rsid w:val="00BE12E3"/>
    <w:rsid w:val="00BE2021"/>
    <w:rsid w:val="00BE25C3"/>
    <w:rsid w:val="00BE2AB6"/>
    <w:rsid w:val="00BE44DD"/>
    <w:rsid w:val="00BE4E37"/>
    <w:rsid w:val="00BE6F6F"/>
    <w:rsid w:val="00BF13EE"/>
    <w:rsid w:val="00BF2BCF"/>
    <w:rsid w:val="00BF48D8"/>
    <w:rsid w:val="00C00878"/>
    <w:rsid w:val="00C011EF"/>
    <w:rsid w:val="00C016B4"/>
    <w:rsid w:val="00C0170F"/>
    <w:rsid w:val="00C01A9F"/>
    <w:rsid w:val="00C02AB2"/>
    <w:rsid w:val="00C0345B"/>
    <w:rsid w:val="00C04E96"/>
    <w:rsid w:val="00C05356"/>
    <w:rsid w:val="00C058DC"/>
    <w:rsid w:val="00C05E03"/>
    <w:rsid w:val="00C137DA"/>
    <w:rsid w:val="00C156BA"/>
    <w:rsid w:val="00C161B7"/>
    <w:rsid w:val="00C249F0"/>
    <w:rsid w:val="00C30400"/>
    <w:rsid w:val="00C310A4"/>
    <w:rsid w:val="00C31307"/>
    <w:rsid w:val="00C34BDC"/>
    <w:rsid w:val="00C350D8"/>
    <w:rsid w:val="00C37F14"/>
    <w:rsid w:val="00C40251"/>
    <w:rsid w:val="00C4064B"/>
    <w:rsid w:val="00C4219D"/>
    <w:rsid w:val="00C43211"/>
    <w:rsid w:val="00C4398E"/>
    <w:rsid w:val="00C456D7"/>
    <w:rsid w:val="00C46966"/>
    <w:rsid w:val="00C47130"/>
    <w:rsid w:val="00C51D11"/>
    <w:rsid w:val="00C54B3C"/>
    <w:rsid w:val="00C55120"/>
    <w:rsid w:val="00C579FE"/>
    <w:rsid w:val="00C607FD"/>
    <w:rsid w:val="00C6374A"/>
    <w:rsid w:val="00C65A73"/>
    <w:rsid w:val="00C6607C"/>
    <w:rsid w:val="00C664C8"/>
    <w:rsid w:val="00C72646"/>
    <w:rsid w:val="00C737D5"/>
    <w:rsid w:val="00C73D06"/>
    <w:rsid w:val="00C74C18"/>
    <w:rsid w:val="00C7734F"/>
    <w:rsid w:val="00C77364"/>
    <w:rsid w:val="00C80514"/>
    <w:rsid w:val="00C837CA"/>
    <w:rsid w:val="00C83926"/>
    <w:rsid w:val="00C83B69"/>
    <w:rsid w:val="00C84E08"/>
    <w:rsid w:val="00C85553"/>
    <w:rsid w:val="00C867D8"/>
    <w:rsid w:val="00C86E9B"/>
    <w:rsid w:val="00C87DF7"/>
    <w:rsid w:val="00C91FEB"/>
    <w:rsid w:val="00C94852"/>
    <w:rsid w:val="00CA10DD"/>
    <w:rsid w:val="00CA117E"/>
    <w:rsid w:val="00CA2186"/>
    <w:rsid w:val="00CA6229"/>
    <w:rsid w:val="00CA6818"/>
    <w:rsid w:val="00CA7DBD"/>
    <w:rsid w:val="00CB0487"/>
    <w:rsid w:val="00CB051A"/>
    <w:rsid w:val="00CB2A02"/>
    <w:rsid w:val="00CB44D0"/>
    <w:rsid w:val="00CC6551"/>
    <w:rsid w:val="00CD582D"/>
    <w:rsid w:val="00CE036C"/>
    <w:rsid w:val="00CE0FB8"/>
    <w:rsid w:val="00CE13FA"/>
    <w:rsid w:val="00CE3181"/>
    <w:rsid w:val="00CF1506"/>
    <w:rsid w:val="00CF2BAB"/>
    <w:rsid w:val="00CF2C4D"/>
    <w:rsid w:val="00CF3EF9"/>
    <w:rsid w:val="00CF4476"/>
    <w:rsid w:val="00CF5E5C"/>
    <w:rsid w:val="00CF782E"/>
    <w:rsid w:val="00D004EC"/>
    <w:rsid w:val="00D01947"/>
    <w:rsid w:val="00D055B5"/>
    <w:rsid w:val="00D05E46"/>
    <w:rsid w:val="00D07266"/>
    <w:rsid w:val="00D075D7"/>
    <w:rsid w:val="00D114E9"/>
    <w:rsid w:val="00D1203A"/>
    <w:rsid w:val="00D14788"/>
    <w:rsid w:val="00D14D9C"/>
    <w:rsid w:val="00D1544E"/>
    <w:rsid w:val="00D15D33"/>
    <w:rsid w:val="00D1659B"/>
    <w:rsid w:val="00D22B5D"/>
    <w:rsid w:val="00D27EA9"/>
    <w:rsid w:val="00D31033"/>
    <w:rsid w:val="00D3577D"/>
    <w:rsid w:val="00D423CB"/>
    <w:rsid w:val="00D42945"/>
    <w:rsid w:val="00D47E76"/>
    <w:rsid w:val="00D55D23"/>
    <w:rsid w:val="00D62324"/>
    <w:rsid w:val="00D63975"/>
    <w:rsid w:val="00D712A8"/>
    <w:rsid w:val="00D7242E"/>
    <w:rsid w:val="00D72C34"/>
    <w:rsid w:val="00D73A1A"/>
    <w:rsid w:val="00D800E8"/>
    <w:rsid w:val="00D81336"/>
    <w:rsid w:val="00D83167"/>
    <w:rsid w:val="00D84740"/>
    <w:rsid w:val="00D852E2"/>
    <w:rsid w:val="00D85DBC"/>
    <w:rsid w:val="00D92793"/>
    <w:rsid w:val="00D92D09"/>
    <w:rsid w:val="00D945C6"/>
    <w:rsid w:val="00D951A4"/>
    <w:rsid w:val="00D953E9"/>
    <w:rsid w:val="00D96BD4"/>
    <w:rsid w:val="00D97A17"/>
    <w:rsid w:val="00DA77DC"/>
    <w:rsid w:val="00DB3B19"/>
    <w:rsid w:val="00DB657C"/>
    <w:rsid w:val="00DC0B66"/>
    <w:rsid w:val="00DC6B72"/>
    <w:rsid w:val="00DC7093"/>
    <w:rsid w:val="00DD68C1"/>
    <w:rsid w:val="00DE09EF"/>
    <w:rsid w:val="00DE0B6D"/>
    <w:rsid w:val="00DE19DF"/>
    <w:rsid w:val="00DE2295"/>
    <w:rsid w:val="00DE46E2"/>
    <w:rsid w:val="00DE5485"/>
    <w:rsid w:val="00DE5590"/>
    <w:rsid w:val="00E01962"/>
    <w:rsid w:val="00E05287"/>
    <w:rsid w:val="00E07D15"/>
    <w:rsid w:val="00E108DF"/>
    <w:rsid w:val="00E11D93"/>
    <w:rsid w:val="00E121E6"/>
    <w:rsid w:val="00E12EC8"/>
    <w:rsid w:val="00E13134"/>
    <w:rsid w:val="00E20166"/>
    <w:rsid w:val="00E20B2B"/>
    <w:rsid w:val="00E27147"/>
    <w:rsid w:val="00E274D5"/>
    <w:rsid w:val="00E375B8"/>
    <w:rsid w:val="00E41B1C"/>
    <w:rsid w:val="00E41FC4"/>
    <w:rsid w:val="00E46303"/>
    <w:rsid w:val="00E46848"/>
    <w:rsid w:val="00E53249"/>
    <w:rsid w:val="00E53974"/>
    <w:rsid w:val="00E53BE6"/>
    <w:rsid w:val="00E54389"/>
    <w:rsid w:val="00E54700"/>
    <w:rsid w:val="00E57559"/>
    <w:rsid w:val="00E62211"/>
    <w:rsid w:val="00E65E2E"/>
    <w:rsid w:val="00E74F0F"/>
    <w:rsid w:val="00E7616C"/>
    <w:rsid w:val="00E7686D"/>
    <w:rsid w:val="00E841F9"/>
    <w:rsid w:val="00E8442A"/>
    <w:rsid w:val="00E85235"/>
    <w:rsid w:val="00E87856"/>
    <w:rsid w:val="00E91B0F"/>
    <w:rsid w:val="00EA1C6C"/>
    <w:rsid w:val="00EA2482"/>
    <w:rsid w:val="00EA267F"/>
    <w:rsid w:val="00EA2E3E"/>
    <w:rsid w:val="00EA356B"/>
    <w:rsid w:val="00EA4920"/>
    <w:rsid w:val="00EA589F"/>
    <w:rsid w:val="00EA5EC9"/>
    <w:rsid w:val="00EA657C"/>
    <w:rsid w:val="00EB0E31"/>
    <w:rsid w:val="00EB3385"/>
    <w:rsid w:val="00EB3504"/>
    <w:rsid w:val="00EC0E40"/>
    <w:rsid w:val="00EC173B"/>
    <w:rsid w:val="00EC1F06"/>
    <w:rsid w:val="00EC4681"/>
    <w:rsid w:val="00EC6AAC"/>
    <w:rsid w:val="00EC7B76"/>
    <w:rsid w:val="00ED0D27"/>
    <w:rsid w:val="00ED548B"/>
    <w:rsid w:val="00ED54D3"/>
    <w:rsid w:val="00EE63A4"/>
    <w:rsid w:val="00EE6859"/>
    <w:rsid w:val="00EF2664"/>
    <w:rsid w:val="00EF3D8A"/>
    <w:rsid w:val="00EF7454"/>
    <w:rsid w:val="00EF75B9"/>
    <w:rsid w:val="00F00749"/>
    <w:rsid w:val="00F019C5"/>
    <w:rsid w:val="00F034BA"/>
    <w:rsid w:val="00F06CE2"/>
    <w:rsid w:val="00F103D0"/>
    <w:rsid w:val="00F10650"/>
    <w:rsid w:val="00F10DBF"/>
    <w:rsid w:val="00F150DB"/>
    <w:rsid w:val="00F150DE"/>
    <w:rsid w:val="00F15723"/>
    <w:rsid w:val="00F1719F"/>
    <w:rsid w:val="00F21124"/>
    <w:rsid w:val="00F25185"/>
    <w:rsid w:val="00F25D71"/>
    <w:rsid w:val="00F31827"/>
    <w:rsid w:val="00F3337F"/>
    <w:rsid w:val="00F33565"/>
    <w:rsid w:val="00F3410A"/>
    <w:rsid w:val="00F35A21"/>
    <w:rsid w:val="00F36420"/>
    <w:rsid w:val="00F367D7"/>
    <w:rsid w:val="00F41684"/>
    <w:rsid w:val="00F4370C"/>
    <w:rsid w:val="00F43CD2"/>
    <w:rsid w:val="00F47DA1"/>
    <w:rsid w:val="00F51708"/>
    <w:rsid w:val="00F53D59"/>
    <w:rsid w:val="00F53FD8"/>
    <w:rsid w:val="00F54982"/>
    <w:rsid w:val="00F56995"/>
    <w:rsid w:val="00F57ED4"/>
    <w:rsid w:val="00F610D2"/>
    <w:rsid w:val="00F63EFA"/>
    <w:rsid w:val="00F65C0D"/>
    <w:rsid w:val="00F65F03"/>
    <w:rsid w:val="00F66627"/>
    <w:rsid w:val="00F74EEF"/>
    <w:rsid w:val="00F76110"/>
    <w:rsid w:val="00F76418"/>
    <w:rsid w:val="00F80E99"/>
    <w:rsid w:val="00F819FE"/>
    <w:rsid w:val="00F81A7F"/>
    <w:rsid w:val="00F81A81"/>
    <w:rsid w:val="00F83257"/>
    <w:rsid w:val="00F84687"/>
    <w:rsid w:val="00F86632"/>
    <w:rsid w:val="00F86FE9"/>
    <w:rsid w:val="00F90368"/>
    <w:rsid w:val="00F93EC5"/>
    <w:rsid w:val="00F96874"/>
    <w:rsid w:val="00FA1AF4"/>
    <w:rsid w:val="00FA41D8"/>
    <w:rsid w:val="00FA5BCF"/>
    <w:rsid w:val="00FA6AB1"/>
    <w:rsid w:val="00FA7FFB"/>
    <w:rsid w:val="00FB102A"/>
    <w:rsid w:val="00FB3F5C"/>
    <w:rsid w:val="00FB59CA"/>
    <w:rsid w:val="00FC034C"/>
    <w:rsid w:val="00FC0531"/>
    <w:rsid w:val="00FC358A"/>
    <w:rsid w:val="00FC46A0"/>
    <w:rsid w:val="00FC5AD7"/>
    <w:rsid w:val="00FC65BA"/>
    <w:rsid w:val="00FC667F"/>
    <w:rsid w:val="00FD0731"/>
    <w:rsid w:val="00FD2255"/>
    <w:rsid w:val="00FD27F5"/>
    <w:rsid w:val="00FD2949"/>
    <w:rsid w:val="00FD3E3E"/>
    <w:rsid w:val="00FD3F2D"/>
    <w:rsid w:val="00FD696C"/>
    <w:rsid w:val="00FE20C9"/>
    <w:rsid w:val="00FE4362"/>
    <w:rsid w:val="00FE5B18"/>
    <w:rsid w:val="00FF29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7416"/>
  <w15:chartTrackingRefBased/>
  <w15:docId w15:val="{32782B58-66AF-41E6-9B52-CA03A515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35CE0"/>
    <w:pPr>
      <w:spacing w:after="200" w:line="276" w:lineRule="auto"/>
    </w:pPr>
    <w:rPr>
      <w:sz w:val="22"/>
      <w:szCs w:val="22"/>
      <w:lang w:eastAsia="en-US"/>
    </w:rPr>
  </w:style>
  <w:style w:type="paragraph" w:styleId="10">
    <w:name w:val="heading 1"/>
    <w:aliases w:val="ЗАГЛАВИЕ 1"/>
    <w:basedOn w:val="a0"/>
    <w:next w:val="a0"/>
    <w:link w:val="11"/>
    <w:uiPriority w:val="99"/>
    <w:qFormat/>
    <w:rsid w:val="00523A03"/>
    <w:pPr>
      <w:keepNext/>
      <w:keepLines/>
      <w:spacing w:before="240" w:after="0"/>
      <w:jc w:val="center"/>
      <w:outlineLvl w:val="0"/>
    </w:pPr>
    <w:rPr>
      <w:rFonts w:ascii="Times New Roman" w:eastAsia="Times New Roman" w:hAnsi="Times New Roman"/>
      <w:b/>
      <w:sz w:val="24"/>
      <w:szCs w:val="32"/>
      <w:lang w:val="x-none"/>
    </w:rPr>
  </w:style>
  <w:style w:type="paragraph" w:styleId="20">
    <w:name w:val="heading 2"/>
    <w:aliases w:val="ЗАГЛАВИЕ 2"/>
    <w:basedOn w:val="a0"/>
    <w:next w:val="a0"/>
    <w:link w:val="21"/>
    <w:uiPriority w:val="99"/>
    <w:unhideWhenUsed/>
    <w:qFormat/>
    <w:rsid w:val="00A90DB3"/>
    <w:pPr>
      <w:keepNext/>
      <w:keepLines/>
      <w:spacing w:before="40" w:after="0"/>
      <w:outlineLvl w:val="1"/>
    </w:pPr>
    <w:rPr>
      <w:rFonts w:ascii="Calibri Light" w:eastAsia="Times New Roman" w:hAnsi="Calibri Light"/>
      <w:color w:val="2E74B5"/>
      <w:sz w:val="26"/>
      <w:szCs w:val="26"/>
      <w:lang w:val="x-none" w:eastAsia="x-none"/>
    </w:rPr>
  </w:style>
  <w:style w:type="paragraph" w:styleId="31">
    <w:name w:val="heading 3"/>
    <w:aliases w:val="ЗАГЛАВИЕ 3"/>
    <w:basedOn w:val="a0"/>
    <w:next w:val="a0"/>
    <w:link w:val="32"/>
    <w:unhideWhenUsed/>
    <w:qFormat/>
    <w:rsid w:val="00185713"/>
    <w:pPr>
      <w:keepNext/>
      <w:spacing w:before="240" w:after="60"/>
      <w:outlineLvl w:val="2"/>
    </w:pPr>
    <w:rPr>
      <w:rFonts w:ascii="Calibri Light" w:eastAsia="Times New Roman" w:hAnsi="Calibri Light"/>
      <w:b/>
      <w:bCs/>
      <w:sz w:val="26"/>
      <w:szCs w:val="26"/>
      <w:lang w:val="x-none"/>
    </w:rPr>
  </w:style>
  <w:style w:type="paragraph" w:styleId="4">
    <w:name w:val="heading 4"/>
    <w:aliases w:val="ЗАГЛАВИЕ 4"/>
    <w:basedOn w:val="a0"/>
    <w:next w:val="a0"/>
    <w:link w:val="40"/>
    <w:unhideWhenUsed/>
    <w:qFormat/>
    <w:rsid w:val="00185713"/>
    <w:pPr>
      <w:keepNext/>
      <w:spacing w:before="240" w:after="60"/>
      <w:outlineLvl w:val="3"/>
    </w:pPr>
    <w:rPr>
      <w:rFonts w:eastAsia="Times New Roman"/>
      <w:b/>
      <w:bCs/>
      <w:sz w:val="28"/>
      <w:szCs w:val="28"/>
      <w:lang w:val="x-none"/>
    </w:rPr>
  </w:style>
  <w:style w:type="paragraph" w:styleId="5">
    <w:name w:val="heading 5"/>
    <w:basedOn w:val="a0"/>
    <w:next w:val="a0"/>
    <w:link w:val="50"/>
    <w:uiPriority w:val="99"/>
    <w:qFormat/>
    <w:rsid w:val="007449CB"/>
    <w:pPr>
      <w:tabs>
        <w:tab w:val="center" w:pos="4536"/>
        <w:tab w:val="right" w:pos="9072"/>
      </w:tabs>
      <w:suppressAutoHyphens/>
      <w:spacing w:before="120" w:after="0" w:line="240" w:lineRule="auto"/>
      <w:ind w:left="1008" w:hanging="1008"/>
      <w:jc w:val="both"/>
      <w:outlineLvl w:val="4"/>
    </w:pPr>
    <w:rPr>
      <w:rFonts w:ascii="Arial" w:hAnsi="Arial"/>
      <w:color w:val="002060"/>
      <w:sz w:val="14"/>
      <w:szCs w:val="14"/>
      <w:lang w:val="x-none" w:eastAsia="ar-SA"/>
    </w:rPr>
  </w:style>
  <w:style w:type="paragraph" w:styleId="6">
    <w:name w:val="heading 6"/>
    <w:basedOn w:val="a0"/>
    <w:next w:val="a0"/>
    <w:link w:val="60"/>
    <w:uiPriority w:val="99"/>
    <w:qFormat/>
    <w:rsid w:val="007449CB"/>
    <w:pPr>
      <w:tabs>
        <w:tab w:val="center" w:pos="4536"/>
        <w:tab w:val="right" w:pos="9072"/>
      </w:tabs>
      <w:suppressAutoHyphens/>
      <w:spacing w:before="120" w:after="0" w:line="240" w:lineRule="auto"/>
      <w:ind w:left="1152" w:hanging="1152"/>
      <w:jc w:val="center"/>
      <w:outlineLvl w:val="5"/>
    </w:pPr>
    <w:rPr>
      <w:rFonts w:ascii="Arial" w:hAnsi="Arial"/>
      <w:b/>
      <w:bCs/>
      <w:sz w:val="16"/>
      <w:szCs w:val="16"/>
      <w:lang w:val="x-none" w:eastAsia="ar-SA"/>
    </w:rPr>
  </w:style>
  <w:style w:type="paragraph" w:styleId="7">
    <w:name w:val="heading 7"/>
    <w:aliases w:val="ЗАГЛАВИЕ 5"/>
    <w:basedOn w:val="4"/>
    <w:next w:val="a0"/>
    <w:link w:val="70"/>
    <w:qFormat/>
    <w:rsid w:val="007449CB"/>
    <w:pPr>
      <w:keepLines/>
      <w:spacing w:before="120" w:after="0" w:line="240" w:lineRule="auto"/>
      <w:jc w:val="both"/>
      <w:outlineLvl w:val="6"/>
    </w:pPr>
    <w:rPr>
      <w:rFonts w:ascii="Arial" w:eastAsia="Calibri" w:hAnsi="Arial"/>
      <w:color w:val="4F81BD"/>
      <w:sz w:val="22"/>
      <w:szCs w:val="22"/>
      <w:lang w:eastAsia="ja-JP"/>
    </w:rPr>
  </w:style>
  <w:style w:type="paragraph" w:styleId="8">
    <w:name w:val="heading 8"/>
    <w:basedOn w:val="a0"/>
    <w:next w:val="a0"/>
    <w:link w:val="80"/>
    <w:qFormat/>
    <w:rsid w:val="007449CB"/>
    <w:pPr>
      <w:keepNext/>
      <w:keepLines/>
      <w:spacing w:before="200" w:after="0" w:line="240" w:lineRule="auto"/>
      <w:ind w:left="1440" w:hanging="1440"/>
      <w:jc w:val="both"/>
      <w:outlineLvl w:val="7"/>
    </w:pPr>
    <w:rPr>
      <w:rFonts w:ascii="Cambria" w:eastAsia="Times New Roman" w:hAnsi="Cambria"/>
      <w:color w:val="404040"/>
      <w:sz w:val="20"/>
      <w:szCs w:val="20"/>
      <w:lang w:val="x-none"/>
    </w:rPr>
  </w:style>
  <w:style w:type="paragraph" w:styleId="9">
    <w:name w:val="heading 9"/>
    <w:basedOn w:val="a0"/>
    <w:next w:val="a0"/>
    <w:link w:val="90"/>
    <w:uiPriority w:val="9"/>
    <w:qFormat/>
    <w:rsid w:val="007449CB"/>
    <w:pPr>
      <w:spacing w:before="240" w:after="60" w:line="240" w:lineRule="auto"/>
      <w:outlineLvl w:val="8"/>
    </w:pPr>
    <w:rPr>
      <w:rFonts w:ascii="Calibri Light" w:eastAsia="Times New Roman" w:hAnsi="Calibri Light"/>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17) EPR Header, Знак Знак,Знак Знак"/>
    <w:basedOn w:val="a0"/>
    <w:link w:val="a5"/>
    <w:uiPriority w:val="99"/>
    <w:unhideWhenUsed/>
    <w:rsid w:val="00C83926"/>
    <w:pPr>
      <w:tabs>
        <w:tab w:val="center" w:pos="4536"/>
        <w:tab w:val="right" w:pos="9072"/>
      </w:tabs>
      <w:spacing w:after="0" w:line="240" w:lineRule="auto"/>
    </w:pPr>
  </w:style>
  <w:style w:type="character" w:customStyle="1" w:styleId="a5">
    <w:name w:val="Горен колонтитул Знак"/>
    <w:aliases w:val="(17) EPR Header Знак1, Знак Знак Знак,Знак Знак Знак2"/>
    <w:basedOn w:val="a1"/>
    <w:link w:val="a4"/>
    <w:uiPriority w:val="99"/>
    <w:rsid w:val="00C83926"/>
  </w:style>
  <w:style w:type="paragraph" w:styleId="a6">
    <w:name w:val="footer"/>
    <w:basedOn w:val="a0"/>
    <w:link w:val="a7"/>
    <w:uiPriority w:val="99"/>
    <w:unhideWhenUsed/>
    <w:rsid w:val="00C83926"/>
    <w:pPr>
      <w:tabs>
        <w:tab w:val="center" w:pos="4536"/>
        <w:tab w:val="right" w:pos="9072"/>
      </w:tabs>
      <w:spacing w:after="0" w:line="240" w:lineRule="auto"/>
    </w:pPr>
  </w:style>
  <w:style w:type="character" w:customStyle="1" w:styleId="a7">
    <w:name w:val="Долен колонтитул Знак"/>
    <w:basedOn w:val="a1"/>
    <w:link w:val="a6"/>
    <w:uiPriority w:val="99"/>
    <w:rsid w:val="00C83926"/>
  </w:style>
  <w:style w:type="paragraph" w:styleId="a8">
    <w:name w:val="Subtitle"/>
    <w:basedOn w:val="a0"/>
    <w:next w:val="a0"/>
    <w:link w:val="a9"/>
    <w:uiPriority w:val="99"/>
    <w:qFormat/>
    <w:rsid w:val="00C83926"/>
    <w:pPr>
      <w:numPr>
        <w:ilvl w:val="1"/>
      </w:numPr>
      <w:spacing w:after="160"/>
    </w:pPr>
    <w:rPr>
      <w:rFonts w:eastAsia="Times New Roman"/>
      <w:color w:val="5A5A5A"/>
      <w:spacing w:val="15"/>
      <w:sz w:val="20"/>
      <w:szCs w:val="20"/>
      <w:lang w:val="x-none" w:eastAsia="x-none"/>
    </w:rPr>
  </w:style>
  <w:style w:type="character" w:customStyle="1" w:styleId="a9">
    <w:name w:val="Подзаглавие Знак"/>
    <w:link w:val="a8"/>
    <w:uiPriority w:val="99"/>
    <w:rsid w:val="00C83926"/>
    <w:rPr>
      <w:rFonts w:eastAsia="Times New Roman"/>
      <w:color w:val="5A5A5A"/>
      <w:spacing w:val="15"/>
    </w:rPr>
  </w:style>
  <w:style w:type="character" w:customStyle="1" w:styleId="11">
    <w:name w:val="Заглавие 1 Знак"/>
    <w:aliases w:val="ЗАГЛАВИЕ 1 Знак1"/>
    <w:link w:val="10"/>
    <w:uiPriority w:val="99"/>
    <w:rsid w:val="00523A03"/>
    <w:rPr>
      <w:rFonts w:ascii="Times New Roman" w:eastAsia="Times New Roman" w:hAnsi="Times New Roman"/>
      <w:b/>
      <w:sz w:val="24"/>
      <w:szCs w:val="32"/>
      <w:lang w:eastAsia="en-US"/>
    </w:rPr>
  </w:style>
  <w:style w:type="paragraph" w:styleId="aa">
    <w:name w:val="TOC Heading"/>
    <w:basedOn w:val="10"/>
    <w:next w:val="a0"/>
    <w:uiPriority w:val="99"/>
    <w:unhideWhenUsed/>
    <w:qFormat/>
    <w:rsid w:val="00C83926"/>
    <w:pPr>
      <w:spacing w:line="259" w:lineRule="auto"/>
      <w:outlineLvl w:val="9"/>
    </w:pPr>
    <w:rPr>
      <w:lang w:val="en-US"/>
    </w:rPr>
  </w:style>
  <w:style w:type="paragraph" w:styleId="12">
    <w:name w:val="toc 1"/>
    <w:basedOn w:val="a0"/>
    <w:next w:val="a0"/>
    <w:autoRedefine/>
    <w:uiPriority w:val="99"/>
    <w:unhideWhenUsed/>
    <w:rsid w:val="00182362"/>
    <w:pPr>
      <w:tabs>
        <w:tab w:val="right" w:leader="dot" w:pos="9062"/>
      </w:tabs>
      <w:spacing w:after="0" w:line="240" w:lineRule="auto"/>
      <w:jc w:val="both"/>
    </w:pPr>
    <w:rPr>
      <w:rFonts w:ascii="Times New Roman" w:hAnsi="Times New Roman"/>
      <w:b/>
      <w:noProof/>
      <w:sz w:val="24"/>
      <w:szCs w:val="24"/>
    </w:rPr>
  </w:style>
  <w:style w:type="paragraph" w:styleId="22">
    <w:name w:val="toc 2"/>
    <w:basedOn w:val="a0"/>
    <w:next w:val="a0"/>
    <w:autoRedefine/>
    <w:uiPriority w:val="99"/>
    <w:unhideWhenUsed/>
    <w:rsid w:val="00C83926"/>
    <w:pPr>
      <w:spacing w:after="100"/>
      <w:ind w:left="220"/>
    </w:pPr>
  </w:style>
  <w:style w:type="character" w:styleId="ab">
    <w:name w:val="Hyperlink"/>
    <w:uiPriority w:val="99"/>
    <w:unhideWhenUsed/>
    <w:rsid w:val="00C83926"/>
    <w:rPr>
      <w:color w:val="0563C1"/>
      <w:u w:val="single"/>
    </w:rPr>
  </w:style>
  <w:style w:type="paragraph" w:styleId="ac">
    <w:name w:val="No Spacing"/>
    <w:uiPriority w:val="99"/>
    <w:qFormat/>
    <w:rsid w:val="00C83926"/>
    <w:rPr>
      <w:sz w:val="22"/>
      <w:szCs w:val="22"/>
      <w:lang w:eastAsia="en-US"/>
    </w:rPr>
  </w:style>
  <w:style w:type="paragraph" w:styleId="ad">
    <w:name w:val="List Paragraph"/>
    <w:aliases w:val="ПАРАГРАФ,List Paragraph4,Списък на абзаци1"/>
    <w:basedOn w:val="a0"/>
    <w:link w:val="ae"/>
    <w:uiPriority w:val="34"/>
    <w:qFormat/>
    <w:rsid w:val="00237603"/>
    <w:pPr>
      <w:ind w:left="720"/>
      <w:contextualSpacing/>
    </w:pPr>
    <w:rPr>
      <w:lang w:val="x-none"/>
    </w:rPr>
  </w:style>
  <w:style w:type="character" w:customStyle="1" w:styleId="21">
    <w:name w:val="Заглавие 2 Знак"/>
    <w:aliases w:val="ЗАГЛАВИЕ 2 Знак1"/>
    <w:link w:val="20"/>
    <w:uiPriority w:val="99"/>
    <w:rsid w:val="00A90DB3"/>
    <w:rPr>
      <w:rFonts w:ascii="Calibri Light" w:eastAsia="Times New Roman" w:hAnsi="Calibri Light" w:cs="Times New Roman"/>
      <w:color w:val="2E74B5"/>
      <w:sz w:val="26"/>
      <w:szCs w:val="26"/>
    </w:rPr>
  </w:style>
  <w:style w:type="paragraph" w:customStyle="1" w:styleId="Default">
    <w:name w:val="Default"/>
    <w:rsid w:val="00A90DB3"/>
    <w:pPr>
      <w:autoSpaceDE w:val="0"/>
      <w:autoSpaceDN w:val="0"/>
      <w:adjustRightInd w:val="0"/>
    </w:pPr>
    <w:rPr>
      <w:rFonts w:ascii="Times New Roman" w:eastAsia="Times New Roman" w:hAnsi="Times New Roman"/>
      <w:color w:val="000000"/>
      <w:sz w:val="24"/>
      <w:szCs w:val="24"/>
    </w:rPr>
  </w:style>
  <w:style w:type="paragraph" w:styleId="af">
    <w:name w:val="Normal (Web)"/>
    <w:basedOn w:val="a0"/>
    <w:uiPriority w:val="99"/>
    <w:rsid w:val="003E0260"/>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0000">
    <w:name w:val="0000СТ"/>
    <w:basedOn w:val="20"/>
    <w:uiPriority w:val="99"/>
    <w:rsid w:val="0015223D"/>
    <w:pPr>
      <w:keepLines w:val="0"/>
      <w:spacing w:before="240" w:after="60" w:line="240" w:lineRule="auto"/>
    </w:pPr>
    <w:rPr>
      <w:rFonts w:ascii="Times New Roman Bold" w:eastAsia="Calibri" w:hAnsi="Times New Roman Bold" w:cs="Arial"/>
      <w:b/>
      <w:bCs/>
      <w:iCs/>
      <w:caps/>
      <w:color w:val="auto"/>
      <w:lang w:val="en-US" w:eastAsia="bg-BG"/>
    </w:rPr>
  </w:style>
  <w:style w:type="paragraph" w:customStyle="1" w:styleId="ListParagraph1">
    <w:name w:val="List Paragraph1"/>
    <w:basedOn w:val="a0"/>
    <w:link w:val="ListParagraphChar"/>
    <w:qFormat/>
    <w:rsid w:val="0015223D"/>
    <w:pPr>
      <w:spacing w:line="240" w:lineRule="auto"/>
      <w:ind w:left="720"/>
      <w:contextualSpacing/>
      <w:jc w:val="both"/>
    </w:pPr>
    <w:rPr>
      <w:rFonts w:eastAsia="Times New Roman"/>
      <w:sz w:val="20"/>
      <w:szCs w:val="20"/>
      <w:lang w:val="x-none" w:eastAsia="x-none"/>
    </w:rPr>
  </w:style>
  <w:style w:type="character" w:customStyle="1" w:styleId="ListParagraphChar">
    <w:name w:val="List Paragraph Char"/>
    <w:aliases w:val="ПАРАГРАФ Char"/>
    <w:link w:val="ListParagraph1"/>
    <w:locked/>
    <w:rsid w:val="0015223D"/>
    <w:rPr>
      <w:rFonts w:ascii="Calibri" w:eastAsia="Times New Roman" w:hAnsi="Calibri" w:cs="Times New Roman"/>
      <w:sz w:val="20"/>
      <w:szCs w:val="20"/>
      <w:lang w:val="x-none"/>
    </w:rPr>
  </w:style>
  <w:style w:type="paragraph" w:customStyle="1" w:styleId="Application3">
    <w:name w:val="Application3"/>
    <w:basedOn w:val="a0"/>
    <w:autoRedefine/>
    <w:rsid w:val="00331C18"/>
    <w:pPr>
      <w:numPr>
        <w:numId w:val="1"/>
      </w:numPr>
      <w:tabs>
        <w:tab w:val="left" w:pos="426"/>
      </w:tabs>
      <w:spacing w:before="100" w:beforeAutospacing="1" w:after="0" w:line="240" w:lineRule="auto"/>
      <w:jc w:val="both"/>
    </w:pPr>
    <w:rPr>
      <w:rFonts w:ascii="Verdana" w:eastAsia="Times New Roman" w:hAnsi="Verdana" w:cs="Verdana"/>
      <w:b/>
      <w:bCs/>
      <w:spacing w:val="-2"/>
      <w:sz w:val="20"/>
      <w:szCs w:val="20"/>
    </w:rPr>
  </w:style>
  <w:style w:type="paragraph" w:styleId="af0">
    <w:name w:val="Balloon Text"/>
    <w:basedOn w:val="a0"/>
    <w:link w:val="af1"/>
    <w:uiPriority w:val="99"/>
    <w:unhideWhenUsed/>
    <w:rsid w:val="007302EF"/>
    <w:pPr>
      <w:spacing w:after="0" w:line="240" w:lineRule="auto"/>
    </w:pPr>
    <w:rPr>
      <w:rFonts w:ascii="Tahoma" w:hAnsi="Tahoma"/>
      <w:sz w:val="16"/>
      <w:szCs w:val="16"/>
      <w:lang w:val="x-none" w:eastAsia="x-none"/>
    </w:rPr>
  </w:style>
  <w:style w:type="character" w:customStyle="1" w:styleId="af1">
    <w:name w:val="Изнесен текст Знак"/>
    <w:link w:val="af0"/>
    <w:uiPriority w:val="99"/>
    <w:rsid w:val="007302EF"/>
    <w:rPr>
      <w:rFonts w:ascii="Tahoma" w:hAnsi="Tahoma" w:cs="Tahoma"/>
      <w:sz w:val="16"/>
      <w:szCs w:val="16"/>
    </w:rPr>
  </w:style>
  <w:style w:type="character" w:customStyle="1" w:styleId="FontStyle22">
    <w:name w:val="Font Style22"/>
    <w:rsid w:val="003620AA"/>
    <w:rPr>
      <w:rFonts w:ascii="Times New Roman" w:hAnsi="Times New Roman" w:cs="Times New Roman"/>
      <w:sz w:val="24"/>
      <w:szCs w:val="24"/>
    </w:rPr>
  </w:style>
  <w:style w:type="paragraph" w:customStyle="1" w:styleId="Style8">
    <w:name w:val="Style8"/>
    <w:basedOn w:val="a0"/>
    <w:rsid w:val="003620AA"/>
    <w:pPr>
      <w:widowControl w:val="0"/>
      <w:suppressAutoHyphens/>
      <w:autoSpaceDE w:val="0"/>
      <w:spacing w:after="0" w:line="278" w:lineRule="exact"/>
      <w:ind w:hanging="341"/>
      <w:jc w:val="both"/>
    </w:pPr>
    <w:rPr>
      <w:rFonts w:ascii="Times New Roman" w:eastAsia="Times New Roman" w:hAnsi="Times New Roman"/>
      <w:sz w:val="24"/>
      <w:szCs w:val="24"/>
      <w:lang w:val="en-US" w:eastAsia="ar-SA"/>
    </w:rPr>
  </w:style>
  <w:style w:type="paragraph" w:styleId="af2">
    <w:name w:val="Body Text Indent"/>
    <w:basedOn w:val="a0"/>
    <w:link w:val="af3"/>
    <w:uiPriority w:val="99"/>
    <w:unhideWhenUsed/>
    <w:rsid w:val="00BE2AB6"/>
    <w:pPr>
      <w:spacing w:after="120" w:line="259" w:lineRule="auto"/>
      <w:ind w:left="283"/>
    </w:pPr>
  </w:style>
  <w:style w:type="character" w:customStyle="1" w:styleId="af3">
    <w:name w:val="Основен текст с отстъп Знак"/>
    <w:basedOn w:val="a1"/>
    <w:link w:val="af2"/>
    <w:uiPriority w:val="99"/>
    <w:rsid w:val="00BE2AB6"/>
  </w:style>
  <w:style w:type="character" w:styleId="af4">
    <w:name w:val="FollowedHyperlink"/>
    <w:uiPriority w:val="99"/>
    <w:unhideWhenUsed/>
    <w:rsid w:val="009F6D72"/>
    <w:rPr>
      <w:color w:val="954F72"/>
      <w:u w:val="single"/>
    </w:rPr>
  </w:style>
  <w:style w:type="paragraph" w:styleId="33">
    <w:name w:val="toc 3"/>
    <w:basedOn w:val="a0"/>
    <w:next w:val="a0"/>
    <w:autoRedefine/>
    <w:uiPriority w:val="99"/>
    <w:unhideWhenUsed/>
    <w:rsid w:val="00E20166"/>
    <w:pPr>
      <w:tabs>
        <w:tab w:val="right" w:leader="dot" w:pos="9072"/>
      </w:tabs>
    </w:pPr>
  </w:style>
  <w:style w:type="paragraph" w:styleId="41">
    <w:name w:val="toc 4"/>
    <w:basedOn w:val="a0"/>
    <w:next w:val="a0"/>
    <w:autoRedefine/>
    <w:uiPriority w:val="99"/>
    <w:unhideWhenUsed/>
    <w:rsid w:val="009F6D72"/>
    <w:pPr>
      <w:spacing w:after="100" w:line="259" w:lineRule="auto"/>
      <w:ind w:left="660"/>
    </w:pPr>
    <w:rPr>
      <w:rFonts w:eastAsia="Times New Roman"/>
      <w:lang w:eastAsia="bg-BG"/>
    </w:rPr>
  </w:style>
  <w:style w:type="paragraph" w:styleId="51">
    <w:name w:val="toc 5"/>
    <w:basedOn w:val="a0"/>
    <w:next w:val="a0"/>
    <w:autoRedefine/>
    <w:uiPriority w:val="99"/>
    <w:unhideWhenUsed/>
    <w:rsid w:val="009F6D72"/>
    <w:pPr>
      <w:spacing w:after="100" w:line="259" w:lineRule="auto"/>
      <w:ind w:left="880"/>
    </w:pPr>
    <w:rPr>
      <w:rFonts w:eastAsia="Times New Roman"/>
      <w:lang w:eastAsia="bg-BG"/>
    </w:rPr>
  </w:style>
  <w:style w:type="paragraph" w:styleId="61">
    <w:name w:val="toc 6"/>
    <w:basedOn w:val="a0"/>
    <w:next w:val="a0"/>
    <w:autoRedefine/>
    <w:uiPriority w:val="99"/>
    <w:unhideWhenUsed/>
    <w:rsid w:val="009F6D72"/>
    <w:pPr>
      <w:spacing w:after="100" w:line="259" w:lineRule="auto"/>
      <w:ind w:left="1100"/>
    </w:pPr>
    <w:rPr>
      <w:rFonts w:eastAsia="Times New Roman"/>
      <w:lang w:eastAsia="bg-BG"/>
    </w:rPr>
  </w:style>
  <w:style w:type="paragraph" w:styleId="71">
    <w:name w:val="toc 7"/>
    <w:basedOn w:val="a0"/>
    <w:next w:val="a0"/>
    <w:autoRedefine/>
    <w:uiPriority w:val="99"/>
    <w:unhideWhenUsed/>
    <w:rsid w:val="009F6D72"/>
    <w:pPr>
      <w:spacing w:after="100" w:line="259" w:lineRule="auto"/>
      <w:ind w:left="1320"/>
    </w:pPr>
    <w:rPr>
      <w:rFonts w:eastAsia="Times New Roman"/>
      <w:lang w:eastAsia="bg-BG"/>
    </w:rPr>
  </w:style>
  <w:style w:type="paragraph" w:styleId="81">
    <w:name w:val="toc 8"/>
    <w:basedOn w:val="a0"/>
    <w:next w:val="a0"/>
    <w:autoRedefine/>
    <w:uiPriority w:val="99"/>
    <w:unhideWhenUsed/>
    <w:rsid w:val="009F6D72"/>
    <w:pPr>
      <w:spacing w:after="100" w:line="259" w:lineRule="auto"/>
      <w:ind w:left="1540"/>
    </w:pPr>
    <w:rPr>
      <w:rFonts w:eastAsia="Times New Roman"/>
      <w:lang w:eastAsia="bg-BG"/>
    </w:rPr>
  </w:style>
  <w:style w:type="paragraph" w:styleId="91">
    <w:name w:val="toc 9"/>
    <w:basedOn w:val="a0"/>
    <w:next w:val="a0"/>
    <w:autoRedefine/>
    <w:uiPriority w:val="99"/>
    <w:unhideWhenUsed/>
    <w:rsid w:val="009F6D72"/>
    <w:pPr>
      <w:spacing w:after="100" w:line="259" w:lineRule="auto"/>
      <w:ind w:left="1760"/>
    </w:pPr>
    <w:rPr>
      <w:rFonts w:eastAsia="Times New Roman"/>
      <w:lang w:eastAsia="bg-BG"/>
    </w:rPr>
  </w:style>
  <w:style w:type="character" w:customStyle="1" w:styleId="32">
    <w:name w:val="Заглавие 3 Знак"/>
    <w:aliases w:val="ЗАГЛАВИЕ 3 Знак"/>
    <w:link w:val="31"/>
    <w:rsid w:val="00185713"/>
    <w:rPr>
      <w:rFonts w:ascii="Calibri Light" w:eastAsia="Times New Roman" w:hAnsi="Calibri Light" w:cs="Times New Roman"/>
      <w:b/>
      <w:bCs/>
      <w:sz w:val="26"/>
      <w:szCs w:val="26"/>
      <w:lang w:eastAsia="en-US"/>
    </w:rPr>
  </w:style>
  <w:style w:type="character" w:customStyle="1" w:styleId="40">
    <w:name w:val="Заглавие 4 Знак"/>
    <w:aliases w:val="ЗАГЛАВИЕ 4 Знак"/>
    <w:link w:val="4"/>
    <w:rsid w:val="00185713"/>
    <w:rPr>
      <w:rFonts w:ascii="Calibri" w:eastAsia="Times New Roman" w:hAnsi="Calibri" w:cs="Times New Roman"/>
      <w:b/>
      <w:bCs/>
      <w:sz w:val="28"/>
      <w:szCs w:val="28"/>
      <w:lang w:eastAsia="en-US"/>
    </w:rPr>
  </w:style>
  <w:style w:type="character" w:styleId="af5">
    <w:name w:val="annotation reference"/>
    <w:uiPriority w:val="99"/>
    <w:unhideWhenUsed/>
    <w:rsid w:val="005710BC"/>
    <w:rPr>
      <w:sz w:val="16"/>
      <w:szCs w:val="16"/>
    </w:rPr>
  </w:style>
  <w:style w:type="paragraph" w:styleId="af6">
    <w:name w:val="annotation text"/>
    <w:basedOn w:val="a0"/>
    <w:link w:val="af7"/>
    <w:uiPriority w:val="99"/>
    <w:unhideWhenUsed/>
    <w:rsid w:val="005710BC"/>
    <w:rPr>
      <w:sz w:val="20"/>
      <w:szCs w:val="20"/>
      <w:lang w:val="x-none"/>
    </w:rPr>
  </w:style>
  <w:style w:type="character" w:customStyle="1" w:styleId="af7">
    <w:name w:val="Текст на коментар Знак"/>
    <w:link w:val="af6"/>
    <w:uiPriority w:val="99"/>
    <w:rsid w:val="005710BC"/>
    <w:rPr>
      <w:lang w:eastAsia="en-US"/>
    </w:rPr>
  </w:style>
  <w:style w:type="paragraph" w:styleId="af8">
    <w:name w:val="annotation subject"/>
    <w:basedOn w:val="af6"/>
    <w:next w:val="af6"/>
    <w:link w:val="af9"/>
    <w:uiPriority w:val="99"/>
    <w:semiHidden/>
    <w:unhideWhenUsed/>
    <w:rsid w:val="005710BC"/>
    <w:rPr>
      <w:b/>
      <w:bCs/>
    </w:rPr>
  </w:style>
  <w:style w:type="character" w:customStyle="1" w:styleId="af9">
    <w:name w:val="Предмет на коментар Знак"/>
    <w:link w:val="af8"/>
    <w:uiPriority w:val="99"/>
    <w:semiHidden/>
    <w:rsid w:val="005710BC"/>
    <w:rPr>
      <w:b/>
      <w:bCs/>
      <w:lang w:eastAsia="en-US"/>
    </w:rPr>
  </w:style>
  <w:style w:type="table" w:styleId="afa">
    <w:name w:val="Table Grid"/>
    <w:basedOn w:val="a2"/>
    <w:rsid w:val="00780B88"/>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013429"/>
    <w:pPr>
      <w:numPr>
        <w:numId w:val="2"/>
      </w:numPr>
    </w:pPr>
  </w:style>
  <w:style w:type="paragraph" w:styleId="34">
    <w:name w:val="Body Text Indent 3"/>
    <w:aliases w:val=" Char1 Char Char, Char1 Char, Char2 Char Char, Char2,Char1 Char Char,Char2 Знак Знак, Char1 Знак Знак,Char2 Знак"/>
    <w:basedOn w:val="a0"/>
    <w:link w:val="35"/>
    <w:rsid w:val="006648DE"/>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ен текст с отстъп 3 Знак"/>
    <w:aliases w:val=" Char1 Char Char Знак, Char1 Char Знак, Char2 Char Char Знак, Char2 Знак,Char1 Char Char Знак,Char2 Знак Знак Знак, Char1 Знак Знак Знак,Char2 Знак Знак1"/>
    <w:link w:val="34"/>
    <w:rsid w:val="006648DE"/>
    <w:rPr>
      <w:rFonts w:ascii="Times New Roman" w:eastAsia="Times New Roman" w:hAnsi="Times New Roman"/>
      <w:sz w:val="16"/>
      <w:szCs w:val="16"/>
      <w:lang w:val="x-none" w:eastAsia="x-none"/>
    </w:rPr>
  </w:style>
  <w:style w:type="paragraph" w:styleId="afb">
    <w:name w:val="Body Text"/>
    <w:aliases w:val="block style"/>
    <w:basedOn w:val="a0"/>
    <w:link w:val="afc"/>
    <w:uiPriority w:val="99"/>
    <w:unhideWhenUsed/>
    <w:rsid w:val="00F367D7"/>
    <w:pPr>
      <w:spacing w:after="120"/>
    </w:pPr>
    <w:rPr>
      <w:lang w:val="x-none"/>
    </w:rPr>
  </w:style>
  <w:style w:type="character" w:customStyle="1" w:styleId="afc">
    <w:name w:val="Основен текст Знак"/>
    <w:aliases w:val="block style Знак1"/>
    <w:link w:val="afb"/>
    <w:uiPriority w:val="99"/>
    <w:rsid w:val="00F367D7"/>
    <w:rPr>
      <w:sz w:val="22"/>
      <w:szCs w:val="22"/>
      <w:lang w:eastAsia="en-US"/>
    </w:rPr>
  </w:style>
  <w:style w:type="character" w:customStyle="1" w:styleId="samedocreference">
    <w:name w:val="samedocreference"/>
    <w:basedOn w:val="a1"/>
    <w:rsid w:val="00433E6C"/>
  </w:style>
  <w:style w:type="character" w:customStyle="1" w:styleId="newdocreference">
    <w:name w:val="newdocreference"/>
    <w:basedOn w:val="a1"/>
    <w:rsid w:val="00433E6C"/>
  </w:style>
  <w:style w:type="paragraph" w:styleId="afd">
    <w:name w:val="Revision"/>
    <w:hidden/>
    <w:uiPriority w:val="99"/>
    <w:semiHidden/>
    <w:rsid w:val="00DE5485"/>
    <w:rPr>
      <w:sz w:val="22"/>
      <w:szCs w:val="22"/>
      <w:lang w:eastAsia="en-US"/>
    </w:rPr>
  </w:style>
  <w:style w:type="paragraph" w:customStyle="1" w:styleId="Standard">
    <w:name w:val="Standard"/>
    <w:rsid w:val="005C69B5"/>
    <w:pPr>
      <w:suppressAutoHyphens/>
      <w:autoSpaceDN w:val="0"/>
      <w:textAlignment w:val="baseline"/>
    </w:pPr>
    <w:rPr>
      <w:rFonts w:ascii="Times New Roman" w:hAnsi="Times New Roman"/>
      <w:kern w:val="3"/>
      <w:sz w:val="24"/>
      <w:szCs w:val="24"/>
    </w:rPr>
  </w:style>
  <w:style w:type="character" w:customStyle="1" w:styleId="50">
    <w:name w:val="Заглавие 5 Знак"/>
    <w:link w:val="5"/>
    <w:uiPriority w:val="99"/>
    <w:rsid w:val="007449CB"/>
    <w:rPr>
      <w:rFonts w:ascii="Arial" w:hAnsi="Arial"/>
      <w:color w:val="002060"/>
      <w:sz w:val="14"/>
      <w:szCs w:val="14"/>
      <w:lang w:val="x-none" w:eastAsia="ar-SA"/>
    </w:rPr>
  </w:style>
  <w:style w:type="character" w:customStyle="1" w:styleId="60">
    <w:name w:val="Заглавие 6 Знак"/>
    <w:link w:val="6"/>
    <w:uiPriority w:val="99"/>
    <w:rsid w:val="007449CB"/>
    <w:rPr>
      <w:rFonts w:ascii="Arial" w:hAnsi="Arial"/>
      <w:b/>
      <w:bCs/>
      <w:sz w:val="16"/>
      <w:szCs w:val="16"/>
      <w:lang w:val="x-none" w:eastAsia="ar-SA"/>
    </w:rPr>
  </w:style>
  <w:style w:type="character" w:customStyle="1" w:styleId="70">
    <w:name w:val="Заглавие 7 Знак"/>
    <w:aliases w:val="ЗАГЛАВИЕ 5 Знак"/>
    <w:link w:val="7"/>
    <w:rsid w:val="007449CB"/>
    <w:rPr>
      <w:rFonts w:ascii="Arial" w:hAnsi="Arial"/>
      <w:b/>
      <w:bCs/>
      <w:color w:val="4F81BD"/>
      <w:sz w:val="22"/>
      <w:szCs w:val="22"/>
      <w:lang w:val="x-none" w:eastAsia="ja-JP"/>
    </w:rPr>
  </w:style>
  <w:style w:type="character" w:customStyle="1" w:styleId="80">
    <w:name w:val="Заглавие 8 Знак"/>
    <w:link w:val="8"/>
    <w:rsid w:val="007449CB"/>
    <w:rPr>
      <w:rFonts w:ascii="Cambria" w:eastAsia="Times New Roman" w:hAnsi="Cambria"/>
      <w:color w:val="404040"/>
      <w:lang w:val="x-none" w:eastAsia="en-US"/>
    </w:rPr>
  </w:style>
  <w:style w:type="character" w:customStyle="1" w:styleId="90">
    <w:name w:val="Заглавие 9 Знак"/>
    <w:link w:val="9"/>
    <w:uiPriority w:val="9"/>
    <w:rsid w:val="007449CB"/>
    <w:rPr>
      <w:rFonts w:ascii="Calibri Light" w:eastAsia="Times New Roman" w:hAnsi="Calibri Light"/>
      <w:sz w:val="22"/>
      <w:szCs w:val="22"/>
      <w:lang w:val="x-none" w:eastAsia="en-US"/>
    </w:rPr>
  </w:style>
  <w:style w:type="numbering" w:customStyle="1" w:styleId="13">
    <w:name w:val="Без списък1"/>
    <w:next w:val="a3"/>
    <w:uiPriority w:val="99"/>
    <w:semiHidden/>
    <w:unhideWhenUsed/>
    <w:rsid w:val="007449CB"/>
  </w:style>
  <w:style w:type="character" w:customStyle="1" w:styleId="14">
    <w:name w:val="Горен колонтитул Знак1"/>
    <w:aliases w:val="(17) EPR Header Знак, Знак Знак Знак1,Знак Знак Знак1"/>
    <w:uiPriority w:val="99"/>
    <w:rsid w:val="007449CB"/>
    <w:rPr>
      <w:rFonts w:ascii="Times New Roman" w:eastAsia="Times New Roman" w:hAnsi="Times New Roman"/>
      <w:sz w:val="24"/>
      <w:szCs w:val="24"/>
      <w:lang w:val="x-none" w:eastAsia="x-none"/>
    </w:rPr>
  </w:style>
  <w:style w:type="character" w:customStyle="1" w:styleId="15">
    <w:name w:val="Долен колонтитул Знак1"/>
    <w:uiPriority w:val="99"/>
    <w:rsid w:val="007449CB"/>
    <w:rPr>
      <w:rFonts w:ascii="Times New Roman" w:eastAsia="Times New Roman" w:hAnsi="Times New Roman"/>
      <w:sz w:val="24"/>
      <w:szCs w:val="24"/>
      <w:lang w:val="x-none" w:eastAsia="x-none"/>
    </w:rPr>
  </w:style>
  <w:style w:type="paragraph" w:customStyle="1" w:styleId="CharChar9CharCharCharChar">
    <w:name w:val="Char Char9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16">
    <w:name w:val="Изнесен текст Знак1"/>
    <w:uiPriority w:val="99"/>
    <w:rsid w:val="007449CB"/>
    <w:rPr>
      <w:rFonts w:ascii="Tahoma" w:eastAsia="Times New Roman" w:hAnsi="Tahoma"/>
      <w:sz w:val="16"/>
      <w:szCs w:val="16"/>
      <w:lang w:val="x-none" w:eastAsia="x-none"/>
    </w:rPr>
  </w:style>
  <w:style w:type="character" w:customStyle="1" w:styleId="17">
    <w:name w:val="Основен текст Знак1"/>
    <w:aliases w:val="block style Знак"/>
    <w:rsid w:val="007449CB"/>
    <w:rPr>
      <w:rFonts w:ascii="Times New Roman" w:eastAsia="Times New Roman" w:hAnsi="Times New Roman"/>
      <w:sz w:val="24"/>
      <w:szCs w:val="24"/>
      <w:lang w:val="x-none" w:eastAsia="x-none"/>
    </w:rPr>
  </w:style>
  <w:style w:type="character" w:customStyle="1" w:styleId="Heading1Char">
    <w:name w:val="Heading 1 Char"/>
    <w:aliases w:val="ЗАГЛАВИЕ 1 Char"/>
    <w:uiPriority w:val="99"/>
    <w:rsid w:val="007449CB"/>
    <w:rPr>
      <w:rFonts w:ascii="Cambria" w:eastAsia="Times New Roman" w:hAnsi="Cambria" w:cs="Times New Roman"/>
      <w:b/>
      <w:bCs/>
      <w:color w:val="365F91"/>
      <w:sz w:val="28"/>
      <w:szCs w:val="28"/>
    </w:rPr>
  </w:style>
  <w:style w:type="character" w:customStyle="1" w:styleId="110">
    <w:name w:val="Заглавие 1 Знак1"/>
    <w:aliases w:val="ЗАГЛАВИЕ 1 Знак"/>
    <w:uiPriority w:val="9"/>
    <w:locked/>
    <w:rsid w:val="007449CB"/>
    <w:rPr>
      <w:rFonts w:ascii="Times New Roman" w:eastAsia="Times New Roman" w:hAnsi="Times New Roman"/>
      <w:b/>
      <w:sz w:val="24"/>
      <w:u w:val="single"/>
      <w:lang w:val="x-none" w:eastAsia="x-none"/>
    </w:rPr>
  </w:style>
  <w:style w:type="table" w:customStyle="1" w:styleId="18">
    <w:name w:val="Мрежа в таблица1"/>
    <w:basedOn w:val="a2"/>
    <w:next w:val="afa"/>
    <w:uiPriority w:val="59"/>
    <w:rsid w:val="0074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aliases w:val="Char Char"/>
    <w:basedOn w:val="a0"/>
    <w:link w:val="19"/>
    <w:qFormat/>
    <w:rsid w:val="007449CB"/>
    <w:pPr>
      <w:spacing w:after="0" w:line="240" w:lineRule="auto"/>
      <w:jc w:val="center"/>
    </w:pPr>
    <w:rPr>
      <w:rFonts w:ascii="Times New Roman" w:eastAsia="Times New Roman" w:hAnsi="Times New Roman"/>
      <w:b/>
      <w:sz w:val="28"/>
      <w:szCs w:val="20"/>
      <w:lang w:val="x-none" w:eastAsia="x-none"/>
    </w:rPr>
  </w:style>
  <w:style w:type="character" w:customStyle="1" w:styleId="aff">
    <w:name w:val="Заглавие Знак"/>
    <w:uiPriority w:val="99"/>
    <w:rsid w:val="007449CB"/>
    <w:rPr>
      <w:rFonts w:ascii="Calibri Light" w:eastAsia="Times New Roman" w:hAnsi="Calibri Light" w:cs="Times New Roman"/>
      <w:b/>
      <w:bCs/>
      <w:kern w:val="28"/>
      <w:sz w:val="32"/>
      <w:szCs w:val="32"/>
      <w:lang w:eastAsia="en-US"/>
    </w:rPr>
  </w:style>
  <w:style w:type="character" w:customStyle="1" w:styleId="TitleChar">
    <w:name w:val="Title Char"/>
    <w:uiPriority w:val="10"/>
    <w:rsid w:val="007449CB"/>
    <w:rPr>
      <w:rFonts w:ascii="Cambria" w:eastAsia="Times New Roman" w:hAnsi="Cambria" w:cs="Times New Roman"/>
      <w:color w:val="17365D"/>
      <w:spacing w:val="5"/>
      <w:kern w:val="28"/>
      <w:sz w:val="52"/>
      <w:szCs w:val="52"/>
    </w:rPr>
  </w:style>
  <w:style w:type="character" w:customStyle="1" w:styleId="19">
    <w:name w:val="Заглавие Знак1"/>
    <w:aliases w:val="Char Char Знак"/>
    <w:link w:val="afe"/>
    <w:locked/>
    <w:rsid w:val="007449CB"/>
    <w:rPr>
      <w:rFonts w:ascii="Times New Roman" w:eastAsia="Times New Roman" w:hAnsi="Times New Roman"/>
      <w:b/>
      <w:sz w:val="28"/>
      <w:lang w:val="x-none" w:eastAsia="x-none"/>
    </w:rPr>
  </w:style>
  <w:style w:type="paragraph" w:customStyle="1" w:styleId="Title-head-text">
    <w:name w:val="Title-head-text"/>
    <w:basedOn w:val="a0"/>
    <w:next w:val="afe"/>
    <w:uiPriority w:val="99"/>
    <w:rsid w:val="007449CB"/>
    <w:pPr>
      <w:suppressAutoHyphens/>
      <w:spacing w:after="0" w:line="240" w:lineRule="auto"/>
      <w:jc w:val="center"/>
    </w:pPr>
    <w:rPr>
      <w:rFonts w:ascii="Arial" w:eastAsia="Times New Roman" w:hAnsi="Arial"/>
      <w:b/>
      <w:sz w:val="28"/>
      <w:szCs w:val="28"/>
      <w:lang w:val="ru-RU" w:eastAsia="ar-SA"/>
    </w:rPr>
  </w:style>
  <w:style w:type="character" w:customStyle="1" w:styleId="210">
    <w:name w:val="Заглавие 2 Знак1"/>
    <w:aliases w:val="ЗАГЛАВИЕ 2 Знак"/>
    <w:rsid w:val="007449CB"/>
    <w:rPr>
      <w:rFonts w:ascii="Cambria" w:eastAsia="Times New Roman" w:hAnsi="Cambria"/>
      <w:b/>
      <w:bCs/>
      <w:color w:val="4F81BD"/>
      <w:sz w:val="26"/>
      <w:szCs w:val="26"/>
      <w:lang w:val="x-none" w:eastAsia="x-none"/>
    </w:rPr>
  </w:style>
  <w:style w:type="character" w:customStyle="1" w:styleId="FontStyle29">
    <w:name w:val="Font Style29"/>
    <w:rsid w:val="007449CB"/>
    <w:rPr>
      <w:rFonts w:ascii="Times New Roman" w:hAnsi="Times New Roman"/>
      <w:sz w:val="22"/>
    </w:rPr>
  </w:style>
  <w:style w:type="character" w:customStyle="1" w:styleId="ae">
    <w:name w:val="Списък на абзаци Знак"/>
    <w:aliases w:val="ПАРАГРАФ Знак,List Paragraph4 Знак,Списък на абзаци1 Знак"/>
    <w:link w:val="ad"/>
    <w:uiPriority w:val="34"/>
    <w:locked/>
    <w:rsid w:val="007449CB"/>
    <w:rPr>
      <w:sz w:val="22"/>
      <w:szCs w:val="22"/>
      <w:lang w:eastAsia="en-US"/>
    </w:rPr>
  </w:style>
  <w:style w:type="character" w:customStyle="1" w:styleId="apple-converted-space">
    <w:name w:val="apple-converted-space"/>
    <w:uiPriority w:val="99"/>
    <w:rsid w:val="007449CB"/>
  </w:style>
  <w:style w:type="paragraph" w:customStyle="1" w:styleId="1a">
    <w:name w:val="Без разредка1"/>
    <w:qFormat/>
    <w:rsid w:val="007449CB"/>
    <w:rPr>
      <w:rFonts w:eastAsia="Times New Roman"/>
      <w:sz w:val="22"/>
      <w:szCs w:val="22"/>
      <w:lang w:eastAsia="en-US"/>
    </w:rPr>
  </w:style>
  <w:style w:type="paragraph" w:customStyle="1" w:styleId="23">
    <w:name w:val="Без разредка2"/>
    <w:aliases w:val="Heading1,Гл.т."/>
    <w:rsid w:val="007449CB"/>
    <w:rPr>
      <w:rFonts w:ascii="Times New Roman" w:eastAsia="Times New Roman" w:hAnsi="Times New Roman"/>
      <w:sz w:val="24"/>
      <w:szCs w:val="24"/>
      <w:lang w:val="en-US" w:eastAsia="en-US"/>
    </w:rPr>
  </w:style>
  <w:style w:type="paragraph" w:styleId="24">
    <w:name w:val="Body Text Indent 2"/>
    <w:basedOn w:val="a0"/>
    <w:link w:val="211"/>
    <w:uiPriority w:val="99"/>
    <w:rsid w:val="007449CB"/>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ен текст с отстъп 2 Знак"/>
    <w:rsid w:val="007449CB"/>
    <w:rPr>
      <w:sz w:val="22"/>
      <w:szCs w:val="22"/>
      <w:lang w:eastAsia="en-US"/>
    </w:rPr>
  </w:style>
  <w:style w:type="character" w:customStyle="1" w:styleId="211">
    <w:name w:val="Основен текст с отстъп 2 Знак1"/>
    <w:link w:val="24"/>
    <w:uiPriority w:val="99"/>
    <w:rsid w:val="007449CB"/>
    <w:rPr>
      <w:rFonts w:ascii="Times New Roman" w:eastAsia="Times New Roman" w:hAnsi="Times New Roman"/>
      <w:sz w:val="24"/>
      <w:szCs w:val="24"/>
      <w:lang w:val="x-none" w:eastAsia="x-none"/>
    </w:rPr>
  </w:style>
  <w:style w:type="paragraph" w:styleId="af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b"/>
    <w:uiPriority w:val="99"/>
    <w:rsid w:val="007449CB"/>
    <w:pPr>
      <w:spacing w:after="0" w:line="240" w:lineRule="auto"/>
    </w:pPr>
    <w:rPr>
      <w:rFonts w:ascii="Times New Roman" w:eastAsia="Times New Roman" w:hAnsi="Times New Roman"/>
      <w:sz w:val="20"/>
      <w:szCs w:val="20"/>
      <w:lang w:val="en-GB" w:eastAsia="x-none"/>
    </w:rPr>
  </w:style>
  <w:style w:type="character" w:customStyle="1" w:styleId="af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7449CB"/>
    <w:rPr>
      <w:lang w:eastAsia="en-US"/>
    </w:rPr>
  </w:style>
  <w:style w:type="character" w:customStyle="1" w:styleId="1b">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f0"/>
    <w:uiPriority w:val="99"/>
    <w:rsid w:val="007449CB"/>
    <w:rPr>
      <w:rFonts w:ascii="Times New Roman" w:eastAsia="Times New Roman" w:hAnsi="Times New Roman"/>
      <w:lang w:val="en-GB" w:eastAsia="x-none"/>
    </w:rPr>
  </w:style>
  <w:style w:type="character" w:styleId="aff2">
    <w:name w:val="footnote reference"/>
    <w:aliases w:val="Footnote symbol,Appel note de bas de p,SUPERS,Nota,(NECG) Footnote Reference,Voetnootverwijzing,Footnote Reference Superscript,BVI fnr,Lábjegyzet-hivatkozás,L?bjegyzet-hivatkoz?s,Char1 Char Char Char Char,ftref,Fussno"/>
    <w:uiPriority w:val="99"/>
    <w:rsid w:val="007449CB"/>
    <w:rPr>
      <w:vertAlign w:val="superscript"/>
    </w:rPr>
  </w:style>
  <w:style w:type="character" w:customStyle="1" w:styleId="1c">
    <w:name w:val="Основен текст с отстъп Знак1"/>
    <w:uiPriority w:val="99"/>
    <w:rsid w:val="007449CB"/>
    <w:rPr>
      <w:rFonts w:ascii="Times New Roman" w:eastAsia="Times New Roman" w:hAnsi="Times New Roman"/>
      <w:sz w:val="24"/>
      <w:szCs w:val="24"/>
      <w:lang w:val="x-none" w:eastAsia="x-none"/>
    </w:rPr>
  </w:style>
  <w:style w:type="paragraph" w:customStyle="1" w:styleId="Style">
    <w:name w:val="Style"/>
    <w:uiPriority w:val="99"/>
    <w:rsid w:val="007449CB"/>
    <w:pPr>
      <w:widowControl w:val="0"/>
      <w:autoSpaceDE w:val="0"/>
      <w:autoSpaceDN w:val="0"/>
      <w:adjustRightInd w:val="0"/>
      <w:ind w:left="140" w:right="140" w:firstLine="840"/>
      <w:jc w:val="both"/>
    </w:pPr>
    <w:rPr>
      <w:rFonts w:ascii="Times New Roman" w:eastAsia="Times New Roman" w:hAnsi="Times New Roman"/>
      <w:sz w:val="22"/>
      <w:szCs w:val="22"/>
    </w:rPr>
  </w:style>
  <w:style w:type="paragraph" w:customStyle="1" w:styleId="FR2">
    <w:name w:val="FR2"/>
    <w:uiPriority w:val="99"/>
    <w:rsid w:val="007449CB"/>
    <w:pPr>
      <w:widowControl w:val="0"/>
      <w:jc w:val="right"/>
    </w:pPr>
    <w:rPr>
      <w:rFonts w:ascii="Arial" w:eastAsia="Times New Roman" w:hAnsi="Arial"/>
      <w:sz w:val="24"/>
      <w:lang w:eastAsia="en-US"/>
    </w:rPr>
  </w:style>
  <w:style w:type="paragraph" w:customStyle="1" w:styleId="normaltableau">
    <w:name w:val="normal_tableau"/>
    <w:basedOn w:val="a0"/>
    <w:rsid w:val="007449CB"/>
    <w:pPr>
      <w:suppressAutoHyphens/>
      <w:spacing w:before="120" w:after="120" w:line="240" w:lineRule="auto"/>
      <w:jc w:val="both"/>
    </w:pPr>
    <w:rPr>
      <w:rFonts w:ascii="Optima" w:eastAsia="Times New Roman" w:hAnsi="Optima"/>
      <w:szCs w:val="20"/>
      <w:lang w:val="en-GB" w:eastAsia="ar-SA"/>
    </w:rPr>
  </w:style>
  <w:style w:type="character" w:customStyle="1" w:styleId="Bodytext4">
    <w:name w:val="Body text (4)_"/>
    <w:link w:val="Bodytext41"/>
    <w:locked/>
    <w:rsid w:val="007449CB"/>
    <w:rPr>
      <w:rFonts w:ascii="Verdana" w:hAnsi="Verdana"/>
      <w:i/>
      <w:sz w:val="18"/>
      <w:shd w:val="clear" w:color="auto" w:fill="FFFFFF"/>
    </w:rPr>
  </w:style>
  <w:style w:type="paragraph" w:customStyle="1" w:styleId="Bodytext41">
    <w:name w:val="Body text (4)1"/>
    <w:basedOn w:val="a0"/>
    <w:link w:val="Bodytext4"/>
    <w:rsid w:val="007449CB"/>
    <w:pPr>
      <w:shd w:val="clear" w:color="auto" w:fill="FFFFFF"/>
      <w:spacing w:after="1260" w:line="226" w:lineRule="exact"/>
      <w:ind w:hanging="280"/>
    </w:pPr>
    <w:rPr>
      <w:rFonts w:ascii="Verdana" w:hAnsi="Verdana"/>
      <w:i/>
      <w:sz w:val="18"/>
      <w:szCs w:val="20"/>
      <w:shd w:val="clear" w:color="auto" w:fill="FFFFFF"/>
      <w:lang w:val="x-none" w:eastAsia="x-none"/>
    </w:rPr>
  </w:style>
  <w:style w:type="character" w:customStyle="1" w:styleId="BodytextBold7">
    <w:name w:val="Body text + Bold7"/>
    <w:rsid w:val="007449CB"/>
    <w:rPr>
      <w:rFonts w:ascii="Verdana" w:hAnsi="Verdana"/>
      <w:b/>
      <w:sz w:val="18"/>
      <w:shd w:val="clear" w:color="auto" w:fill="FFFFFF"/>
    </w:rPr>
  </w:style>
  <w:style w:type="character" w:styleId="aff3">
    <w:name w:val="Emphasis"/>
    <w:uiPriority w:val="99"/>
    <w:qFormat/>
    <w:rsid w:val="007449CB"/>
    <w:rPr>
      <w:b/>
    </w:rPr>
  </w:style>
  <w:style w:type="character" w:customStyle="1" w:styleId="st">
    <w:name w:val="st"/>
    <w:rsid w:val="007449CB"/>
  </w:style>
  <w:style w:type="character" w:customStyle="1" w:styleId="FontStyle14">
    <w:name w:val="Font Style14"/>
    <w:rsid w:val="007449CB"/>
    <w:rPr>
      <w:rFonts w:ascii="Times New Roman" w:hAnsi="Times New Roman" w:cs="Times New Roman"/>
      <w:sz w:val="22"/>
      <w:szCs w:val="22"/>
    </w:rPr>
  </w:style>
  <w:style w:type="paragraph" w:customStyle="1" w:styleId="StyleFirstline05">
    <w:name w:val="Style First line:  0.5&quot;"/>
    <w:basedOn w:val="a0"/>
    <w:rsid w:val="007449CB"/>
    <w:pPr>
      <w:widowControl w:val="0"/>
      <w:autoSpaceDE w:val="0"/>
      <w:autoSpaceDN w:val="0"/>
      <w:adjustRightInd w:val="0"/>
      <w:spacing w:before="120" w:after="0" w:line="240" w:lineRule="auto"/>
      <w:ind w:firstLine="720"/>
      <w:jc w:val="both"/>
    </w:pPr>
    <w:rPr>
      <w:rFonts w:ascii="Arial" w:eastAsia="Times New Roman" w:hAnsi="Arial" w:cs="Arial"/>
      <w:sz w:val="24"/>
      <w:szCs w:val="20"/>
      <w:lang w:val="ru-RU"/>
    </w:rPr>
  </w:style>
  <w:style w:type="paragraph" w:customStyle="1" w:styleId="NoSpacing3">
    <w:name w:val="No Spacing3"/>
    <w:link w:val="NoSpacingChar"/>
    <w:qFormat/>
    <w:rsid w:val="007449CB"/>
    <w:rPr>
      <w:rFonts w:eastAsia="Times New Roman"/>
      <w:sz w:val="22"/>
      <w:szCs w:val="22"/>
    </w:rPr>
  </w:style>
  <w:style w:type="character" w:customStyle="1" w:styleId="NoSpacingChar">
    <w:name w:val="No Spacing Char"/>
    <w:link w:val="NoSpacing3"/>
    <w:rsid w:val="007449CB"/>
    <w:rPr>
      <w:rFonts w:eastAsia="Times New Roman"/>
      <w:sz w:val="22"/>
      <w:szCs w:val="22"/>
      <w:lang w:bidi="ar-SA"/>
    </w:rPr>
  </w:style>
  <w:style w:type="paragraph" w:styleId="26">
    <w:name w:val="Body Text 2"/>
    <w:basedOn w:val="a0"/>
    <w:link w:val="212"/>
    <w:unhideWhenUsed/>
    <w:rsid w:val="007449CB"/>
    <w:pPr>
      <w:spacing w:after="120" w:line="480" w:lineRule="auto"/>
    </w:pPr>
    <w:rPr>
      <w:rFonts w:ascii="Times New Roman" w:eastAsia="Times New Roman" w:hAnsi="Times New Roman"/>
      <w:sz w:val="24"/>
      <w:szCs w:val="24"/>
      <w:lang w:val="x-none"/>
    </w:rPr>
  </w:style>
  <w:style w:type="character" w:customStyle="1" w:styleId="27">
    <w:name w:val="Основен текст 2 Знак"/>
    <w:rsid w:val="007449CB"/>
    <w:rPr>
      <w:sz w:val="22"/>
      <w:szCs w:val="22"/>
      <w:lang w:eastAsia="en-US"/>
    </w:rPr>
  </w:style>
  <w:style w:type="character" w:customStyle="1" w:styleId="212">
    <w:name w:val="Основен текст 2 Знак1"/>
    <w:link w:val="26"/>
    <w:rsid w:val="007449CB"/>
    <w:rPr>
      <w:rFonts w:ascii="Times New Roman" w:eastAsia="Times New Roman" w:hAnsi="Times New Roman"/>
      <w:sz w:val="24"/>
      <w:szCs w:val="24"/>
      <w:lang w:val="x-none" w:eastAsia="en-US"/>
    </w:rPr>
  </w:style>
  <w:style w:type="character" w:customStyle="1" w:styleId="timark">
    <w:name w:val="timark"/>
    <w:rsid w:val="007449CB"/>
  </w:style>
  <w:style w:type="numbering" w:customStyle="1" w:styleId="NoList1">
    <w:name w:val="No List1"/>
    <w:next w:val="a3"/>
    <w:uiPriority w:val="99"/>
    <w:semiHidden/>
    <w:unhideWhenUsed/>
    <w:rsid w:val="007449CB"/>
  </w:style>
  <w:style w:type="paragraph" w:styleId="aff4">
    <w:name w:val="Normal Indent"/>
    <w:basedOn w:val="a0"/>
    <w:rsid w:val="007449CB"/>
    <w:pPr>
      <w:spacing w:before="120" w:after="0" w:line="240" w:lineRule="auto"/>
      <w:ind w:left="708" w:firstLine="567"/>
      <w:jc w:val="both"/>
    </w:pPr>
    <w:rPr>
      <w:rFonts w:ascii="Arial" w:hAnsi="Arial" w:cs="Arial"/>
      <w:b/>
      <w:bCs/>
      <w:sz w:val="18"/>
      <w:szCs w:val="18"/>
      <w:lang w:val="en-GB" w:eastAsia="bg-BG"/>
    </w:rPr>
  </w:style>
  <w:style w:type="paragraph" w:customStyle="1" w:styleId="TOCHeading1">
    <w:name w:val="TOC Heading1"/>
    <w:basedOn w:val="10"/>
    <w:next w:val="a0"/>
    <w:uiPriority w:val="99"/>
    <w:qFormat/>
    <w:rsid w:val="007449CB"/>
    <w:pPr>
      <w:tabs>
        <w:tab w:val="num" w:pos="502"/>
      </w:tabs>
      <w:spacing w:before="120" w:line="240" w:lineRule="auto"/>
      <w:ind w:left="502" w:hanging="360"/>
      <w:jc w:val="both"/>
      <w:outlineLvl w:val="9"/>
    </w:pPr>
    <w:rPr>
      <w:rFonts w:ascii="Arial" w:eastAsia="Calibri" w:hAnsi="Arial" w:cs="Arial"/>
      <w:bCs/>
      <w:color w:val="365F91"/>
      <w:sz w:val="22"/>
      <w:szCs w:val="22"/>
      <w:lang w:val="en-US" w:eastAsia="ja-JP"/>
    </w:rPr>
  </w:style>
  <w:style w:type="character" w:customStyle="1" w:styleId="FontStyle13">
    <w:name w:val="Font Style13"/>
    <w:rsid w:val="007449CB"/>
    <w:rPr>
      <w:rFonts w:ascii="Times New Roman" w:hAnsi="Times New Roman"/>
      <w:sz w:val="24"/>
    </w:rPr>
  </w:style>
  <w:style w:type="table" w:customStyle="1" w:styleId="TableGrid1">
    <w:name w:val="Table Grid1"/>
    <w:basedOn w:val="a2"/>
    <w:next w:val="afa"/>
    <w:uiPriority w:val="59"/>
    <w:rsid w:val="007449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7449C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a2"/>
    <w:uiPriority w:val="99"/>
    <w:rsid w:val="007449C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7449CB"/>
    <w:rPr>
      <w:rFonts w:ascii="Arial" w:hAnsi="Arial" w:cs="Times New Roman"/>
      <w:i/>
      <w:sz w:val="16"/>
      <w:lang w:val="bg-BG" w:eastAsia="bg-BG"/>
    </w:rPr>
  </w:style>
  <w:style w:type="paragraph" w:customStyle="1" w:styleId="aff5">
    <w:name w:val="ТАБЛИЦА"/>
    <w:basedOn w:val="a0"/>
    <w:qFormat/>
    <w:rsid w:val="007449CB"/>
    <w:pPr>
      <w:spacing w:before="120" w:after="0" w:line="240" w:lineRule="auto"/>
      <w:jc w:val="both"/>
    </w:pPr>
    <w:rPr>
      <w:rFonts w:ascii="Arial" w:hAnsi="Arial" w:cs="Arial"/>
      <w:bCs/>
      <w:sz w:val="20"/>
    </w:rPr>
  </w:style>
  <w:style w:type="paragraph" w:customStyle="1" w:styleId="FreeForm">
    <w:name w:val="Free Form"/>
    <w:rsid w:val="007449CB"/>
    <w:rPr>
      <w:rFonts w:ascii="Times New Roman" w:hAnsi="Times New Roman"/>
      <w:color w:val="000000"/>
    </w:rPr>
  </w:style>
  <w:style w:type="character" w:styleId="aff6">
    <w:name w:val="Strong"/>
    <w:uiPriority w:val="22"/>
    <w:qFormat/>
    <w:rsid w:val="007449CB"/>
    <w:rPr>
      <w:rFonts w:cs="Times New Roman"/>
      <w:b/>
      <w:color w:val="4F81BD"/>
    </w:rPr>
  </w:style>
  <w:style w:type="character" w:customStyle="1" w:styleId="Hyperlink1">
    <w:name w:val="Hyperlink1"/>
    <w:rsid w:val="007449CB"/>
    <w:rPr>
      <w:color w:val="0000FF"/>
      <w:sz w:val="20"/>
      <w:u w:val="single"/>
    </w:rPr>
  </w:style>
  <w:style w:type="paragraph" w:customStyle="1" w:styleId="Header1">
    <w:name w:val="Header1"/>
    <w:rsid w:val="007449CB"/>
    <w:pPr>
      <w:tabs>
        <w:tab w:val="center" w:pos="4536"/>
        <w:tab w:val="right" w:pos="9072"/>
      </w:tabs>
    </w:pPr>
    <w:rPr>
      <w:rFonts w:ascii="Times New Roman" w:hAnsi="Times New Roman"/>
      <w:color w:val="000000"/>
      <w:sz w:val="24"/>
      <w:szCs w:val="24"/>
    </w:rPr>
  </w:style>
  <w:style w:type="paragraph" w:customStyle="1" w:styleId="Footer1">
    <w:name w:val="Footer1"/>
    <w:rsid w:val="007449CB"/>
    <w:pPr>
      <w:tabs>
        <w:tab w:val="center" w:pos="4536"/>
        <w:tab w:val="right" w:pos="9072"/>
      </w:tabs>
    </w:pPr>
    <w:rPr>
      <w:rFonts w:ascii="Times New Roman" w:hAnsi="Times New Roman"/>
      <w:color w:val="000000"/>
      <w:sz w:val="24"/>
      <w:szCs w:val="24"/>
    </w:rPr>
  </w:style>
  <w:style w:type="paragraph" w:customStyle="1" w:styleId="FootnoteTextA">
    <w:name w:val="Footnote Text A"/>
    <w:rsid w:val="007449CB"/>
    <w:rPr>
      <w:rFonts w:ascii="Times New Roman" w:hAnsi="Times New Roman"/>
      <w:color w:val="000000"/>
    </w:rPr>
  </w:style>
  <w:style w:type="character" w:customStyle="1" w:styleId="FootnoteTextChar1">
    <w:name w:val="Footnote Text Char1"/>
    <w:locked/>
    <w:rsid w:val="007449CB"/>
    <w:rPr>
      <w:rFonts w:ascii="Times New Roman" w:hAnsi="Times New Roman"/>
      <w:sz w:val="20"/>
      <w:lang w:eastAsia="bg-BG"/>
    </w:rPr>
  </w:style>
  <w:style w:type="character" w:customStyle="1" w:styleId="itemdescriptiontext2">
    <w:name w:val="item_description_text2"/>
    <w:rsid w:val="007449CB"/>
  </w:style>
  <w:style w:type="paragraph" w:customStyle="1" w:styleId="Style13">
    <w:name w:val="Style13"/>
    <w:basedOn w:val="a0"/>
    <w:rsid w:val="007449CB"/>
    <w:pPr>
      <w:widowControl w:val="0"/>
      <w:autoSpaceDE w:val="0"/>
      <w:autoSpaceDN w:val="0"/>
      <w:adjustRightInd w:val="0"/>
      <w:spacing w:before="120" w:after="0" w:line="275" w:lineRule="exact"/>
      <w:ind w:firstLine="567"/>
      <w:jc w:val="both"/>
    </w:pPr>
    <w:rPr>
      <w:rFonts w:ascii="Times New Roman" w:eastAsia="Times New Roman" w:hAnsi="Times New Roman"/>
      <w:sz w:val="24"/>
      <w:szCs w:val="24"/>
      <w:lang w:val="en-US"/>
    </w:rPr>
  </w:style>
  <w:style w:type="character" w:customStyle="1" w:styleId="FontStyle20">
    <w:name w:val="Font Style20"/>
    <w:rsid w:val="007449CB"/>
    <w:rPr>
      <w:rFonts w:ascii="Times New Roman" w:hAnsi="Times New Roman"/>
      <w:sz w:val="22"/>
    </w:rPr>
  </w:style>
  <w:style w:type="paragraph" w:customStyle="1" w:styleId="CharCharCharCharChar">
    <w:name w:val="Char Char Char Знак Char Char Знак"/>
    <w:basedOn w:val="a0"/>
    <w:semiHidden/>
    <w:rsid w:val="007449CB"/>
    <w:pPr>
      <w:tabs>
        <w:tab w:val="left" w:pos="709"/>
      </w:tabs>
      <w:spacing w:before="120" w:after="0" w:line="240" w:lineRule="auto"/>
      <w:ind w:firstLine="567"/>
      <w:jc w:val="both"/>
    </w:pPr>
    <w:rPr>
      <w:rFonts w:ascii="Futura Bk" w:eastAsia="Times New Roman" w:hAnsi="Futura Bk"/>
      <w:sz w:val="24"/>
      <w:szCs w:val="24"/>
      <w:lang w:val="pl-PL" w:eastAsia="pl-PL"/>
    </w:rPr>
  </w:style>
  <w:style w:type="paragraph" w:styleId="aff7">
    <w:name w:val="caption"/>
    <w:aliases w:val="ФИГУРА"/>
    <w:basedOn w:val="a0"/>
    <w:next w:val="a0"/>
    <w:qFormat/>
    <w:rsid w:val="007449CB"/>
    <w:pPr>
      <w:keepNext/>
      <w:spacing w:before="120" w:after="0" w:line="240" w:lineRule="auto"/>
      <w:ind w:firstLine="567"/>
      <w:jc w:val="both"/>
    </w:pPr>
    <w:rPr>
      <w:rFonts w:ascii="Arial" w:hAnsi="Arial" w:cs="Arial"/>
      <w:bCs/>
      <w:i/>
      <w:sz w:val="20"/>
      <w:szCs w:val="20"/>
    </w:rPr>
  </w:style>
  <w:style w:type="character" w:customStyle="1" w:styleId="1d">
    <w:name w:val="Подзаглавие Знак1"/>
    <w:uiPriority w:val="99"/>
    <w:rsid w:val="007449CB"/>
    <w:rPr>
      <w:rFonts w:ascii="Arial" w:hAnsi="Arial"/>
      <w:b/>
      <w:color w:val="002060"/>
      <w:sz w:val="14"/>
      <w:szCs w:val="14"/>
      <w:lang w:val="x-none" w:eastAsia="ar-SA"/>
    </w:rPr>
  </w:style>
  <w:style w:type="character" w:customStyle="1" w:styleId="SubtleEmphasis1">
    <w:name w:val="Subtle Emphasis1"/>
    <w:uiPriority w:val="19"/>
    <w:qFormat/>
    <w:rsid w:val="007449CB"/>
    <w:rPr>
      <w:rFonts w:cs="Times New Roman"/>
    </w:rPr>
  </w:style>
  <w:style w:type="table" w:customStyle="1" w:styleId="LightList-Accent13">
    <w:name w:val="Light List - Accent 13"/>
    <w:basedOn w:val="a2"/>
    <w:uiPriority w:val="99"/>
    <w:rsid w:val="007449CB"/>
    <w:rPr>
      <w:rFonts w:ascii="Arial" w:hAnsi="Arial"/>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8">
    <w:name w:val="table of figures"/>
    <w:basedOn w:val="a0"/>
    <w:next w:val="a0"/>
    <w:uiPriority w:val="99"/>
    <w:rsid w:val="007449CB"/>
    <w:pPr>
      <w:spacing w:before="120" w:after="0" w:line="240" w:lineRule="auto"/>
      <w:ind w:firstLine="567"/>
      <w:jc w:val="both"/>
    </w:pPr>
    <w:rPr>
      <w:rFonts w:ascii="Arial" w:hAnsi="Arial" w:cs="Arial"/>
      <w:sz w:val="20"/>
    </w:rPr>
  </w:style>
  <w:style w:type="table" w:customStyle="1" w:styleId="LightList2">
    <w:name w:val="Light List2"/>
    <w:basedOn w:val="a2"/>
    <w:uiPriority w:val="99"/>
    <w:rsid w:val="007449C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2"/>
    <w:uiPriority w:val="99"/>
    <w:rsid w:val="007449C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7449CB"/>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9">
    <w:name w:val="endnote text"/>
    <w:basedOn w:val="a0"/>
    <w:link w:val="affa"/>
    <w:uiPriority w:val="99"/>
    <w:semiHidden/>
    <w:rsid w:val="007449CB"/>
    <w:pPr>
      <w:spacing w:before="120" w:after="0" w:line="240" w:lineRule="auto"/>
      <w:ind w:firstLine="567"/>
      <w:jc w:val="both"/>
    </w:pPr>
    <w:rPr>
      <w:rFonts w:ascii="Arial" w:hAnsi="Arial"/>
      <w:sz w:val="20"/>
      <w:szCs w:val="20"/>
      <w:lang w:val="x-none"/>
    </w:rPr>
  </w:style>
  <w:style w:type="character" w:customStyle="1" w:styleId="affa">
    <w:name w:val="Текст на бележка в края Знак"/>
    <w:link w:val="aff9"/>
    <w:uiPriority w:val="99"/>
    <w:semiHidden/>
    <w:rsid w:val="007449CB"/>
    <w:rPr>
      <w:rFonts w:ascii="Arial" w:hAnsi="Arial"/>
      <w:lang w:val="x-none" w:eastAsia="en-US"/>
    </w:rPr>
  </w:style>
  <w:style w:type="character" w:styleId="affb">
    <w:name w:val="endnote reference"/>
    <w:uiPriority w:val="99"/>
    <w:rsid w:val="007449CB"/>
    <w:rPr>
      <w:rFonts w:cs="Times New Roman"/>
      <w:vertAlign w:val="superscript"/>
    </w:rPr>
  </w:style>
  <w:style w:type="paragraph" w:customStyle="1" w:styleId="Char">
    <w:name w:val="Char"/>
    <w:basedOn w:val="a0"/>
    <w:uiPriority w:val="99"/>
    <w:rsid w:val="007449CB"/>
    <w:pPr>
      <w:tabs>
        <w:tab w:val="left" w:pos="709"/>
      </w:tabs>
      <w:spacing w:before="120" w:after="0" w:line="240" w:lineRule="auto"/>
      <w:ind w:firstLine="567"/>
    </w:pPr>
    <w:rPr>
      <w:rFonts w:ascii="Tahoma" w:eastAsia="Times New Roman" w:hAnsi="Tahoma"/>
      <w:sz w:val="24"/>
      <w:szCs w:val="24"/>
      <w:lang w:val="pl-PL" w:eastAsia="pl-PL"/>
    </w:rPr>
  </w:style>
  <w:style w:type="paragraph" w:customStyle="1" w:styleId="Body">
    <w:name w:val="Body"/>
    <w:link w:val="BodyChar"/>
    <w:rsid w:val="007449CB"/>
    <w:rPr>
      <w:rFonts w:ascii="Arial Unicode MS" w:eastAsia="Arial Unicode MS" w:hAnsi="Times New Roman"/>
      <w:color w:val="000000"/>
      <w:sz w:val="24"/>
      <w:szCs w:val="24"/>
      <w:u w:color="000000"/>
      <w:lang w:val="ru-RU"/>
    </w:rPr>
  </w:style>
  <w:style w:type="character" w:customStyle="1" w:styleId="1e">
    <w:name w:val="Заглавие на книга1"/>
    <w:aliases w:val="ЗАГЛАВИЕ ДОКУМЕНТ"/>
    <w:uiPriority w:val="33"/>
    <w:qFormat/>
    <w:rsid w:val="007449CB"/>
    <w:rPr>
      <w:rFonts w:ascii="Arial" w:hAnsi="Arial" w:cs="Times New Roman"/>
      <w:b/>
      <w:color w:val="1F497D"/>
      <w:sz w:val="22"/>
    </w:rPr>
  </w:style>
  <w:style w:type="paragraph" w:customStyle="1" w:styleId="CharCharCharCharChar1">
    <w:name w:val="Char Char Char Знак Char Char Знак1"/>
    <w:basedOn w:val="a0"/>
    <w:uiPriority w:val="99"/>
    <w:semiHidden/>
    <w:rsid w:val="007449CB"/>
    <w:pPr>
      <w:tabs>
        <w:tab w:val="left" w:pos="709"/>
      </w:tabs>
      <w:spacing w:before="120" w:after="0" w:line="240" w:lineRule="auto"/>
    </w:pPr>
    <w:rPr>
      <w:rFonts w:ascii="Futura Bk" w:eastAsia="Times New Roman" w:hAnsi="Futura Bk"/>
      <w:sz w:val="24"/>
      <w:szCs w:val="24"/>
      <w:lang w:val="pl-PL" w:eastAsia="pl-PL"/>
    </w:rPr>
  </w:style>
  <w:style w:type="paragraph" w:customStyle="1" w:styleId="Char1">
    <w:name w:val="Char1"/>
    <w:basedOn w:val="a0"/>
    <w:uiPriority w:val="99"/>
    <w:rsid w:val="007449CB"/>
    <w:pPr>
      <w:tabs>
        <w:tab w:val="left" w:pos="709"/>
      </w:tabs>
      <w:spacing w:before="120" w:after="0" w:line="240" w:lineRule="auto"/>
    </w:pPr>
    <w:rPr>
      <w:rFonts w:ascii="Tahoma" w:eastAsia="Times New Roman" w:hAnsi="Tahoma"/>
      <w:sz w:val="24"/>
      <w:szCs w:val="24"/>
      <w:lang w:val="pl-PL" w:eastAsia="pl-PL"/>
    </w:rPr>
  </w:style>
  <w:style w:type="paragraph" w:customStyle="1" w:styleId="PreformattedText">
    <w:name w:val="Preformatted Text"/>
    <w:basedOn w:val="a0"/>
    <w:rsid w:val="007449CB"/>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7449CB"/>
    <w:rPr>
      <w:rFonts w:cs="Times New Roman"/>
      <w:b/>
      <w:bCs/>
      <w:smallCaps/>
      <w:color w:val="C0504D"/>
      <w:spacing w:val="5"/>
      <w:u w:val="single"/>
    </w:rPr>
  </w:style>
  <w:style w:type="paragraph" w:customStyle="1" w:styleId="affc">
    <w:name w:val="СЪДЪРЖАНИЕ"/>
    <w:basedOn w:val="aff8"/>
    <w:qFormat/>
    <w:rsid w:val="007449CB"/>
    <w:pPr>
      <w:tabs>
        <w:tab w:val="right" w:leader="dot" w:pos="9911"/>
      </w:tabs>
      <w:ind w:firstLine="0"/>
    </w:pPr>
  </w:style>
  <w:style w:type="paragraph" w:customStyle="1" w:styleId="Normalbold">
    <w:name w:val="Normal bold"/>
    <w:basedOn w:val="a0"/>
    <w:qFormat/>
    <w:rsid w:val="007449CB"/>
    <w:pPr>
      <w:spacing w:before="120" w:after="0" w:line="240" w:lineRule="auto"/>
      <w:ind w:firstLine="567"/>
      <w:jc w:val="both"/>
    </w:pPr>
    <w:rPr>
      <w:rFonts w:ascii="Arial" w:hAnsi="Arial" w:cs="Arial"/>
      <w:b/>
    </w:rPr>
  </w:style>
  <w:style w:type="paragraph" w:customStyle="1" w:styleId="62">
    <w:name w:val="ЗАГЛАВИЕ 6"/>
    <w:basedOn w:val="a0"/>
    <w:link w:val="6Char"/>
    <w:qFormat/>
    <w:rsid w:val="007449CB"/>
    <w:pPr>
      <w:spacing w:before="120" w:after="0" w:line="240" w:lineRule="auto"/>
      <w:ind w:left="142" w:firstLine="709"/>
      <w:jc w:val="both"/>
    </w:pPr>
    <w:rPr>
      <w:rFonts w:ascii="Arial Bold" w:hAnsi="Arial Bold"/>
      <w:b/>
      <w:color w:val="4F81BD"/>
      <w:lang w:val="x-none"/>
    </w:rPr>
  </w:style>
  <w:style w:type="character" w:customStyle="1" w:styleId="6Char">
    <w:name w:val="ЗАГЛАВИЕ 6 Char"/>
    <w:link w:val="62"/>
    <w:locked/>
    <w:rsid w:val="007449CB"/>
    <w:rPr>
      <w:rFonts w:ascii="Arial Bold" w:hAnsi="Arial Bold"/>
      <w:b/>
      <w:color w:val="4F81BD"/>
      <w:sz w:val="22"/>
      <w:szCs w:val="22"/>
      <w:lang w:val="x-none" w:eastAsia="en-US"/>
    </w:rPr>
  </w:style>
  <w:style w:type="character" w:styleId="affd">
    <w:name w:val="page number"/>
    <w:uiPriority w:val="99"/>
    <w:rsid w:val="007449CB"/>
    <w:rPr>
      <w:rFonts w:ascii="Arial" w:hAnsi="Arial" w:cs="Times New Roman"/>
      <w:sz w:val="20"/>
    </w:rPr>
  </w:style>
  <w:style w:type="character" w:customStyle="1" w:styleId="FontStyle30">
    <w:name w:val="Font Style30"/>
    <w:uiPriority w:val="99"/>
    <w:rsid w:val="007449CB"/>
    <w:rPr>
      <w:rFonts w:ascii="Arial" w:hAnsi="Arial"/>
      <w:sz w:val="18"/>
    </w:rPr>
  </w:style>
  <w:style w:type="paragraph" w:customStyle="1" w:styleId="1">
    <w:name w:val="1.НЕСЕБЪР"/>
    <w:basedOn w:val="a0"/>
    <w:rsid w:val="007449CB"/>
    <w:pPr>
      <w:numPr>
        <w:numId w:val="15"/>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7449CB"/>
    <w:pPr>
      <w:numPr>
        <w:ilvl w:val="1"/>
      </w:numPr>
      <w:ind w:left="1571"/>
    </w:pPr>
    <w:rPr>
      <w:rFonts w:ascii="Arial Narrow" w:hAnsi="Arial Narrow"/>
      <w:sz w:val="24"/>
    </w:rPr>
  </w:style>
  <w:style w:type="paragraph" w:customStyle="1" w:styleId="30">
    <w:name w:val="3.НЕСЕБЪР"/>
    <w:basedOn w:val="1"/>
    <w:link w:val="3Char"/>
    <w:qFormat/>
    <w:rsid w:val="007449CB"/>
    <w:pPr>
      <w:numPr>
        <w:ilvl w:val="2"/>
      </w:numPr>
      <w:ind w:left="1571"/>
    </w:pPr>
    <w:rPr>
      <w:rFonts w:ascii="Arial Narrow" w:eastAsia="Calibri" w:hAnsi="Arial Narrow" w:cs="Times New Roman"/>
      <w:i/>
      <w:sz w:val="24"/>
      <w:szCs w:val="20"/>
      <w:lang w:val="x-none" w:eastAsia="x-none"/>
    </w:rPr>
  </w:style>
  <w:style w:type="character" w:customStyle="1" w:styleId="3Char">
    <w:name w:val="3.НЕСЕБЪР Char"/>
    <w:link w:val="30"/>
    <w:locked/>
    <w:rsid w:val="007449CB"/>
    <w:rPr>
      <w:rFonts w:ascii="Arial Narrow" w:hAnsi="Arial Narrow"/>
      <w:b/>
      <w:i/>
      <w:sz w:val="24"/>
      <w:lang w:val="x-none" w:eastAsia="x-none"/>
    </w:rPr>
  </w:style>
  <w:style w:type="paragraph" w:customStyle="1" w:styleId="BULLET">
    <w:name w:val="BULLET"/>
    <w:basedOn w:val="12"/>
    <w:link w:val="BULLETChar"/>
    <w:qFormat/>
    <w:rsid w:val="007449CB"/>
    <w:pPr>
      <w:numPr>
        <w:numId w:val="16"/>
      </w:numPr>
      <w:tabs>
        <w:tab w:val="clear" w:pos="9062"/>
      </w:tabs>
      <w:overflowPunct w:val="0"/>
      <w:autoSpaceDE w:val="0"/>
      <w:autoSpaceDN w:val="0"/>
      <w:adjustRightInd w:val="0"/>
      <w:spacing w:after="120"/>
      <w:textAlignment w:val="baseline"/>
    </w:pPr>
    <w:rPr>
      <w:rFonts w:ascii="Arial" w:hAnsi="Arial"/>
      <w:b w:val="0"/>
      <w:noProof w:val="0"/>
      <w:sz w:val="20"/>
      <w:szCs w:val="20"/>
      <w:lang w:val="x-none" w:eastAsia="x-none"/>
    </w:rPr>
  </w:style>
  <w:style w:type="character" w:customStyle="1" w:styleId="BULLETChar">
    <w:name w:val="BULLET Char"/>
    <w:link w:val="BULLET"/>
    <w:locked/>
    <w:rsid w:val="007449CB"/>
    <w:rPr>
      <w:rFonts w:ascii="Arial" w:hAnsi="Arial"/>
      <w:lang w:val="x-none" w:eastAsia="x-none"/>
    </w:rPr>
  </w:style>
  <w:style w:type="character" w:customStyle="1" w:styleId="affe">
    <w:name w:val="Основен текст_"/>
    <w:link w:val="1f"/>
    <w:uiPriority w:val="99"/>
    <w:locked/>
    <w:rsid w:val="007449CB"/>
    <w:rPr>
      <w:rFonts w:ascii="Arial" w:hAnsi="Arial"/>
      <w:sz w:val="19"/>
      <w:shd w:val="clear" w:color="auto" w:fill="FFFFFF"/>
    </w:rPr>
  </w:style>
  <w:style w:type="paragraph" w:customStyle="1" w:styleId="1f">
    <w:name w:val="Основен текст1"/>
    <w:basedOn w:val="a0"/>
    <w:link w:val="affe"/>
    <w:uiPriority w:val="99"/>
    <w:rsid w:val="007449CB"/>
    <w:pPr>
      <w:shd w:val="clear" w:color="auto" w:fill="FFFFFF"/>
      <w:spacing w:before="240" w:after="240" w:line="341" w:lineRule="exact"/>
      <w:ind w:hanging="580"/>
      <w:jc w:val="both"/>
    </w:pPr>
    <w:rPr>
      <w:rFonts w:ascii="Arial" w:hAnsi="Arial"/>
      <w:sz w:val="19"/>
      <w:szCs w:val="20"/>
      <w:lang w:val="x-none" w:eastAsia="x-none"/>
    </w:rPr>
  </w:style>
  <w:style w:type="paragraph" w:customStyle="1" w:styleId="28">
    <w:name w:val="Основен текст2"/>
    <w:basedOn w:val="a0"/>
    <w:rsid w:val="007449CB"/>
    <w:pPr>
      <w:shd w:val="clear" w:color="auto" w:fill="FFFFFF"/>
      <w:spacing w:after="300" w:line="384" w:lineRule="exact"/>
      <w:ind w:hanging="820"/>
      <w:jc w:val="both"/>
    </w:pPr>
    <w:rPr>
      <w:rFonts w:ascii="Arial" w:hAnsi="Arial"/>
      <w:sz w:val="21"/>
      <w:szCs w:val="21"/>
      <w:lang w:eastAsia="bg-BG"/>
    </w:rPr>
  </w:style>
  <w:style w:type="paragraph" w:customStyle="1" w:styleId="BoldTitle">
    <w:name w:val="Bold Title"/>
    <w:basedOn w:val="a0"/>
    <w:qFormat/>
    <w:rsid w:val="007449CB"/>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1">
    <w:name w:val="List 11"/>
    <w:rsid w:val="007449CB"/>
    <w:pPr>
      <w:numPr>
        <w:numId w:val="5"/>
      </w:numPr>
    </w:pPr>
  </w:style>
  <w:style w:type="numbering" w:customStyle="1" w:styleId="List31">
    <w:name w:val="List 31"/>
    <w:rsid w:val="007449CB"/>
    <w:pPr>
      <w:numPr>
        <w:numId w:val="14"/>
      </w:numPr>
    </w:pPr>
  </w:style>
  <w:style w:type="numbering" w:customStyle="1" w:styleId="List21">
    <w:name w:val="List 21"/>
    <w:rsid w:val="007449CB"/>
    <w:pPr>
      <w:numPr>
        <w:numId w:val="13"/>
      </w:numPr>
    </w:pPr>
  </w:style>
  <w:style w:type="numbering" w:customStyle="1" w:styleId="List0">
    <w:name w:val="List 0"/>
    <w:rsid w:val="007449CB"/>
    <w:pPr>
      <w:numPr>
        <w:numId w:val="12"/>
      </w:numPr>
    </w:pPr>
  </w:style>
  <w:style w:type="table" w:customStyle="1" w:styleId="TableGrid2">
    <w:name w:val="Table Grid2"/>
    <w:basedOn w:val="a2"/>
    <w:next w:val="afa"/>
    <w:uiPriority w:val="59"/>
    <w:rsid w:val="007449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a"/>
    <w:uiPriority w:val="59"/>
    <w:rsid w:val="007449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a"/>
    <w:rsid w:val="007449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449CB"/>
  </w:style>
  <w:style w:type="numbering" w:customStyle="1" w:styleId="NoList111">
    <w:name w:val="No List111"/>
    <w:next w:val="a3"/>
    <w:semiHidden/>
    <w:rsid w:val="007449CB"/>
  </w:style>
  <w:style w:type="table" w:customStyle="1" w:styleId="TableGrid5">
    <w:name w:val="Table Grid5"/>
    <w:basedOn w:val="a2"/>
    <w:next w:val="afa"/>
    <w:rsid w:val="007449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rsid w:val="007449C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a2"/>
    <w:next w:val="LightShading2"/>
    <w:uiPriority w:val="60"/>
    <w:rsid w:val="007449CB"/>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a2"/>
    <w:next w:val="LightList-Accent13"/>
    <w:uiPriority w:val="61"/>
    <w:rsid w:val="007449CB"/>
    <w:rPr>
      <w:rFonts w:ascii="Arial" w:hAnsi="Arial"/>
      <w:szCs w:val="22"/>
      <w:lang w:eastAsia="en-US"/>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a2"/>
    <w:next w:val="LightList2"/>
    <w:uiPriority w:val="61"/>
    <w:rsid w:val="007449C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a2"/>
    <w:next w:val="-2"/>
    <w:uiPriority w:val="61"/>
    <w:rsid w:val="007449CB"/>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7449CB"/>
    <w:rPr>
      <w:szCs w:val="22"/>
      <w:lang w:eastAsia="en-US"/>
    </w:rP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7449CB"/>
  </w:style>
  <w:style w:type="numbering" w:customStyle="1" w:styleId="List111">
    <w:name w:val="List 111"/>
    <w:rsid w:val="007449CB"/>
  </w:style>
  <w:style w:type="numbering" w:customStyle="1" w:styleId="List211">
    <w:name w:val="List 211"/>
    <w:basedOn w:val="a3"/>
    <w:rsid w:val="007449CB"/>
  </w:style>
  <w:style w:type="numbering" w:customStyle="1" w:styleId="List311">
    <w:name w:val="List 311"/>
    <w:basedOn w:val="a3"/>
    <w:rsid w:val="007449CB"/>
  </w:style>
  <w:style w:type="table" w:customStyle="1" w:styleId="TableGrid6">
    <w:name w:val="Table Grid6"/>
    <w:basedOn w:val="a2"/>
    <w:next w:val="afa"/>
    <w:rsid w:val="007449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Heading2Char1">
    <w:name w:val="Heading 2 Char1"/>
    <w:locked/>
    <w:rsid w:val="007449CB"/>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table" w:customStyle="1" w:styleId="TableGrid7">
    <w:name w:val="Table Grid7"/>
    <w:basedOn w:val="a2"/>
    <w:next w:val="afa"/>
    <w:rsid w:val="007449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0"/>
    <w:rsid w:val="007449CB"/>
    <w:pPr>
      <w:spacing w:after="160" w:line="240" w:lineRule="exact"/>
    </w:pPr>
    <w:rPr>
      <w:rFonts w:ascii="Tahoma" w:eastAsia="Times New Roman" w:hAnsi="Tahoma"/>
      <w:sz w:val="20"/>
      <w:szCs w:val="20"/>
      <w:lang w:val="en-US"/>
    </w:rPr>
  </w:style>
  <w:style w:type="paragraph" w:customStyle="1" w:styleId="CharCharCharCharCharCharCharCharCharCharCharChar">
    <w:name w:val="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Application1">
    <w:name w:val="Application1"/>
    <w:basedOn w:val="10"/>
    <w:next w:val="Application2"/>
    <w:rsid w:val="007449CB"/>
    <w:pPr>
      <w:keepLines w:val="0"/>
      <w:pageBreakBefore/>
      <w:widowControl w:val="0"/>
      <w:tabs>
        <w:tab w:val="num" w:pos="720"/>
      </w:tabs>
      <w:spacing w:before="0" w:after="480" w:line="240" w:lineRule="auto"/>
      <w:ind w:left="360" w:hanging="360"/>
      <w:jc w:val="left"/>
    </w:pPr>
    <w:rPr>
      <w:rFonts w:ascii="Arial" w:hAnsi="Arial"/>
      <w:caps/>
      <w:kern w:val="28"/>
      <w:sz w:val="28"/>
      <w:szCs w:val="24"/>
      <w:lang w:val="bg-BG" w:eastAsia="bg-BG"/>
    </w:rPr>
  </w:style>
  <w:style w:type="paragraph" w:customStyle="1" w:styleId="Application2">
    <w:name w:val="Application2"/>
    <w:basedOn w:val="a0"/>
    <w:autoRedefine/>
    <w:uiPriority w:val="99"/>
    <w:rsid w:val="007449CB"/>
    <w:pPr>
      <w:widowControl w:val="0"/>
      <w:suppressAutoHyphens/>
      <w:spacing w:before="120" w:after="120" w:line="240" w:lineRule="auto"/>
    </w:pPr>
    <w:rPr>
      <w:rFonts w:ascii="Arial" w:eastAsia="Times New Roman" w:hAnsi="Arial" w:cs="Arial"/>
      <w:spacing w:val="-2"/>
      <w:lang w:eastAsia="bg-BG"/>
    </w:rPr>
  </w:style>
  <w:style w:type="paragraph" w:customStyle="1" w:styleId="Text1">
    <w:name w:val="Text 1"/>
    <w:rsid w:val="007449CB"/>
    <w:pPr>
      <w:widowControl w:val="0"/>
      <w:tabs>
        <w:tab w:val="left" w:pos="-720"/>
      </w:tabs>
      <w:suppressAutoHyphens/>
      <w:jc w:val="both"/>
    </w:pPr>
    <w:rPr>
      <w:rFonts w:ascii="Courier New" w:eastAsia="Times New Roman" w:hAnsi="Courier New"/>
      <w:spacing w:val="-3"/>
      <w:sz w:val="24"/>
      <w:lang w:val="en-GB" w:eastAsia="en-US"/>
    </w:rPr>
  </w:style>
  <w:style w:type="character" w:styleId="afff">
    <w:name w:val="line number"/>
    <w:rsid w:val="007449CB"/>
    <w:rPr>
      <w:rFonts w:cs="Times New Roman"/>
    </w:rPr>
  </w:style>
  <w:style w:type="paragraph" w:customStyle="1" w:styleId="SubTitle1">
    <w:name w:val="SubTitle 1"/>
    <w:basedOn w:val="a0"/>
    <w:next w:val="a0"/>
    <w:rsid w:val="007449CB"/>
    <w:pPr>
      <w:spacing w:after="240" w:line="240" w:lineRule="auto"/>
      <w:jc w:val="center"/>
    </w:pPr>
    <w:rPr>
      <w:rFonts w:ascii="Times New Roman" w:eastAsia="Times New Roman" w:hAnsi="Times New Roman"/>
      <w:b/>
      <w:sz w:val="40"/>
      <w:szCs w:val="24"/>
      <w:lang w:eastAsia="bg-BG"/>
    </w:rPr>
  </w:style>
  <w:style w:type="paragraph" w:customStyle="1" w:styleId="Application4">
    <w:name w:val="Application4"/>
    <w:basedOn w:val="Application3"/>
    <w:autoRedefine/>
    <w:uiPriority w:val="99"/>
    <w:rsid w:val="007449CB"/>
    <w:pPr>
      <w:numPr>
        <w:numId w:val="0"/>
      </w:numPr>
      <w:tabs>
        <w:tab w:val="num" w:pos="502"/>
      </w:tabs>
      <w:spacing w:line="276" w:lineRule="auto"/>
      <w:ind w:left="502" w:hanging="360"/>
    </w:pPr>
    <w:rPr>
      <w:rFonts w:ascii="Cambria" w:hAnsi="Cambria" w:cs="Times New Roman"/>
      <w:bCs w:val="0"/>
      <w:i/>
      <w:sz w:val="24"/>
      <w:szCs w:val="24"/>
      <w:lang w:eastAsia="bg-BG"/>
    </w:rPr>
  </w:style>
  <w:style w:type="paragraph" w:customStyle="1" w:styleId="Application5">
    <w:name w:val="Application5"/>
    <w:basedOn w:val="Application2"/>
    <w:autoRedefine/>
    <w:rsid w:val="007449CB"/>
    <w:pPr>
      <w:ind w:left="567" w:hanging="567"/>
    </w:pPr>
    <w:rPr>
      <w:b/>
      <w:sz w:val="24"/>
    </w:rPr>
  </w:style>
  <w:style w:type="paragraph" w:styleId="36">
    <w:name w:val="Body Text 3"/>
    <w:basedOn w:val="a0"/>
    <w:link w:val="37"/>
    <w:uiPriority w:val="99"/>
    <w:rsid w:val="007449CB"/>
    <w:pPr>
      <w:tabs>
        <w:tab w:val="left" w:pos="-720"/>
      </w:tabs>
      <w:suppressAutoHyphens/>
      <w:spacing w:after="0" w:line="240" w:lineRule="auto"/>
      <w:jc w:val="both"/>
    </w:pPr>
    <w:rPr>
      <w:rFonts w:ascii="Arial" w:eastAsia="Times New Roman" w:hAnsi="Arial"/>
      <w:sz w:val="20"/>
      <w:szCs w:val="24"/>
      <w:lang w:val="fr-FR" w:eastAsia="x-none"/>
    </w:rPr>
  </w:style>
  <w:style w:type="character" w:customStyle="1" w:styleId="37">
    <w:name w:val="Основен текст 3 Знак"/>
    <w:link w:val="36"/>
    <w:uiPriority w:val="99"/>
    <w:rsid w:val="007449CB"/>
    <w:rPr>
      <w:rFonts w:ascii="Arial" w:eastAsia="Times New Roman" w:hAnsi="Arial"/>
      <w:szCs w:val="24"/>
      <w:lang w:val="fr-FR" w:eastAsia="x-non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styleId="afff0">
    <w:name w:val="Document Map"/>
    <w:basedOn w:val="a0"/>
    <w:link w:val="afff1"/>
    <w:uiPriority w:val="99"/>
    <w:semiHidden/>
    <w:rsid w:val="007449CB"/>
    <w:pPr>
      <w:shd w:val="clear" w:color="auto" w:fill="000080"/>
      <w:spacing w:after="0" w:line="240" w:lineRule="auto"/>
    </w:pPr>
    <w:rPr>
      <w:rFonts w:ascii="Tahoma" w:eastAsia="Times New Roman" w:hAnsi="Tahoma"/>
      <w:sz w:val="20"/>
      <w:szCs w:val="24"/>
      <w:lang w:val="x-none" w:eastAsia="x-none"/>
    </w:rPr>
  </w:style>
  <w:style w:type="character" w:customStyle="1" w:styleId="afff1">
    <w:name w:val="План на документа Знак"/>
    <w:link w:val="afff0"/>
    <w:uiPriority w:val="99"/>
    <w:semiHidden/>
    <w:rsid w:val="007449CB"/>
    <w:rPr>
      <w:rFonts w:ascii="Tahoma" w:eastAsia="Times New Roman" w:hAnsi="Tahoma"/>
      <w:szCs w:val="24"/>
      <w:shd w:val="clear" w:color="auto" w:fill="000080"/>
      <w:lang w:val="x-none" w:eastAsia="x-none"/>
    </w:rPr>
  </w:style>
  <w:style w:type="paragraph" w:customStyle="1" w:styleId="CharCharCharCharCharCharChar">
    <w:name w:val="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
    <w:name w:val="Char Char Char1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3">
    <w:name w:val="Char Char Char Char Char Char Char3"/>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29">
    <w:name w:val="Нормален (уеб)2"/>
    <w:basedOn w:val="a0"/>
    <w:rsid w:val="007449CB"/>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pelle">
    <w:name w:val="spelle"/>
    <w:rsid w:val="007449CB"/>
    <w:rPr>
      <w:rFonts w:cs="Times New Roman"/>
    </w:rPr>
  </w:style>
  <w:style w:type="character" w:customStyle="1" w:styleId="grame">
    <w:name w:val="grame"/>
    <w:rsid w:val="007449CB"/>
    <w:rPr>
      <w:rFonts w:cs="Times New Roman"/>
    </w:rPr>
  </w:style>
  <w:style w:type="paragraph" w:customStyle="1" w:styleId="Annexetitle">
    <w:name w:val="Annexe_title"/>
    <w:basedOn w:val="10"/>
    <w:next w:val="a0"/>
    <w:autoRedefine/>
    <w:rsid w:val="007449CB"/>
    <w:pPr>
      <w:keepNext w:val="0"/>
      <w:keepLines w:val="0"/>
      <w:pageBreakBefore/>
      <w:tabs>
        <w:tab w:val="left" w:pos="1701"/>
        <w:tab w:val="left" w:pos="2552"/>
      </w:tabs>
      <w:spacing w:after="240" w:line="240" w:lineRule="auto"/>
      <w:outlineLvl w:val="9"/>
    </w:pPr>
    <w:rPr>
      <w:caps/>
      <w:sz w:val="28"/>
      <w:szCs w:val="28"/>
      <w:lang w:val="en-US"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Text2">
    <w:name w:val="Text 2"/>
    <w:basedOn w:val="a0"/>
    <w:rsid w:val="007449CB"/>
    <w:pPr>
      <w:tabs>
        <w:tab w:val="left" w:pos="2161"/>
      </w:tabs>
      <w:spacing w:after="240" w:line="240" w:lineRule="auto"/>
      <w:ind w:left="1202"/>
      <w:jc w:val="both"/>
    </w:pPr>
    <w:rPr>
      <w:rFonts w:ascii="Times New Roman" w:eastAsia="Times New Roman" w:hAnsi="Times New Roman"/>
      <w:sz w:val="24"/>
      <w:szCs w:val="24"/>
      <w:lang w:eastAsia="en-GB"/>
    </w:rPr>
  </w:style>
  <w:style w:type="paragraph" w:customStyle="1" w:styleId="Normalenglish">
    <w:name w:val="Normalenglish"/>
    <w:basedOn w:val="a0"/>
    <w:autoRedefine/>
    <w:rsid w:val="007449CB"/>
    <w:pPr>
      <w:tabs>
        <w:tab w:val="left" w:pos="1455"/>
      </w:tabs>
      <w:spacing w:after="0" w:line="240" w:lineRule="auto"/>
    </w:pPr>
    <w:rPr>
      <w:rFonts w:ascii="Arial" w:eastAsia="Times New Roman" w:hAnsi="Arial" w:cs="Arial"/>
      <w:lang w:eastAsia="pl-PL"/>
    </w:rPr>
  </w:style>
  <w:style w:type="character" w:customStyle="1" w:styleId="Keyboard">
    <w:name w:val="Keyboard"/>
    <w:rsid w:val="007449CB"/>
    <w:rPr>
      <w:rFonts w:ascii="Courier New" w:hAnsi="Courier New"/>
      <w:b/>
      <w:sz w:val="20"/>
    </w:rPr>
  </w:style>
  <w:style w:type="paragraph" w:customStyle="1" w:styleId="Preformatted">
    <w:name w:val="Preformatted"/>
    <w:basedOn w:val="a0"/>
    <w:rsid w:val="007449C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Char0">
    <w:name w:val="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
    <w:name w:val="Char Char Char1 Char Char Char"/>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CharCharCharChar2">
    <w:name w:val="Char Char Char Char2"/>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
    <w:name w:val="Char1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
    <w:name w:val="Char1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CharChar2">
    <w:name w:val="Char Char Char1 Char Char Char Char Char Char2"/>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HTML2">
    <w:name w:val="HTML стандартен2"/>
    <w:basedOn w:val="a0"/>
    <w:rsid w:val="0074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Char2">
    <w:name w:val="Char2"/>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afff2">
    <w:name w:val="Знак"/>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ListParagraph2">
    <w:name w:val="List Paragraph2"/>
    <w:basedOn w:val="a0"/>
    <w:qFormat/>
    <w:rsid w:val="007449CB"/>
    <w:pPr>
      <w:spacing w:after="0" w:line="240" w:lineRule="auto"/>
      <w:ind w:left="708"/>
    </w:pPr>
    <w:rPr>
      <w:rFonts w:ascii="Times New Roman" w:eastAsia="Times New Roman" w:hAnsi="Times New Roman"/>
      <w:sz w:val="24"/>
      <w:szCs w:val="24"/>
      <w:lang w:eastAsia="bg-BG"/>
    </w:rPr>
  </w:style>
  <w:style w:type="paragraph" w:customStyle="1" w:styleId="CharCharChar1">
    <w:name w:val="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4">
    <w:name w:val="Char4"/>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
    <w:name w:val="Char Char Знак Знак"/>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0">
    <w:name w:val="Знак Знак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styleId="afff3">
    <w:name w:val="Plain Text"/>
    <w:basedOn w:val="a0"/>
    <w:link w:val="1f0"/>
    <w:uiPriority w:val="99"/>
    <w:rsid w:val="007449CB"/>
    <w:pPr>
      <w:spacing w:after="0" w:line="240" w:lineRule="auto"/>
    </w:pPr>
    <w:rPr>
      <w:rFonts w:ascii="Courier New" w:eastAsia="Times New Roman" w:hAnsi="Courier New"/>
      <w:sz w:val="20"/>
      <w:szCs w:val="24"/>
      <w:lang w:val="en-US" w:eastAsia="x-none"/>
    </w:rPr>
  </w:style>
  <w:style w:type="character" w:customStyle="1" w:styleId="afff4">
    <w:name w:val="Обикновен текст Знак"/>
    <w:rsid w:val="007449CB"/>
    <w:rPr>
      <w:rFonts w:ascii="Courier New" w:hAnsi="Courier New" w:cs="Courier New"/>
      <w:lang w:eastAsia="en-US"/>
    </w:rPr>
  </w:style>
  <w:style w:type="character" w:customStyle="1" w:styleId="1f0">
    <w:name w:val="Обикновен текст Знак1"/>
    <w:link w:val="afff3"/>
    <w:uiPriority w:val="99"/>
    <w:rsid w:val="007449CB"/>
    <w:rPr>
      <w:rFonts w:ascii="Courier New" w:eastAsia="Times New Roman" w:hAnsi="Courier New"/>
      <w:szCs w:val="24"/>
      <w:lang w:val="en-US" w:eastAsia="x-none"/>
    </w:rPr>
  </w:style>
  <w:style w:type="paragraph" w:customStyle="1" w:styleId="titre4">
    <w:name w:val="titre4"/>
    <w:basedOn w:val="a0"/>
    <w:rsid w:val="007449CB"/>
    <w:pPr>
      <w:tabs>
        <w:tab w:val="decimal" w:pos="357"/>
      </w:tabs>
      <w:snapToGrid w:val="0"/>
      <w:spacing w:after="0" w:line="240" w:lineRule="auto"/>
      <w:ind w:left="357" w:hanging="357"/>
    </w:pPr>
    <w:rPr>
      <w:rFonts w:ascii="Arial" w:eastAsia="Times New Roman" w:hAnsi="Arial"/>
      <w:b/>
      <w:sz w:val="24"/>
      <w:szCs w:val="24"/>
      <w:lang w:eastAsia="bg-BG"/>
    </w:rPr>
  </w:style>
  <w:style w:type="paragraph" w:customStyle="1" w:styleId="text">
    <w:name w:val="text"/>
    <w:rsid w:val="007449CB"/>
    <w:pPr>
      <w:widowControl w:val="0"/>
      <w:spacing w:before="240" w:line="240" w:lineRule="exact"/>
      <w:jc w:val="both"/>
    </w:pPr>
    <w:rPr>
      <w:rFonts w:ascii="Arial" w:eastAsia="Times New Roman" w:hAnsi="Arial"/>
      <w:sz w:val="24"/>
      <w:lang w:val="cs-CZ"/>
    </w:rPr>
  </w:style>
  <w:style w:type="paragraph" w:customStyle="1" w:styleId="firstline">
    <w:name w:val="firstline"/>
    <w:basedOn w:val="a0"/>
    <w:uiPriority w:val="99"/>
    <w:rsid w:val="007449CB"/>
    <w:pPr>
      <w:spacing w:after="0" w:line="240" w:lineRule="atLeast"/>
      <w:ind w:firstLine="840"/>
      <w:jc w:val="both"/>
    </w:pPr>
    <w:rPr>
      <w:rFonts w:ascii="Times New Roman" w:eastAsia="Times New Roman" w:hAnsi="Times New Roman"/>
      <w:color w:val="000000"/>
      <w:lang w:val="en-US"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1">
    <w:name w:val="Char Char Char1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2">
    <w:name w:val="Char Char Char Char Char Char Char2"/>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1">
    <w:name w:val="Char1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CharCharChar1CharCharChar1">
    <w:name w:val="Char Char Char1 Char Char Char1"/>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CharCharCharChar1">
    <w:name w:val="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1">
    <w:name w:val="Char1 Char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1">
    <w:name w:val="Char1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CharChar21">
    <w:name w:val="Char Char Char1 Char Char Char Char Char Char21"/>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Char21">
    <w:name w:val="Char2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1f1">
    <w:name w:val="Знак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11">
    <w:name w:val="Char Char Char1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3">
    <w:name w:val="Char3"/>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1">
    <w:name w:val="Char Char Знак Знак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10">
    <w:name w:val="Знак Знак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1">
    <w:name w:val="Char Char Char Char Char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afff5">
    <w:name w:val="Знак Знак Знак"/>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CharChar6">
    <w:name w:val="Char Char6"/>
    <w:rsid w:val="007449CB"/>
    <w:rPr>
      <w:sz w:val="16"/>
      <w:szCs w:val="16"/>
      <w:lang w:val="en-AU"/>
    </w:rPr>
  </w:style>
  <w:style w:type="character" w:customStyle="1" w:styleId="FontStyle50">
    <w:name w:val="Font Style50"/>
    <w:rsid w:val="007449CB"/>
    <w:rPr>
      <w:rFonts w:ascii="Times New Roman" w:hAnsi="Times New Roman" w:cs="Times New Roman"/>
      <w:sz w:val="22"/>
      <w:szCs w:val="22"/>
    </w:rPr>
  </w:style>
  <w:style w:type="character" w:customStyle="1" w:styleId="CharChar13">
    <w:name w:val="Char Char13"/>
    <w:rsid w:val="007449CB"/>
    <w:rPr>
      <w:rFonts w:ascii="Tahoma" w:hAnsi="Tahoma"/>
      <w:b/>
      <w:spacing w:val="20"/>
      <w:sz w:val="22"/>
    </w:rPr>
  </w:style>
  <w:style w:type="paragraph" w:styleId="HTML">
    <w:name w:val="HTML Preformatted"/>
    <w:basedOn w:val="a0"/>
    <w:link w:val="HTML0"/>
    <w:rsid w:val="0074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4"/>
      <w:lang w:val="x-none" w:eastAsia="x-none"/>
    </w:rPr>
  </w:style>
  <w:style w:type="character" w:customStyle="1" w:styleId="HTML0">
    <w:name w:val="HTML стандартен Знак"/>
    <w:link w:val="HTML"/>
    <w:rsid w:val="007449CB"/>
    <w:rPr>
      <w:rFonts w:ascii="Courier New" w:eastAsia="Times New Roman" w:hAnsi="Courier New"/>
      <w:szCs w:val="24"/>
      <w:lang w:val="x-none" w:eastAsia="x-none"/>
    </w:rPr>
  </w:style>
  <w:style w:type="paragraph" w:customStyle="1" w:styleId="2CharCharCharChar">
    <w:name w:val="2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CharChar8">
    <w:name w:val="Char Char8"/>
    <w:rsid w:val="007449CB"/>
    <w:rPr>
      <w:rFonts w:ascii="Tahoma" w:hAnsi="Tahoma"/>
      <w:spacing w:val="20"/>
      <w:sz w:val="22"/>
    </w:rPr>
  </w:style>
  <w:style w:type="character" w:customStyle="1" w:styleId="CharChar7">
    <w:name w:val="Char Char7"/>
    <w:rsid w:val="007449CB"/>
    <w:rPr>
      <w:lang w:val="en-AU"/>
    </w:rPr>
  </w:style>
  <w:style w:type="character" w:customStyle="1" w:styleId="small1">
    <w:name w:val="small1"/>
    <w:rsid w:val="007449CB"/>
    <w:rPr>
      <w:rFonts w:ascii="Verdana" w:hAnsi="Verdana" w:hint="default"/>
      <w:sz w:val="17"/>
      <w:szCs w:val="17"/>
    </w:rPr>
  </w:style>
  <w:style w:type="paragraph" w:customStyle="1" w:styleId="Title3">
    <w:name w:val="Title 3"/>
    <w:basedOn w:val="31"/>
    <w:rsid w:val="007449CB"/>
    <w:pPr>
      <w:numPr>
        <w:numId w:val="10"/>
      </w:numPr>
      <w:spacing w:after="0" w:line="240" w:lineRule="auto"/>
      <w:jc w:val="both"/>
    </w:pPr>
    <w:rPr>
      <w:rFonts w:ascii="Times New Roman" w:hAnsi="Times New Roman"/>
      <w:bCs w:val="0"/>
      <w:sz w:val="28"/>
      <w:szCs w:val="24"/>
      <w:lang w:val="bg-BG" w:eastAsia="bg-BG"/>
    </w:rPr>
  </w:style>
  <w:style w:type="paragraph" w:customStyle="1" w:styleId="Afff6">
    <w:name w:val="A"/>
    <w:basedOn w:val="a0"/>
    <w:rsid w:val="007449CB"/>
    <w:pPr>
      <w:numPr>
        <w:ilvl w:val="12"/>
      </w:numPr>
      <w:spacing w:after="120" w:line="240" w:lineRule="auto"/>
      <w:ind w:left="567"/>
      <w:jc w:val="both"/>
    </w:pPr>
    <w:rPr>
      <w:rFonts w:ascii="Arial" w:eastAsia="Times New Roman" w:hAnsi="Arial"/>
      <w:szCs w:val="24"/>
      <w:lang w:eastAsia="bg-BG"/>
    </w:rPr>
  </w:style>
  <w:style w:type="paragraph" w:customStyle="1" w:styleId="oddl-nadpis">
    <w:name w:val="oddíl-nadpis"/>
    <w:basedOn w:val="a0"/>
    <w:rsid w:val="007449CB"/>
    <w:pPr>
      <w:keepNext/>
      <w:widowControl w:val="0"/>
      <w:tabs>
        <w:tab w:val="left" w:pos="567"/>
      </w:tabs>
      <w:spacing w:before="240" w:after="0" w:line="240" w:lineRule="exact"/>
    </w:pPr>
    <w:rPr>
      <w:rFonts w:ascii="Arial" w:eastAsia="Times New Roman" w:hAnsi="Arial"/>
      <w:b/>
      <w:sz w:val="24"/>
      <w:szCs w:val="24"/>
      <w:lang w:val="cs-CZ" w:eastAsia="bg-BG"/>
    </w:rPr>
  </w:style>
  <w:style w:type="character" w:customStyle="1" w:styleId="CharChar3">
    <w:name w:val="Char Char3"/>
    <w:rsid w:val="007449CB"/>
    <w:rPr>
      <w:rFonts w:ascii="Courier New" w:hAnsi="Courier New"/>
      <w:lang w:val="en-US" w:eastAsia="en-US"/>
    </w:rPr>
  </w:style>
  <w:style w:type="paragraph" w:customStyle="1" w:styleId="2CharCharCharCharCharCharChar">
    <w:name w:val="2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
    <w:name w:val="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1f2">
    <w:name w:val="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1CharCharChar1">
    <w:name w:val="1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2">
    <w:name w:val="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1CharCharChar1CharCharCharCharCharChar">
    <w:name w:val="1 Char Char Char1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2Char">
    <w:name w:val="2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1Char">
    <w:name w:val="Char Char Char Char Char Char Char Char Char Char Char Char1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1CharCharCharCharCharCharCharChar0">
    <w:name w:val="Char1 Char Char Char1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0">
    <w:name w:val="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1Char">
    <w:name w:val="Char Char Char Char Char Char1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0">
    <w:name w:val="Char"/>
    <w:basedOn w:val="a0"/>
    <w:rsid w:val="007449CB"/>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Style6">
    <w:name w:val="Style6"/>
    <w:basedOn w:val="a0"/>
    <w:rsid w:val="007449CB"/>
    <w:pPr>
      <w:widowControl w:val="0"/>
      <w:autoSpaceDE w:val="0"/>
      <w:autoSpaceDN w:val="0"/>
      <w:adjustRightInd w:val="0"/>
      <w:spacing w:after="0" w:line="263" w:lineRule="exact"/>
      <w:jc w:val="both"/>
    </w:pPr>
    <w:rPr>
      <w:rFonts w:ascii="Times New Roman" w:eastAsia="Times New Roman" w:hAnsi="Times New Roman"/>
      <w:sz w:val="24"/>
      <w:szCs w:val="24"/>
      <w:lang w:eastAsia="bg-BG"/>
    </w:rPr>
  </w:style>
  <w:style w:type="character" w:customStyle="1" w:styleId="FontStyle24">
    <w:name w:val="Font Style24"/>
    <w:rsid w:val="007449CB"/>
    <w:rPr>
      <w:rFonts w:ascii="Times New Roman" w:hAnsi="Times New Roman" w:cs="Times New Roman"/>
      <w:sz w:val="22"/>
      <w:szCs w:val="22"/>
    </w:rPr>
  </w:style>
  <w:style w:type="paragraph" w:customStyle="1" w:styleId="Style18">
    <w:name w:val="Style18"/>
    <w:basedOn w:val="a0"/>
    <w:rsid w:val="007449CB"/>
    <w:pPr>
      <w:spacing w:before="120" w:after="120" w:line="280" w:lineRule="atLeast"/>
      <w:ind w:left="360"/>
      <w:jc w:val="center"/>
    </w:pPr>
    <w:rPr>
      <w:rFonts w:ascii="Times New Roman" w:eastAsia="Times New Roman" w:hAnsi="Times New Roman"/>
      <w:bCs/>
      <w:sz w:val="28"/>
      <w:szCs w:val="32"/>
      <w:lang w:eastAsia="bg-BG"/>
    </w:rPr>
  </w:style>
  <w:style w:type="paragraph" w:customStyle="1" w:styleId="BodyText21">
    <w:name w:val="Body Text 21"/>
    <w:basedOn w:val="a0"/>
    <w:rsid w:val="007449CB"/>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4"/>
      <w:lang w:val="en-US" w:eastAsia="bg-BG"/>
    </w:rPr>
  </w:style>
  <w:style w:type="paragraph" w:customStyle="1" w:styleId="Style2">
    <w:name w:val="Style2"/>
    <w:basedOn w:val="a0"/>
    <w:rsid w:val="007449CB"/>
    <w:pPr>
      <w:widowControl w:val="0"/>
      <w:autoSpaceDE w:val="0"/>
      <w:autoSpaceDN w:val="0"/>
      <w:adjustRightInd w:val="0"/>
      <w:spacing w:after="0" w:line="265" w:lineRule="exact"/>
      <w:ind w:firstLine="713"/>
      <w:jc w:val="both"/>
    </w:pPr>
    <w:rPr>
      <w:rFonts w:ascii="Times New Roman" w:eastAsia="Times New Roman" w:hAnsi="Times New Roman"/>
      <w:sz w:val="24"/>
      <w:szCs w:val="24"/>
      <w:lang w:eastAsia="bg-BG"/>
    </w:rPr>
  </w:style>
  <w:style w:type="paragraph" w:customStyle="1" w:styleId="Style4">
    <w:name w:val="Style4"/>
    <w:basedOn w:val="a0"/>
    <w:rsid w:val="007449CB"/>
    <w:pPr>
      <w:widowControl w:val="0"/>
      <w:autoSpaceDE w:val="0"/>
      <w:autoSpaceDN w:val="0"/>
      <w:adjustRightInd w:val="0"/>
      <w:spacing w:after="0" w:line="277" w:lineRule="exact"/>
      <w:ind w:hanging="140"/>
    </w:pPr>
    <w:rPr>
      <w:rFonts w:ascii="Times New Roman" w:eastAsia="Times New Roman" w:hAnsi="Times New Roman"/>
      <w:sz w:val="24"/>
      <w:szCs w:val="24"/>
      <w:lang w:eastAsia="bg-BG"/>
    </w:rPr>
  </w:style>
  <w:style w:type="paragraph" w:customStyle="1" w:styleId="Style12">
    <w:name w:val="Style12"/>
    <w:basedOn w:val="a0"/>
    <w:rsid w:val="007449CB"/>
    <w:pPr>
      <w:widowControl w:val="0"/>
      <w:autoSpaceDE w:val="0"/>
      <w:autoSpaceDN w:val="0"/>
      <w:adjustRightInd w:val="0"/>
      <w:spacing w:after="0" w:line="247" w:lineRule="exact"/>
      <w:ind w:firstLine="720"/>
      <w:jc w:val="both"/>
    </w:pPr>
    <w:rPr>
      <w:rFonts w:ascii="Times New Roman" w:eastAsia="Times New Roman" w:hAnsi="Times New Roman"/>
      <w:sz w:val="24"/>
      <w:szCs w:val="24"/>
      <w:lang w:eastAsia="bg-BG"/>
    </w:rPr>
  </w:style>
  <w:style w:type="paragraph" w:customStyle="1" w:styleId="Style5">
    <w:name w:val="Style5"/>
    <w:basedOn w:val="a0"/>
    <w:rsid w:val="007449CB"/>
    <w:pPr>
      <w:widowControl w:val="0"/>
      <w:autoSpaceDE w:val="0"/>
      <w:autoSpaceDN w:val="0"/>
      <w:adjustRightInd w:val="0"/>
      <w:spacing w:after="0" w:line="263" w:lineRule="exact"/>
      <w:ind w:firstLine="626"/>
      <w:jc w:val="both"/>
    </w:pPr>
    <w:rPr>
      <w:rFonts w:ascii="Times New Roman" w:eastAsia="Times New Roman" w:hAnsi="Times New Roman"/>
      <w:sz w:val="24"/>
      <w:szCs w:val="24"/>
      <w:lang w:eastAsia="bg-BG"/>
    </w:rPr>
  </w:style>
  <w:style w:type="paragraph" w:customStyle="1" w:styleId="Style3">
    <w:name w:val="Style3"/>
    <w:basedOn w:val="a0"/>
    <w:rsid w:val="007449CB"/>
    <w:pPr>
      <w:widowControl w:val="0"/>
      <w:autoSpaceDE w:val="0"/>
      <w:autoSpaceDN w:val="0"/>
      <w:adjustRightInd w:val="0"/>
      <w:spacing w:after="0" w:line="209" w:lineRule="exact"/>
      <w:jc w:val="both"/>
    </w:pPr>
    <w:rPr>
      <w:rFonts w:ascii="Times New Roman" w:eastAsia="Times New Roman" w:hAnsi="Times New Roman"/>
      <w:sz w:val="24"/>
      <w:szCs w:val="24"/>
      <w:lang w:eastAsia="bg-BG"/>
    </w:rPr>
  </w:style>
  <w:style w:type="paragraph" w:customStyle="1" w:styleId="Style7">
    <w:name w:val="Style7"/>
    <w:basedOn w:val="a0"/>
    <w:rsid w:val="007449CB"/>
    <w:pPr>
      <w:widowControl w:val="0"/>
      <w:autoSpaceDE w:val="0"/>
      <w:autoSpaceDN w:val="0"/>
      <w:adjustRightInd w:val="0"/>
      <w:spacing w:after="0" w:line="295" w:lineRule="exact"/>
      <w:ind w:hanging="349"/>
      <w:jc w:val="both"/>
    </w:pPr>
    <w:rPr>
      <w:rFonts w:ascii="Times New Roman" w:eastAsia="Times New Roman" w:hAnsi="Times New Roman"/>
      <w:sz w:val="24"/>
      <w:szCs w:val="24"/>
      <w:lang w:eastAsia="bg-BG"/>
    </w:rPr>
  </w:style>
  <w:style w:type="character" w:customStyle="1" w:styleId="FontStyle16">
    <w:name w:val="Font Style16"/>
    <w:rsid w:val="007449CB"/>
    <w:rPr>
      <w:rFonts w:ascii="Times New Roman" w:hAnsi="Times New Roman" w:cs="Times New Roman"/>
      <w:b/>
      <w:bCs/>
      <w:spacing w:val="10"/>
      <w:sz w:val="24"/>
      <w:szCs w:val="24"/>
    </w:rPr>
  </w:style>
  <w:style w:type="character" w:customStyle="1" w:styleId="FontStyle17">
    <w:name w:val="Font Style17"/>
    <w:rsid w:val="007449CB"/>
    <w:rPr>
      <w:rFonts w:ascii="Times New Roman" w:hAnsi="Times New Roman" w:cs="Times New Roman"/>
      <w:i/>
      <w:iCs/>
      <w:sz w:val="16"/>
      <w:szCs w:val="16"/>
    </w:rPr>
  </w:style>
  <w:style w:type="paragraph" w:customStyle="1" w:styleId="Style10">
    <w:name w:val="Style10"/>
    <w:basedOn w:val="a0"/>
    <w:rsid w:val="007449CB"/>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8">
    <w:name w:val="Font Style18"/>
    <w:rsid w:val="007449CB"/>
    <w:rPr>
      <w:rFonts w:ascii="Times New Roman" w:hAnsi="Times New Roman" w:cs="Times New Roman"/>
      <w:b/>
      <w:bCs/>
      <w:spacing w:val="10"/>
      <w:sz w:val="24"/>
      <w:szCs w:val="24"/>
    </w:rPr>
  </w:style>
  <w:style w:type="character" w:customStyle="1" w:styleId="FontStyle19">
    <w:name w:val="Font Style19"/>
    <w:rsid w:val="007449CB"/>
    <w:rPr>
      <w:rFonts w:ascii="Times New Roman" w:hAnsi="Times New Roman" w:cs="Times New Roman"/>
      <w:i/>
      <w:iCs/>
      <w:spacing w:val="10"/>
      <w:sz w:val="20"/>
      <w:szCs w:val="20"/>
    </w:rPr>
  </w:style>
  <w:style w:type="paragraph" w:customStyle="1" w:styleId="NoSpacing2">
    <w:name w:val="No Spacing2"/>
    <w:qFormat/>
    <w:rsid w:val="007449CB"/>
    <w:rPr>
      <w:rFonts w:ascii="Courier New" w:hAnsi="Courier New"/>
      <w:szCs w:val="22"/>
      <w:lang w:eastAsia="en-US"/>
    </w:rPr>
  </w:style>
  <w:style w:type="character" w:customStyle="1" w:styleId="FontStyle122">
    <w:name w:val="Font Style122"/>
    <w:rsid w:val="007449CB"/>
    <w:rPr>
      <w:rFonts w:ascii="Times New Roman" w:hAnsi="Times New Roman" w:cs="Times New Roman"/>
      <w:sz w:val="20"/>
      <w:szCs w:val="20"/>
    </w:rPr>
  </w:style>
  <w:style w:type="character" w:customStyle="1" w:styleId="FontStyle124">
    <w:name w:val="Font Style124"/>
    <w:rsid w:val="007449CB"/>
    <w:rPr>
      <w:rFonts w:ascii="Times New Roman" w:hAnsi="Times New Roman" w:cs="Times New Roman"/>
      <w:i/>
      <w:iCs/>
      <w:sz w:val="20"/>
      <w:szCs w:val="20"/>
    </w:rPr>
  </w:style>
  <w:style w:type="paragraph" w:customStyle="1" w:styleId="Style87">
    <w:name w:val="Style87"/>
    <w:basedOn w:val="a0"/>
    <w:rsid w:val="007449CB"/>
    <w:pPr>
      <w:widowControl w:val="0"/>
      <w:autoSpaceDE w:val="0"/>
      <w:autoSpaceDN w:val="0"/>
      <w:adjustRightInd w:val="0"/>
      <w:spacing w:after="0" w:line="277" w:lineRule="exact"/>
      <w:jc w:val="both"/>
    </w:pPr>
    <w:rPr>
      <w:rFonts w:ascii="Times New Roman" w:eastAsia="Times New Roman" w:hAnsi="Times New Roman"/>
      <w:sz w:val="24"/>
      <w:szCs w:val="24"/>
      <w:lang w:eastAsia="bg-BG"/>
    </w:rPr>
  </w:style>
  <w:style w:type="paragraph" w:styleId="1f3">
    <w:name w:val="index 1"/>
    <w:basedOn w:val="a0"/>
    <w:next w:val="a0"/>
    <w:autoRedefine/>
    <w:semiHidden/>
    <w:rsid w:val="007449CB"/>
    <w:pPr>
      <w:widowControl w:val="0"/>
      <w:tabs>
        <w:tab w:val="right" w:leader="dot" w:pos="9360"/>
      </w:tabs>
      <w:suppressAutoHyphens/>
      <w:spacing w:after="0" w:line="240" w:lineRule="auto"/>
      <w:ind w:left="1440" w:right="720" w:hanging="1440"/>
    </w:pPr>
    <w:rPr>
      <w:rFonts w:ascii="Courier New" w:eastAsia="Times New Roman" w:hAnsi="Courier New"/>
      <w:sz w:val="24"/>
      <w:szCs w:val="24"/>
      <w:lang w:val="en-US" w:eastAsia="bg-BG"/>
    </w:rPr>
  </w:style>
  <w:style w:type="paragraph" w:customStyle="1" w:styleId="2a">
    <w:name w:val="Изнесен текст2"/>
    <w:basedOn w:val="a0"/>
    <w:semiHidden/>
    <w:rsid w:val="007449CB"/>
    <w:pPr>
      <w:spacing w:after="0" w:line="240" w:lineRule="auto"/>
    </w:pPr>
    <w:rPr>
      <w:rFonts w:ascii="Tahoma" w:eastAsia="Times New Roman" w:hAnsi="Tahoma" w:cs="Tahoma"/>
      <w:sz w:val="16"/>
      <w:szCs w:val="16"/>
      <w:lang w:eastAsia="bg-BG"/>
    </w:rPr>
  </w:style>
  <w:style w:type="paragraph" w:customStyle="1" w:styleId="2b">
    <w:name w:val="Предмет на коментар2"/>
    <w:basedOn w:val="af6"/>
    <w:next w:val="af6"/>
    <w:semiHidden/>
    <w:rsid w:val="007449CB"/>
    <w:pPr>
      <w:spacing w:after="0" w:line="240" w:lineRule="auto"/>
    </w:pPr>
    <w:rPr>
      <w:rFonts w:ascii="Times New Roman" w:eastAsia="Times New Roman" w:hAnsi="Times New Roman"/>
      <w:b/>
      <w:bCs/>
      <w:szCs w:val="24"/>
      <w:lang w:val="bg-BG" w:eastAsia="bg-BG"/>
    </w:rPr>
  </w:style>
  <w:style w:type="paragraph" w:customStyle="1" w:styleId="CharCharCharCharCharCharChar1CharCharCharCharCharCharCharCharChar1">
    <w:name w:val="Char Char Char Char Char Char Char1 Char Char Char Char Char Char Char Char Char1"/>
    <w:basedOn w:val="a0"/>
    <w:semiHidden/>
    <w:rsid w:val="007449CB"/>
    <w:pPr>
      <w:tabs>
        <w:tab w:val="left" w:pos="709"/>
      </w:tabs>
      <w:spacing w:after="0" w:line="240" w:lineRule="auto"/>
    </w:pPr>
    <w:rPr>
      <w:rFonts w:ascii="Tahoma" w:eastAsia="Times New Roman" w:hAnsi="Tahoma"/>
      <w:sz w:val="24"/>
      <w:szCs w:val="24"/>
      <w:lang w:val="pl-PL" w:eastAsia="pl-PL"/>
    </w:rPr>
  </w:style>
  <w:style w:type="paragraph" w:customStyle="1" w:styleId="OPACtext">
    <w:name w:val="OPAC text"/>
    <w:basedOn w:val="a0"/>
    <w:uiPriority w:val="99"/>
    <w:rsid w:val="007449CB"/>
    <w:pPr>
      <w:spacing w:before="120" w:after="120" w:line="240" w:lineRule="auto"/>
      <w:ind w:firstLine="709"/>
      <w:jc w:val="both"/>
    </w:pPr>
    <w:rPr>
      <w:rFonts w:ascii="Times New Roman" w:eastAsia="MS Mincho" w:hAnsi="Times New Roman"/>
      <w:sz w:val="24"/>
      <w:szCs w:val="16"/>
      <w:lang w:eastAsia="bg-BG"/>
    </w:rPr>
  </w:style>
  <w:style w:type="paragraph" w:customStyle="1" w:styleId="CharCharCharCharCharCharCharCharCharCharCharCharCharChar">
    <w:name w:val="Char Char Char Char Char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FontStyle182">
    <w:name w:val="Font Style182"/>
    <w:rsid w:val="007449CB"/>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0">
    <w:name w:val="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
    <w:name w:val="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7449CB"/>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11">
    <w:name w:val="Char Char1 Знак Знак"/>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1CharCharCharCharCharChar">
    <w:name w:val="Char1 Char Char Char1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FontStyle23">
    <w:name w:val="Font Style23"/>
    <w:rsid w:val="007449CB"/>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a0"/>
    <w:rsid w:val="007449CB"/>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1f4">
    <w:name w:val="Знак Знак1"/>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FontStyle63">
    <w:name w:val="Font Style63"/>
    <w:rsid w:val="007449CB"/>
    <w:rPr>
      <w:rFonts w:ascii="Verdana" w:hAnsi="Verdana"/>
      <w:sz w:val="20"/>
    </w:rPr>
  </w:style>
  <w:style w:type="paragraph" w:customStyle="1" w:styleId="5Text">
    <w:name w:val="5 Text"/>
    <w:basedOn w:val="a0"/>
    <w:link w:val="5TextChar"/>
    <w:rsid w:val="007449CB"/>
    <w:pPr>
      <w:spacing w:after="0" w:line="360" w:lineRule="auto"/>
      <w:ind w:firstLine="680"/>
      <w:jc w:val="both"/>
    </w:pPr>
    <w:rPr>
      <w:rFonts w:ascii="Times New Roman" w:hAnsi="Times New Roman"/>
      <w:sz w:val="24"/>
      <w:szCs w:val="24"/>
      <w:lang w:val="x-none" w:eastAsia="x-none"/>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7449CB"/>
    <w:rPr>
      <w:rFonts w:ascii="Times New Roman" w:hAnsi="Times New Roman"/>
      <w:sz w:val="24"/>
      <w:szCs w:val="24"/>
      <w:lang w:val="x-none" w:eastAsia="x-none"/>
      <w14:shadow w14:blurRad="50800" w14:dist="38100" w14:dir="2700000" w14:sx="100000" w14:sy="100000" w14:kx="0" w14:ky="0" w14:algn="tl">
        <w14:srgbClr w14:val="000000">
          <w14:alpha w14:val="60000"/>
        </w14:srgbClr>
      </w14:shadow>
    </w:rPr>
  </w:style>
  <w:style w:type="paragraph" w:customStyle="1" w:styleId="newStyle1">
    <w:name w:val="new Style1"/>
    <w:basedOn w:val="a0"/>
    <w:link w:val="newStyle1Char1"/>
    <w:rsid w:val="007449CB"/>
    <w:pPr>
      <w:widowControl w:val="0"/>
      <w:tabs>
        <w:tab w:val="right" w:pos="8789"/>
      </w:tabs>
      <w:suppressAutoHyphens/>
      <w:spacing w:before="120" w:after="0" w:line="280" w:lineRule="atLeast"/>
      <w:ind w:left="360" w:firstLine="709"/>
      <w:jc w:val="both"/>
    </w:pPr>
    <w:rPr>
      <w:rFonts w:ascii="Arial" w:hAnsi="Arial"/>
      <w:snapToGrid w:val="0"/>
      <w:spacing w:val="-2"/>
      <w:sz w:val="20"/>
      <w:szCs w:val="24"/>
      <w:lang w:val="x-none" w:eastAsia="x-none"/>
    </w:rPr>
  </w:style>
  <w:style w:type="character" w:customStyle="1" w:styleId="newStyle1Char1">
    <w:name w:val="new Style1 Char1"/>
    <w:link w:val="newStyle1"/>
    <w:locked/>
    <w:rsid w:val="007449CB"/>
    <w:rPr>
      <w:rFonts w:ascii="Arial" w:hAnsi="Arial"/>
      <w:snapToGrid w:val="0"/>
      <w:spacing w:val="-2"/>
      <w:szCs w:val="24"/>
      <w:lang w:val="x-none" w:eastAsia="x-none"/>
    </w:rPr>
  </w:style>
  <w:style w:type="character" w:customStyle="1" w:styleId="BodyChar">
    <w:name w:val="Body Char"/>
    <w:link w:val="Body"/>
    <w:locked/>
    <w:rsid w:val="007449CB"/>
    <w:rPr>
      <w:rFonts w:ascii="Arial Unicode MS" w:eastAsia="Arial Unicode MS" w:hAnsi="Times New Roman"/>
      <w:color w:val="000000"/>
      <w:sz w:val="24"/>
      <w:szCs w:val="24"/>
      <w:u w:color="000000"/>
      <w:lang w:val="ru-RU" w:bidi="ar-SA"/>
    </w:rPr>
  </w:style>
  <w:style w:type="paragraph" w:customStyle="1" w:styleId="Normal1">
    <w:name w:val="Normal 1"/>
    <w:basedOn w:val="a0"/>
    <w:link w:val="Normal1Char"/>
    <w:qFormat/>
    <w:rsid w:val="007449CB"/>
    <w:pPr>
      <w:spacing w:after="0" w:line="240" w:lineRule="auto"/>
      <w:ind w:firstLine="720"/>
      <w:jc w:val="both"/>
    </w:pPr>
    <w:rPr>
      <w:rFonts w:ascii="Arial" w:hAnsi="Arial"/>
      <w:lang w:val="x-none" w:eastAsia="x-none"/>
    </w:rPr>
  </w:style>
  <w:style w:type="character" w:customStyle="1" w:styleId="Normal1Char">
    <w:name w:val="Normal 1 Char"/>
    <w:link w:val="Normal1"/>
    <w:rsid w:val="007449CB"/>
    <w:rPr>
      <w:rFonts w:ascii="Arial" w:hAnsi="Arial"/>
      <w:sz w:val="22"/>
      <w:szCs w:val="22"/>
      <w:lang w:val="x-none" w:eastAsia="x-none"/>
    </w:rPr>
  </w:style>
  <w:style w:type="paragraph" w:customStyle="1" w:styleId="default0">
    <w:name w:val="default"/>
    <w:basedOn w:val="a0"/>
    <w:rsid w:val="007449CB"/>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11">
    <w:name w:val="Font Style11"/>
    <w:rsid w:val="007449CB"/>
    <w:rPr>
      <w:rFonts w:ascii="Times New Roman" w:hAnsi="Times New Roman" w:cs="Times New Roman"/>
      <w:sz w:val="30"/>
      <w:szCs w:val="30"/>
    </w:rPr>
  </w:style>
  <w:style w:type="paragraph" w:customStyle="1" w:styleId="1f5">
    <w:name w:val="Нормален (уеб)1"/>
    <w:basedOn w:val="a0"/>
    <w:rsid w:val="007449CB"/>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HTML1">
    <w:name w:val="HTML стандартен1"/>
    <w:basedOn w:val="a0"/>
    <w:rsid w:val="0074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fff7">
    <w:name w:val="Знак Знак Знак"/>
    <w:basedOn w:val="a0"/>
    <w:rsid w:val="007449CB"/>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7449CB"/>
    <w:rPr>
      <w:sz w:val="16"/>
      <w:lang w:val="en-AU" w:eastAsia="x-none"/>
    </w:rPr>
  </w:style>
  <w:style w:type="character" w:customStyle="1" w:styleId="CharChar130">
    <w:name w:val="Char Char13"/>
    <w:rsid w:val="007449CB"/>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a0"/>
    <w:rsid w:val="007449CB"/>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7449CB"/>
    <w:rPr>
      <w:rFonts w:ascii="Tahoma" w:hAnsi="Tahoma"/>
      <w:spacing w:val="20"/>
      <w:sz w:val="22"/>
    </w:rPr>
  </w:style>
  <w:style w:type="character" w:customStyle="1" w:styleId="CharChar70">
    <w:name w:val="Char Char7"/>
    <w:rsid w:val="007449CB"/>
    <w:rPr>
      <w:lang w:val="en-AU" w:eastAsia="x-none"/>
    </w:rPr>
  </w:style>
  <w:style w:type="character" w:customStyle="1" w:styleId="CharChar30">
    <w:name w:val="Char Char3"/>
    <w:rsid w:val="007449CB"/>
    <w:rPr>
      <w:rFonts w:ascii="Courier New" w:hAnsi="Courier New"/>
      <w:lang w:val="en-US" w:eastAsia="en-US"/>
    </w:rPr>
  </w:style>
  <w:style w:type="paragraph" w:customStyle="1" w:styleId="CharCharCharCharCharCharCharCharCharChar0">
    <w:name w:val="Char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a0"/>
    <w:rsid w:val="007449CB"/>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7449CB"/>
    <w:rPr>
      <w:rFonts w:ascii="Courier New" w:eastAsia="Times New Roman" w:hAnsi="Courier New"/>
      <w:sz w:val="22"/>
      <w:lang w:eastAsia="en-US"/>
    </w:rPr>
  </w:style>
  <w:style w:type="paragraph" w:customStyle="1" w:styleId="1f6">
    <w:name w:val="Изнесен текст1"/>
    <w:basedOn w:val="a0"/>
    <w:semiHidden/>
    <w:rsid w:val="007449CB"/>
    <w:pPr>
      <w:spacing w:after="0" w:line="240" w:lineRule="auto"/>
    </w:pPr>
    <w:rPr>
      <w:rFonts w:ascii="Tahoma" w:eastAsia="Times New Roman" w:hAnsi="Tahoma" w:cs="Tahoma"/>
      <w:sz w:val="16"/>
      <w:szCs w:val="16"/>
      <w:lang w:eastAsia="bg-BG"/>
    </w:rPr>
  </w:style>
  <w:style w:type="paragraph" w:customStyle="1" w:styleId="1f7">
    <w:name w:val="Предмет на коментар1"/>
    <w:basedOn w:val="af6"/>
    <w:next w:val="af6"/>
    <w:semiHidden/>
    <w:rsid w:val="007449CB"/>
    <w:pPr>
      <w:spacing w:after="0" w:line="240" w:lineRule="auto"/>
    </w:pPr>
    <w:rPr>
      <w:rFonts w:ascii="Times New Roman" w:eastAsia="Times New Roman" w:hAnsi="Times New Roman"/>
      <w:b/>
      <w:bCs/>
      <w:szCs w:val="24"/>
      <w:lang w:val="bg-BG" w:eastAsia="bg-BG"/>
    </w:rPr>
  </w:style>
  <w:style w:type="paragraph" w:customStyle="1" w:styleId="CharCharCharCharCharCharCharCharChar2">
    <w:name w:val="Знак Знак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a0"/>
    <w:rsid w:val="007449C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a0"/>
    <w:rsid w:val="007449CB"/>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10">
    <w:name w:val="Char1"/>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2CharCharCharChar">
    <w:name w:val="Char Char Char2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ldef">
    <w:name w:val="ldef"/>
    <w:rsid w:val="007449CB"/>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7449CB"/>
    <w:rPr>
      <w:rFonts w:ascii="Times New Roman" w:eastAsia="Times New Roman" w:hAnsi="Times New Roman"/>
      <w:sz w:val="24"/>
      <w:szCs w:val="24"/>
      <w:lang w:val="en-GB" w:eastAsia="en-US"/>
    </w:rPr>
  </w:style>
  <w:style w:type="paragraph" w:customStyle="1" w:styleId="m">
    <w:name w:val="m"/>
    <w:basedOn w:val="a0"/>
    <w:uiPriority w:val="99"/>
    <w:rsid w:val="007449CB"/>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60">
    <w:name w:val="Font Style60"/>
    <w:rsid w:val="007449CB"/>
    <w:rPr>
      <w:rFonts w:ascii="Verdana" w:hAnsi="Verdana"/>
      <w:b/>
      <w:sz w:val="20"/>
    </w:rPr>
  </w:style>
  <w:style w:type="character" w:customStyle="1" w:styleId="FontStyle21">
    <w:name w:val="Font Style21"/>
    <w:rsid w:val="007449CB"/>
    <w:rPr>
      <w:rFonts w:ascii="Times New Roman" w:hAnsi="Times New Roman" w:cs="Times New Roman"/>
      <w:b/>
      <w:bCs/>
      <w:i/>
      <w:iCs/>
      <w:sz w:val="24"/>
      <w:szCs w:val="24"/>
    </w:rPr>
  </w:style>
  <w:style w:type="character" w:customStyle="1" w:styleId="810">
    <w:name w:val="Основен текст81"/>
    <w:rsid w:val="007449CB"/>
    <w:rPr>
      <w:sz w:val="21"/>
      <w:szCs w:val="21"/>
      <w:shd w:val="clear" w:color="auto" w:fill="FFFFFF"/>
      <w:lang w:bidi="ar-SA"/>
    </w:rPr>
  </w:style>
  <w:style w:type="character" w:customStyle="1" w:styleId="42">
    <w:name w:val="Основен текст (4)_"/>
    <w:link w:val="410"/>
    <w:rsid w:val="007449CB"/>
    <w:rPr>
      <w:b/>
      <w:bCs/>
      <w:sz w:val="21"/>
      <w:szCs w:val="21"/>
      <w:shd w:val="clear" w:color="auto" w:fill="FFFFFF"/>
    </w:rPr>
  </w:style>
  <w:style w:type="paragraph" w:customStyle="1" w:styleId="410">
    <w:name w:val="Основен текст (4)1"/>
    <w:basedOn w:val="a0"/>
    <w:link w:val="42"/>
    <w:rsid w:val="007449CB"/>
    <w:pPr>
      <w:shd w:val="clear" w:color="auto" w:fill="FFFFFF"/>
      <w:spacing w:after="180" w:line="274" w:lineRule="exact"/>
      <w:ind w:hanging="440"/>
      <w:jc w:val="both"/>
    </w:pPr>
    <w:rPr>
      <w:b/>
      <w:bCs/>
      <w:sz w:val="21"/>
      <w:szCs w:val="21"/>
      <w:shd w:val="clear" w:color="auto" w:fill="FFFFFF"/>
      <w:lang w:val="x-none" w:eastAsia="x-none"/>
    </w:rPr>
  </w:style>
  <w:style w:type="character" w:customStyle="1" w:styleId="414">
    <w:name w:val="Основен текст (4)14"/>
    <w:rsid w:val="007449CB"/>
  </w:style>
  <w:style w:type="character" w:customStyle="1" w:styleId="330">
    <w:name w:val="Основен текст33"/>
    <w:rsid w:val="007449CB"/>
    <w:rPr>
      <w:sz w:val="21"/>
      <w:szCs w:val="21"/>
      <w:shd w:val="clear" w:color="auto" w:fill="FFFFFF"/>
      <w:lang w:bidi="ar-SA"/>
    </w:rPr>
  </w:style>
  <w:style w:type="character" w:customStyle="1" w:styleId="213">
    <w:name w:val="Основен текст21"/>
    <w:rsid w:val="007449CB"/>
    <w:rPr>
      <w:sz w:val="21"/>
      <w:szCs w:val="21"/>
      <w:shd w:val="clear" w:color="auto" w:fill="FFFFFF"/>
      <w:lang w:bidi="ar-SA"/>
    </w:rPr>
  </w:style>
  <w:style w:type="paragraph" w:customStyle="1" w:styleId="WW-BodyTextIndent3">
    <w:name w:val="WW-Body Text Indent 3"/>
    <w:basedOn w:val="a0"/>
    <w:rsid w:val="007449CB"/>
    <w:pPr>
      <w:suppressAutoHyphens/>
      <w:overflowPunct w:val="0"/>
      <w:spacing w:after="120" w:line="240" w:lineRule="auto"/>
      <w:ind w:left="283"/>
    </w:pPr>
    <w:rPr>
      <w:rFonts w:ascii="Times New Roman" w:eastAsia="Times New Roman" w:hAnsi="Times New Roman"/>
      <w:sz w:val="16"/>
      <w:szCs w:val="16"/>
      <w:lang w:eastAsia="ar-SA"/>
    </w:rPr>
  </w:style>
  <w:style w:type="character" w:customStyle="1" w:styleId="420">
    <w:name w:val="Основен текст (4)20"/>
    <w:rsid w:val="007449CB"/>
    <w:rPr>
      <w:rFonts w:ascii="Times New Roman" w:hAnsi="Times New Roman" w:cs="Times New Roman"/>
      <w:b/>
      <w:bCs/>
      <w:sz w:val="21"/>
      <w:szCs w:val="21"/>
      <w:shd w:val="clear" w:color="auto" w:fill="FFFFFF"/>
    </w:rPr>
  </w:style>
  <w:style w:type="character" w:customStyle="1" w:styleId="160">
    <w:name w:val="Основен текст + Удебелен16"/>
    <w:rsid w:val="007449CB"/>
    <w:rPr>
      <w:b/>
      <w:bCs/>
      <w:sz w:val="21"/>
      <w:szCs w:val="21"/>
      <w:shd w:val="clear" w:color="auto" w:fill="FFFFFF"/>
      <w:lang w:bidi="ar-SA"/>
    </w:rPr>
  </w:style>
  <w:style w:type="paragraph" w:customStyle="1" w:styleId="Bulets">
    <w:name w:val="Bulets"/>
    <w:basedOn w:val="a0"/>
    <w:uiPriority w:val="99"/>
    <w:rsid w:val="007449CB"/>
    <w:pPr>
      <w:numPr>
        <w:numId w:val="11"/>
      </w:numPr>
      <w:spacing w:before="120" w:after="0" w:line="240" w:lineRule="auto"/>
      <w:jc w:val="both"/>
    </w:pPr>
    <w:rPr>
      <w:rFonts w:ascii="Arial" w:eastAsia="Times New Roman" w:hAnsi="Arial"/>
      <w:sz w:val="24"/>
      <w:szCs w:val="24"/>
      <w:lang w:eastAsia="bg-BG"/>
    </w:rPr>
  </w:style>
  <w:style w:type="character" w:customStyle="1" w:styleId="FontStyle33">
    <w:name w:val="Font Style33"/>
    <w:rsid w:val="007449CB"/>
    <w:rPr>
      <w:rFonts w:ascii="Cambria" w:hAnsi="Cambria" w:cs="Cambria"/>
      <w:sz w:val="16"/>
      <w:szCs w:val="16"/>
    </w:rPr>
  </w:style>
  <w:style w:type="character" w:customStyle="1" w:styleId="Bodytext">
    <w:name w:val="Body text_"/>
    <w:link w:val="Bodytext1"/>
    <w:rsid w:val="007449CB"/>
    <w:rPr>
      <w:rFonts w:ascii="Arial" w:hAnsi="Arial"/>
      <w:sz w:val="13"/>
      <w:szCs w:val="13"/>
      <w:shd w:val="clear" w:color="auto" w:fill="FFFFFF"/>
    </w:rPr>
  </w:style>
  <w:style w:type="paragraph" w:customStyle="1" w:styleId="Bodytext1">
    <w:name w:val="Body text1"/>
    <w:basedOn w:val="a0"/>
    <w:link w:val="Bodytext"/>
    <w:rsid w:val="007449CB"/>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7449CB"/>
    <w:rPr>
      <w:rFonts w:ascii="Arial" w:hAnsi="Arial"/>
      <w:i/>
      <w:iCs/>
      <w:spacing w:val="-10"/>
      <w:sz w:val="22"/>
      <w:szCs w:val="22"/>
      <w:shd w:val="clear" w:color="auto" w:fill="FFFFFF"/>
    </w:rPr>
  </w:style>
  <w:style w:type="paragraph" w:customStyle="1" w:styleId="Bodytext111">
    <w:name w:val="Body text (11)1"/>
    <w:basedOn w:val="a0"/>
    <w:link w:val="Bodytext11"/>
    <w:rsid w:val="007449CB"/>
    <w:pPr>
      <w:shd w:val="clear" w:color="auto" w:fill="FFFFFF"/>
      <w:spacing w:before="60" w:after="0" w:line="240" w:lineRule="atLeast"/>
    </w:pPr>
    <w:rPr>
      <w:rFonts w:ascii="Arial" w:hAnsi="Arial"/>
      <w:i/>
      <w:iCs/>
      <w:spacing w:val="-10"/>
      <w:lang w:val="x-none" w:eastAsia="x-none"/>
    </w:rPr>
  </w:style>
  <w:style w:type="character" w:customStyle="1" w:styleId="Bodytext110">
    <w:name w:val="Body text (11)"/>
    <w:rsid w:val="007449CB"/>
  </w:style>
  <w:style w:type="character" w:customStyle="1" w:styleId="Bodytext1165pt">
    <w:name w:val="Body text (11) + 6.5 pt"/>
    <w:aliases w:val="Not Italic,Spacing 0 pt6"/>
    <w:rsid w:val="007449CB"/>
    <w:rPr>
      <w:rFonts w:ascii="Arial" w:hAnsi="Arial"/>
      <w:i/>
      <w:iCs/>
      <w:spacing w:val="0"/>
      <w:sz w:val="13"/>
      <w:szCs w:val="13"/>
      <w:lang w:bidi="ar-SA"/>
    </w:rPr>
  </w:style>
  <w:style w:type="character" w:customStyle="1" w:styleId="Bodytext118pt">
    <w:name w:val="Body text (11) + 8 pt"/>
    <w:aliases w:val="Not Italic2,Spacing 0 pt5"/>
    <w:rsid w:val="007449CB"/>
    <w:rPr>
      <w:rFonts w:ascii="Arial" w:hAnsi="Arial"/>
      <w:i/>
      <w:iCs/>
      <w:spacing w:val="0"/>
      <w:sz w:val="16"/>
      <w:szCs w:val="16"/>
      <w:lang w:bidi="ar-SA"/>
    </w:rPr>
  </w:style>
  <w:style w:type="character" w:customStyle="1" w:styleId="38">
    <w:name w:val="Основен текст3"/>
    <w:rsid w:val="007449CB"/>
  </w:style>
  <w:style w:type="character" w:customStyle="1" w:styleId="Bodytext8pt">
    <w:name w:val="Body text + 8 pt"/>
    <w:rsid w:val="007449CB"/>
    <w:rPr>
      <w:rFonts w:ascii="Arial" w:hAnsi="Arial"/>
      <w:sz w:val="16"/>
      <w:szCs w:val="16"/>
      <w:lang w:val="en-US" w:eastAsia="en-US" w:bidi="ar-SA"/>
    </w:rPr>
  </w:style>
  <w:style w:type="paragraph" w:customStyle="1" w:styleId="ecxmsonormal">
    <w:name w:val="ecxmsonormal"/>
    <w:basedOn w:val="a0"/>
    <w:rsid w:val="007449CB"/>
    <w:pPr>
      <w:spacing w:before="100" w:beforeAutospacing="1" w:after="100" w:afterAutospacing="1" w:line="240" w:lineRule="auto"/>
    </w:pPr>
    <w:rPr>
      <w:rFonts w:ascii="Times New Roman" w:hAnsi="Times New Roman"/>
      <w:sz w:val="24"/>
      <w:szCs w:val="24"/>
      <w:lang w:eastAsia="bg-BG"/>
    </w:rPr>
  </w:style>
  <w:style w:type="character" w:customStyle="1" w:styleId="nomark">
    <w:name w:val="nomark"/>
    <w:rsid w:val="007449CB"/>
  </w:style>
  <w:style w:type="paragraph" w:customStyle="1" w:styleId="CharCharCharChar3">
    <w:name w:val="Char Знак Знак Char Char Знак Знак Char"/>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CharChar29">
    <w:name w:val="Char Char29"/>
    <w:locked/>
    <w:rsid w:val="007449CB"/>
    <w:rPr>
      <w:rFonts w:ascii="Arial" w:hAnsi="Arial"/>
      <w:b/>
      <w:kern w:val="28"/>
      <w:sz w:val="28"/>
      <w:lang w:val="en-GB" w:eastAsia="en-US" w:bidi="ar-SA"/>
    </w:rPr>
  </w:style>
  <w:style w:type="character" w:styleId="HTML3">
    <w:name w:val="HTML Typewriter"/>
    <w:rsid w:val="007449CB"/>
    <w:rPr>
      <w:rFonts w:ascii="Verdana" w:eastAsia="Times New Roman" w:hAnsi="Verdana" w:cs="Courier New" w:hint="default"/>
      <w:sz w:val="13"/>
      <w:szCs w:val="13"/>
    </w:rPr>
  </w:style>
  <w:style w:type="paragraph" w:customStyle="1" w:styleId="NormalWeb1">
    <w:name w:val="Normal (Web)1"/>
    <w:basedOn w:val="Default"/>
    <w:next w:val="Default"/>
    <w:uiPriority w:val="99"/>
    <w:rsid w:val="007449CB"/>
    <w:pPr>
      <w:spacing w:before="120"/>
    </w:pPr>
    <w:rPr>
      <w:color w:val="auto"/>
      <w:lang w:val="en-US" w:eastAsia="en-US"/>
    </w:rPr>
  </w:style>
  <w:style w:type="paragraph" w:customStyle="1" w:styleId="NumPar2">
    <w:name w:val="NumPar 2"/>
    <w:basedOn w:val="Default"/>
    <w:next w:val="Default"/>
    <w:rsid w:val="007449CB"/>
    <w:pPr>
      <w:spacing w:after="240"/>
    </w:pPr>
    <w:rPr>
      <w:color w:val="auto"/>
      <w:lang w:val="en-US" w:eastAsia="en-US"/>
    </w:rPr>
  </w:style>
  <w:style w:type="paragraph" w:customStyle="1" w:styleId="190">
    <w:name w:val="Знак Знак19"/>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Style9pt">
    <w:name w:val="Style 9 pt"/>
    <w:rsid w:val="007449CB"/>
    <w:rPr>
      <w:rFonts w:ascii="Arial" w:hAnsi="Arial"/>
      <w:sz w:val="18"/>
      <w:szCs w:val="18"/>
    </w:rPr>
  </w:style>
  <w:style w:type="paragraph" w:customStyle="1" w:styleId="39">
    <w:name w:val="Знак Знак3"/>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a0"/>
    <w:uiPriority w:val="99"/>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5CharCharChar1Char">
    <w:name w:val="Char Char5 Char Char Char1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3CharChar">
    <w:name w:val="Знак Знак3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19CharCharCharChar">
    <w:name w:val="Знак Знак19 Char Char Знак Знак Char Char Знак Знак"/>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apple-style-span">
    <w:name w:val="apple-style-span"/>
    <w:uiPriority w:val="99"/>
    <w:rsid w:val="007449CB"/>
  </w:style>
  <w:style w:type="character" w:customStyle="1" w:styleId="FontStyle158">
    <w:name w:val="Font Style158"/>
    <w:rsid w:val="007449CB"/>
    <w:rPr>
      <w:rFonts w:ascii="Times New Roman" w:hAnsi="Times New Roman" w:cs="Times New Roman"/>
      <w:sz w:val="22"/>
      <w:szCs w:val="22"/>
    </w:rPr>
  </w:style>
  <w:style w:type="character" w:customStyle="1" w:styleId="FontStyle25">
    <w:name w:val="Font Style25"/>
    <w:rsid w:val="007449CB"/>
    <w:rPr>
      <w:rFonts w:ascii="Times New Roman" w:hAnsi="Times New Roman" w:cs="Times New Roman"/>
      <w:b/>
      <w:bCs/>
      <w:sz w:val="20"/>
      <w:szCs w:val="20"/>
    </w:rPr>
  </w:style>
  <w:style w:type="character" w:customStyle="1" w:styleId="FontStyle233">
    <w:name w:val="Font Style233"/>
    <w:rsid w:val="007449CB"/>
    <w:rPr>
      <w:rFonts w:ascii="Arial" w:hAnsi="Arial" w:cs="Arial"/>
      <w:sz w:val="20"/>
      <w:szCs w:val="20"/>
    </w:rPr>
  </w:style>
  <w:style w:type="paragraph" w:customStyle="1" w:styleId="Style58">
    <w:name w:val="Style58"/>
    <w:basedOn w:val="a0"/>
    <w:rsid w:val="007449CB"/>
    <w:pPr>
      <w:widowControl w:val="0"/>
      <w:autoSpaceDE w:val="0"/>
      <w:autoSpaceDN w:val="0"/>
      <w:adjustRightInd w:val="0"/>
      <w:spacing w:after="0" w:line="252" w:lineRule="exact"/>
      <w:ind w:hanging="696"/>
      <w:jc w:val="both"/>
    </w:pPr>
    <w:rPr>
      <w:rFonts w:ascii="Arial" w:eastAsia="Times New Roman" w:hAnsi="Arial"/>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0"/>
    <w:rsid w:val="007449CB"/>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uiPriority w:val="99"/>
    <w:rsid w:val="007449CB"/>
    <w:rPr>
      <w:i w:val="0"/>
      <w:iCs w:val="0"/>
      <w:color w:val="0000FF"/>
      <w:u w:val="single"/>
    </w:rPr>
  </w:style>
  <w:style w:type="character" w:customStyle="1" w:styleId="samedocreference1">
    <w:name w:val="samedocreference1"/>
    <w:rsid w:val="007449CB"/>
    <w:rPr>
      <w:i w:val="0"/>
      <w:iCs w:val="0"/>
      <w:color w:val="8B0000"/>
      <w:u w:val="single"/>
    </w:rPr>
  </w:style>
  <w:style w:type="character" w:customStyle="1" w:styleId="insertedtext1">
    <w:name w:val="insertedtext1"/>
    <w:rsid w:val="007449CB"/>
    <w:rPr>
      <w:color w:val="1057D8"/>
    </w:rPr>
  </w:style>
  <w:style w:type="paragraph" w:customStyle="1" w:styleId="3a">
    <w:name w:val="Знак Знак3 Знак Знак Знак"/>
    <w:basedOn w:val="a0"/>
    <w:semiHidden/>
    <w:rsid w:val="007449CB"/>
    <w:pPr>
      <w:tabs>
        <w:tab w:val="left" w:pos="709"/>
      </w:tabs>
      <w:spacing w:after="0" w:line="240" w:lineRule="auto"/>
    </w:pPr>
    <w:rPr>
      <w:rFonts w:ascii="Futura Bk" w:eastAsia="Times New Roman" w:hAnsi="Futura Bk"/>
      <w:noProof/>
      <w:sz w:val="20"/>
      <w:szCs w:val="24"/>
      <w:lang w:val="pl-PL" w:eastAsia="pl-PL"/>
    </w:rPr>
  </w:style>
  <w:style w:type="character" w:customStyle="1" w:styleId="newdocreference2">
    <w:name w:val="newdocreference2"/>
    <w:rsid w:val="007449CB"/>
    <w:rPr>
      <w:i w:val="0"/>
      <w:iCs w:val="0"/>
      <w:color w:val="0000FF"/>
      <w:u w:val="single"/>
    </w:rPr>
  </w:style>
  <w:style w:type="character" w:customStyle="1" w:styleId="newdocreference3">
    <w:name w:val="newdocreference3"/>
    <w:rsid w:val="007449CB"/>
    <w:rPr>
      <w:i w:val="0"/>
      <w:iCs w:val="0"/>
      <w:color w:val="0000FF"/>
      <w:u w:val="single"/>
    </w:rPr>
  </w:style>
  <w:style w:type="paragraph" w:customStyle="1" w:styleId="CharChar1CharCharCharCharCharCharCharCharCharCharChar">
    <w:name w:val="Char Char1 Знак Знак Char Char Char Char Char Char Char Char Char Char Char"/>
    <w:basedOn w:val="a0"/>
    <w:rsid w:val="007449CB"/>
    <w:pPr>
      <w:tabs>
        <w:tab w:val="left" w:pos="709"/>
      </w:tabs>
      <w:spacing w:after="0" w:line="240" w:lineRule="auto"/>
    </w:pPr>
    <w:rPr>
      <w:rFonts w:ascii="Tahoma" w:eastAsia="Times New Roman" w:hAnsi="Tahoma"/>
      <w:sz w:val="24"/>
      <w:szCs w:val="24"/>
      <w:lang w:val="pl-PL" w:eastAsia="pl-PL"/>
    </w:rPr>
  </w:style>
  <w:style w:type="paragraph" w:customStyle="1" w:styleId="Style9">
    <w:name w:val="Style9"/>
    <w:basedOn w:val="a0"/>
    <w:uiPriority w:val="99"/>
    <w:rsid w:val="007449CB"/>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14">
    <w:name w:val="Style14"/>
    <w:basedOn w:val="a0"/>
    <w:rsid w:val="007449CB"/>
    <w:pPr>
      <w:widowControl w:val="0"/>
      <w:autoSpaceDE w:val="0"/>
      <w:autoSpaceDN w:val="0"/>
      <w:adjustRightInd w:val="0"/>
      <w:spacing w:after="0" w:line="278" w:lineRule="exact"/>
      <w:ind w:firstLine="725"/>
      <w:jc w:val="both"/>
    </w:pPr>
    <w:rPr>
      <w:rFonts w:ascii="Times New Roman" w:eastAsia="Times New Roman" w:hAnsi="Times New Roman"/>
      <w:sz w:val="24"/>
      <w:szCs w:val="24"/>
      <w:lang w:eastAsia="bg-BG"/>
    </w:rPr>
  </w:style>
  <w:style w:type="numbering" w:customStyle="1" w:styleId="NoList2">
    <w:name w:val="No List2"/>
    <w:next w:val="a3"/>
    <w:uiPriority w:val="99"/>
    <w:semiHidden/>
    <w:unhideWhenUsed/>
    <w:rsid w:val="007449CB"/>
  </w:style>
  <w:style w:type="paragraph" w:customStyle="1" w:styleId="0BodyText01CharCharCharCharChar1CharChar">
    <w:name w:val="0 Body Text 01 Char Char Char Char Char1 Char Char"/>
    <w:rsid w:val="007449CB"/>
    <w:pPr>
      <w:tabs>
        <w:tab w:val="left" w:pos="0"/>
      </w:tabs>
      <w:suppressAutoHyphens/>
      <w:spacing w:before="60" w:line="276" w:lineRule="auto"/>
      <w:ind w:left="142"/>
      <w:jc w:val="both"/>
    </w:pPr>
    <w:rPr>
      <w:rFonts w:ascii="Arial" w:eastAsia="Times New Roman" w:hAnsi="Arial"/>
      <w:kern w:val="12"/>
      <w:sz w:val="22"/>
      <w:lang w:val="en-GB" w:eastAsia="it-IT"/>
    </w:rPr>
  </w:style>
  <w:style w:type="numbering" w:customStyle="1" w:styleId="NoList3">
    <w:name w:val="No List3"/>
    <w:next w:val="a3"/>
    <w:uiPriority w:val="99"/>
    <w:semiHidden/>
    <w:unhideWhenUsed/>
    <w:rsid w:val="007449CB"/>
  </w:style>
  <w:style w:type="numbering" w:customStyle="1" w:styleId="NoList12">
    <w:name w:val="No List12"/>
    <w:next w:val="a3"/>
    <w:uiPriority w:val="99"/>
    <w:semiHidden/>
    <w:unhideWhenUsed/>
    <w:rsid w:val="007449CB"/>
  </w:style>
  <w:style w:type="character" w:customStyle="1" w:styleId="newsheader">
    <w:name w:val="news_header"/>
    <w:uiPriority w:val="99"/>
    <w:rsid w:val="007449CB"/>
  </w:style>
  <w:style w:type="paragraph" w:customStyle="1" w:styleId="TableParagraph">
    <w:name w:val="Table Paragraph"/>
    <w:basedOn w:val="a0"/>
    <w:uiPriority w:val="99"/>
    <w:rsid w:val="007449CB"/>
    <w:pPr>
      <w:widowControl w:val="0"/>
      <w:spacing w:after="0" w:line="240" w:lineRule="auto"/>
    </w:pPr>
    <w:rPr>
      <w:rFonts w:eastAsia="Times New Roman"/>
      <w:lang w:val="en-US"/>
    </w:rPr>
  </w:style>
  <w:style w:type="character" w:customStyle="1" w:styleId="field-item">
    <w:name w:val="field-item"/>
    <w:uiPriority w:val="99"/>
    <w:rsid w:val="007449CB"/>
    <w:rPr>
      <w:rFonts w:cs="Times New Roman"/>
    </w:rPr>
  </w:style>
  <w:style w:type="character" w:customStyle="1" w:styleId="BodyTextIndentChar1">
    <w:name w:val="Body Text Indent Char1"/>
    <w:uiPriority w:val="99"/>
    <w:locked/>
    <w:rsid w:val="007449CB"/>
    <w:rPr>
      <w:lang w:val="en-AU" w:eastAsia="bg-BG"/>
    </w:rPr>
  </w:style>
  <w:style w:type="character" w:customStyle="1" w:styleId="WW8Num2z0">
    <w:name w:val="WW8Num2z0"/>
    <w:uiPriority w:val="99"/>
    <w:rsid w:val="007449CB"/>
    <w:rPr>
      <w:rFonts w:ascii="Symbol" w:hAnsi="Symbol"/>
    </w:rPr>
  </w:style>
  <w:style w:type="character" w:customStyle="1" w:styleId="WW8Num5z0">
    <w:name w:val="WW8Num5z0"/>
    <w:uiPriority w:val="99"/>
    <w:rsid w:val="007449CB"/>
    <w:rPr>
      <w:rFonts w:ascii="Symbol" w:hAnsi="Symbol"/>
    </w:rPr>
  </w:style>
  <w:style w:type="character" w:customStyle="1" w:styleId="WW8Num6z0">
    <w:name w:val="WW8Num6z0"/>
    <w:uiPriority w:val="99"/>
    <w:rsid w:val="007449CB"/>
    <w:rPr>
      <w:rFonts w:ascii="Symbol" w:hAnsi="Symbol"/>
    </w:rPr>
  </w:style>
  <w:style w:type="character" w:customStyle="1" w:styleId="WW8Num7z0">
    <w:name w:val="WW8Num7z0"/>
    <w:uiPriority w:val="99"/>
    <w:rsid w:val="007449CB"/>
    <w:rPr>
      <w:rFonts w:ascii="Symbol" w:hAnsi="Symbol"/>
    </w:rPr>
  </w:style>
  <w:style w:type="character" w:customStyle="1" w:styleId="WW8Num7z2">
    <w:name w:val="WW8Num7z2"/>
    <w:uiPriority w:val="99"/>
    <w:rsid w:val="007449CB"/>
    <w:rPr>
      <w:rFonts w:ascii="Wingdings" w:hAnsi="Wingdings"/>
    </w:rPr>
  </w:style>
  <w:style w:type="character" w:customStyle="1" w:styleId="WW8Num7z3">
    <w:name w:val="WW8Num7z3"/>
    <w:uiPriority w:val="99"/>
    <w:rsid w:val="007449CB"/>
    <w:rPr>
      <w:rFonts w:ascii="Times New Roman" w:hAnsi="Times New Roman"/>
    </w:rPr>
  </w:style>
  <w:style w:type="character" w:customStyle="1" w:styleId="WW8Num8z0">
    <w:name w:val="WW8Num8z0"/>
    <w:uiPriority w:val="99"/>
    <w:rsid w:val="007449CB"/>
    <w:rPr>
      <w:rFonts w:ascii="Symbol" w:hAnsi="Symbol"/>
    </w:rPr>
  </w:style>
  <w:style w:type="character" w:customStyle="1" w:styleId="WW8Num9z0">
    <w:name w:val="WW8Num9z0"/>
    <w:uiPriority w:val="99"/>
    <w:rsid w:val="007449CB"/>
    <w:rPr>
      <w:rFonts w:ascii="Symbol" w:hAnsi="Symbol"/>
    </w:rPr>
  </w:style>
  <w:style w:type="character" w:customStyle="1" w:styleId="WW8Num9z1">
    <w:name w:val="WW8Num9z1"/>
    <w:uiPriority w:val="99"/>
    <w:rsid w:val="007449CB"/>
    <w:rPr>
      <w:rFonts w:ascii="Courier New" w:hAnsi="Courier New"/>
    </w:rPr>
  </w:style>
  <w:style w:type="character" w:customStyle="1" w:styleId="WW8Num9z2">
    <w:name w:val="WW8Num9z2"/>
    <w:uiPriority w:val="99"/>
    <w:rsid w:val="007449CB"/>
    <w:rPr>
      <w:rFonts w:ascii="Wingdings" w:hAnsi="Wingdings"/>
    </w:rPr>
  </w:style>
  <w:style w:type="character" w:customStyle="1" w:styleId="WW8Num10z0">
    <w:name w:val="WW8Num10z0"/>
    <w:uiPriority w:val="99"/>
    <w:rsid w:val="007449CB"/>
    <w:rPr>
      <w:rFonts w:ascii="Symbol" w:hAnsi="Symbol"/>
    </w:rPr>
  </w:style>
  <w:style w:type="character" w:customStyle="1" w:styleId="WW8Num12z0">
    <w:name w:val="WW8Num12z0"/>
    <w:uiPriority w:val="99"/>
    <w:rsid w:val="007449CB"/>
    <w:rPr>
      <w:rFonts w:ascii="Symbol" w:hAnsi="Symbol"/>
    </w:rPr>
  </w:style>
  <w:style w:type="character" w:customStyle="1" w:styleId="WW8Num13z1">
    <w:name w:val="WW8Num13z1"/>
    <w:uiPriority w:val="99"/>
    <w:rsid w:val="007449CB"/>
    <w:rPr>
      <w:b/>
    </w:rPr>
  </w:style>
  <w:style w:type="character" w:customStyle="1" w:styleId="WW8Num14z1">
    <w:name w:val="WW8Num14z1"/>
    <w:uiPriority w:val="99"/>
    <w:rsid w:val="007449CB"/>
    <w:rPr>
      <w:rFonts w:ascii="OpenSymbol" w:hAnsi="OpenSymbol"/>
      <w:b/>
    </w:rPr>
  </w:style>
  <w:style w:type="character" w:customStyle="1" w:styleId="WW8Num14z2">
    <w:name w:val="WW8Num14z2"/>
    <w:uiPriority w:val="99"/>
    <w:rsid w:val="007449CB"/>
  </w:style>
  <w:style w:type="character" w:customStyle="1" w:styleId="WW8Num15z0">
    <w:name w:val="WW8Num15z0"/>
    <w:uiPriority w:val="99"/>
    <w:rsid w:val="007449CB"/>
    <w:rPr>
      <w:rFonts w:ascii="Times New Roman" w:hAnsi="Times New Roman"/>
    </w:rPr>
  </w:style>
  <w:style w:type="character" w:customStyle="1" w:styleId="WW8Num15z1">
    <w:name w:val="WW8Num15z1"/>
    <w:uiPriority w:val="99"/>
    <w:rsid w:val="007449CB"/>
    <w:rPr>
      <w:rFonts w:ascii="OpenSymbol" w:hAnsi="OpenSymbol"/>
      <w:b/>
    </w:rPr>
  </w:style>
  <w:style w:type="character" w:customStyle="1" w:styleId="WW8Num20z0">
    <w:name w:val="WW8Num20z0"/>
    <w:uiPriority w:val="99"/>
    <w:rsid w:val="007449CB"/>
    <w:rPr>
      <w:rFonts w:ascii="Wingdings" w:hAnsi="Wingdings"/>
    </w:rPr>
  </w:style>
  <w:style w:type="character" w:customStyle="1" w:styleId="WW8Num21z0">
    <w:name w:val="WW8Num21z0"/>
    <w:uiPriority w:val="99"/>
    <w:rsid w:val="007449CB"/>
    <w:rPr>
      <w:rFonts w:ascii="Symbol" w:hAnsi="Symbol"/>
    </w:rPr>
  </w:style>
  <w:style w:type="character" w:customStyle="1" w:styleId="WW8Num22z0">
    <w:name w:val="WW8Num22z0"/>
    <w:uiPriority w:val="99"/>
    <w:rsid w:val="007449CB"/>
    <w:rPr>
      <w:rFonts w:ascii="Symbol" w:hAnsi="Symbol"/>
    </w:rPr>
  </w:style>
  <w:style w:type="character" w:customStyle="1" w:styleId="WW8Num24z0">
    <w:name w:val="WW8Num24z0"/>
    <w:uiPriority w:val="99"/>
    <w:rsid w:val="007449CB"/>
    <w:rPr>
      <w:rFonts w:ascii="Wingdings 2" w:hAnsi="Wingdings 2"/>
    </w:rPr>
  </w:style>
  <w:style w:type="character" w:customStyle="1" w:styleId="WW8Num26z0">
    <w:name w:val="WW8Num26z0"/>
    <w:uiPriority w:val="99"/>
    <w:rsid w:val="007449CB"/>
    <w:rPr>
      <w:rFonts w:ascii="Symbol" w:hAnsi="Symbol"/>
      <w:color w:val="auto"/>
    </w:rPr>
  </w:style>
  <w:style w:type="character" w:customStyle="1" w:styleId="WW8Num26z1">
    <w:name w:val="WW8Num26z1"/>
    <w:uiPriority w:val="99"/>
    <w:rsid w:val="007449CB"/>
    <w:rPr>
      <w:rFonts w:ascii="Symbol" w:hAnsi="Symbol"/>
    </w:rPr>
  </w:style>
  <w:style w:type="character" w:customStyle="1" w:styleId="WW8Num26z2">
    <w:name w:val="WW8Num26z2"/>
    <w:uiPriority w:val="99"/>
    <w:rsid w:val="007449CB"/>
    <w:rPr>
      <w:rFonts w:ascii="Wingdings" w:hAnsi="Wingdings"/>
    </w:rPr>
  </w:style>
  <w:style w:type="character" w:customStyle="1" w:styleId="WW8Num26z4">
    <w:name w:val="WW8Num26z4"/>
    <w:uiPriority w:val="99"/>
    <w:rsid w:val="007449CB"/>
    <w:rPr>
      <w:rFonts w:ascii="Courier New" w:hAnsi="Courier New"/>
    </w:rPr>
  </w:style>
  <w:style w:type="character" w:customStyle="1" w:styleId="WW8Num27z0">
    <w:name w:val="WW8Num27z0"/>
    <w:uiPriority w:val="99"/>
    <w:rsid w:val="007449CB"/>
    <w:rPr>
      <w:rFonts w:ascii="Symbol" w:hAnsi="Symbol"/>
    </w:rPr>
  </w:style>
  <w:style w:type="character" w:customStyle="1" w:styleId="WW8Num28z0">
    <w:name w:val="WW8Num28z0"/>
    <w:uiPriority w:val="99"/>
    <w:rsid w:val="007449CB"/>
    <w:rPr>
      <w:rFonts w:ascii="Wingdings" w:hAnsi="Wingdings"/>
      <w:sz w:val="16"/>
    </w:rPr>
  </w:style>
  <w:style w:type="character" w:customStyle="1" w:styleId="WW8Num29z0">
    <w:name w:val="WW8Num29z0"/>
    <w:uiPriority w:val="99"/>
    <w:rsid w:val="007449CB"/>
    <w:rPr>
      <w:rFonts w:ascii="Symbol" w:hAnsi="Symbol"/>
    </w:rPr>
  </w:style>
  <w:style w:type="character" w:customStyle="1" w:styleId="WW8Num30z0">
    <w:name w:val="WW8Num30z0"/>
    <w:uiPriority w:val="99"/>
    <w:rsid w:val="007449CB"/>
    <w:rPr>
      <w:rFonts w:ascii="HebarU" w:eastAsia="Batang" w:hAnsi="HebarU"/>
      <w:sz w:val="22"/>
    </w:rPr>
  </w:style>
  <w:style w:type="character" w:customStyle="1" w:styleId="WW8Num31z0">
    <w:name w:val="WW8Num31z0"/>
    <w:uiPriority w:val="99"/>
    <w:rsid w:val="007449CB"/>
    <w:rPr>
      <w:rFonts w:ascii="Wingdings" w:hAnsi="Wingdings"/>
    </w:rPr>
  </w:style>
  <w:style w:type="character" w:customStyle="1" w:styleId="WW8Num32z0">
    <w:name w:val="WW8Num32z0"/>
    <w:uiPriority w:val="99"/>
    <w:rsid w:val="007449CB"/>
    <w:rPr>
      <w:rFonts w:ascii="Symbol" w:hAnsi="Symbol"/>
    </w:rPr>
  </w:style>
  <w:style w:type="character" w:customStyle="1" w:styleId="WW8Num33z0">
    <w:name w:val="WW8Num33z0"/>
    <w:uiPriority w:val="99"/>
    <w:rsid w:val="007449CB"/>
    <w:rPr>
      <w:rFonts w:ascii="Symbol" w:hAnsi="Symbol"/>
    </w:rPr>
  </w:style>
  <w:style w:type="character" w:customStyle="1" w:styleId="WW8Num34z0">
    <w:name w:val="WW8Num34z0"/>
    <w:uiPriority w:val="99"/>
    <w:rsid w:val="007449CB"/>
    <w:rPr>
      <w:rFonts w:ascii="Symbol" w:hAnsi="Symbol"/>
    </w:rPr>
  </w:style>
  <w:style w:type="character" w:customStyle="1" w:styleId="WW8Num35z0">
    <w:name w:val="WW8Num35z0"/>
    <w:uiPriority w:val="99"/>
    <w:rsid w:val="007449CB"/>
    <w:rPr>
      <w:rFonts w:ascii="Symbol" w:hAnsi="Symbol"/>
      <w:color w:val="auto"/>
    </w:rPr>
  </w:style>
  <w:style w:type="character" w:customStyle="1" w:styleId="WW8Num35z2">
    <w:name w:val="WW8Num35z2"/>
    <w:uiPriority w:val="99"/>
    <w:rsid w:val="007449CB"/>
    <w:rPr>
      <w:rFonts w:ascii="Wingdings" w:hAnsi="Wingdings"/>
    </w:rPr>
  </w:style>
  <w:style w:type="character" w:customStyle="1" w:styleId="WW8Num35z3">
    <w:name w:val="WW8Num35z3"/>
    <w:uiPriority w:val="99"/>
    <w:rsid w:val="007449CB"/>
    <w:rPr>
      <w:rFonts w:ascii="Symbol" w:hAnsi="Symbol"/>
    </w:rPr>
  </w:style>
  <w:style w:type="character" w:customStyle="1" w:styleId="WW8Num35z4">
    <w:name w:val="WW8Num35z4"/>
    <w:uiPriority w:val="99"/>
    <w:rsid w:val="007449CB"/>
    <w:rPr>
      <w:rFonts w:ascii="Courier New" w:hAnsi="Courier New"/>
    </w:rPr>
  </w:style>
  <w:style w:type="character" w:customStyle="1" w:styleId="WW8Num36z0">
    <w:name w:val="WW8Num36z0"/>
    <w:uiPriority w:val="99"/>
    <w:rsid w:val="007449CB"/>
    <w:rPr>
      <w:rFonts w:ascii="Wingdings" w:hAnsi="Wingdings"/>
    </w:rPr>
  </w:style>
  <w:style w:type="character" w:customStyle="1" w:styleId="WW8Num37z0">
    <w:name w:val="WW8Num37z0"/>
    <w:uiPriority w:val="99"/>
    <w:rsid w:val="007449CB"/>
    <w:rPr>
      <w:rFonts w:ascii="Symbol" w:hAnsi="Symbol"/>
    </w:rPr>
  </w:style>
  <w:style w:type="character" w:customStyle="1" w:styleId="WW8Num40z0">
    <w:name w:val="WW8Num40z0"/>
    <w:uiPriority w:val="99"/>
    <w:rsid w:val="007449CB"/>
    <w:rPr>
      <w:lang w:val="bg-BG"/>
    </w:rPr>
  </w:style>
  <w:style w:type="character" w:customStyle="1" w:styleId="WW8Num40z2">
    <w:name w:val="WW8Num40z2"/>
    <w:uiPriority w:val="99"/>
    <w:rsid w:val="007449CB"/>
  </w:style>
  <w:style w:type="character" w:customStyle="1" w:styleId="WW8Num40z3">
    <w:name w:val="WW8Num40z3"/>
    <w:uiPriority w:val="99"/>
    <w:rsid w:val="007449CB"/>
    <w:rPr>
      <w:rFonts w:ascii="Times New Roman" w:hAnsi="Times New Roman"/>
    </w:rPr>
  </w:style>
  <w:style w:type="character" w:customStyle="1" w:styleId="WW8Num41z0">
    <w:name w:val="WW8Num41z0"/>
    <w:uiPriority w:val="99"/>
    <w:rsid w:val="007449CB"/>
    <w:rPr>
      <w:rFonts w:ascii="Wingdings" w:hAnsi="Wingdings"/>
    </w:rPr>
  </w:style>
  <w:style w:type="character" w:customStyle="1" w:styleId="DefaultParagraphFont1">
    <w:name w:val="Default Paragraph Font1"/>
    <w:uiPriority w:val="99"/>
    <w:rsid w:val="007449CB"/>
  </w:style>
  <w:style w:type="character" w:customStyle="1" w:styleId="WW8Num1z0">
    <w:name w:val="WW8Num1z0"/>
    <w:uiPriority w:val="99"/>
    <w:rsid w:val="007449CB"/>
    <w:rPr>
      <w:rFonts w:ascii="Symbol" w:hAnsi="Symbol"/>
    </w:rPr>
  </w:style>
  <w:style w:type="character" w:customStyle="1" w:styleId="WW8Num20z1">
    <w:name w:val="WW8Num20z1"/>
    <w:uiPriority w:val="99"/>
    <w:rsid w:val="007449CB"/>
    <w:rPr>
      <w:rFonts w:ascii="Courier New" w:hAnsi="Courier New"/>
    </w:rPr>
  </w:style>
  <w:style w:type="character" w:customStyle="1" w:styleId="WW8Num20z3">
    <w:name w:val="WW8Num20z3"/>
    <w:uiPriority w:val="99"/>
    <w:rsid w:val="007449CB"/>
    <w:rPr>
      <w:rFonts w:ascii="Symbol" w:hAnsi="Symbol"/>
    </w:rPr>
  </w:style>
  <w:style w:type="character" w:customStyle="1" w:styleId="WW8Num21z1">
    <w:name w:val="WW8Num21z1"/>
    <w:uiPriority w:val="99"/>
    <w:rsid w:val="007449CB"/>
    <w:rPr>
      <w:rFonts w:ascii="Courier New" w:hAnsi="Courier New"/>
    </w:rPr>
  </w:style>
  <w:style w:type="character" w:customStyle="1" w:styleId="WW8Num21z3">
    <w:name w:val="WW8Num21z3"/>
    <w:uiPriority w:val="99"/>
    <w:rsid w:val="007449CB"/>
    <w:rPr>
      <w:rFonts w:ascii="Symbol" w:hAnsi="Symbol"/>
    </w:rPr>
  </w:style>
  <w:style w:type="character" w:customStyle="1" w:styleId="WW8Num24z1">
    <w:name w:val="WW8Num24z1"/>
    <w:uiPriority w:val="99"/>
    <w:rsid w:val="007449CB"/>
    <w:rPr>
      <w:rFonts w:ascii="OpenSymbol" w:hAnsi="OpenSymbol"/>
      <w:b/>
    </w:rPr>
  </w:style>
  <w:style w:type="character" w:customStyle="1" w:styleId="WW8Num24z2">
    <w:name w:val="WW8Num24z2"/>
    <w:uiPriority w:val="99"/>
    <w:rsid w:val="007449CB"/>
    <w:rPr>
      <w:rFonts w:ascii="Wingdings" w:hAnsi="Wingdings"/>
    </w:rPr>
  </w:style>
  <w:style w:type="character" w:customStyle="1" w:styleId="WW8Num27z1">
    <w:name w:val="WW8Num27z1"/>
    <w:uiPriority w:val="99"/>
    <w:rsid w:val="007449CB"/>
    <w:rPr>
      <w:rFonts w:ascii="Courier New" w:hAnsi="Courier New"/>
    </w:rPr>
  </w:style>
  <w:style w:type="character" w:customStyle="1" w:styleId="WW8Num27z2">
    <w:name w:val="WW8Num27z2"/>
    <w:uiPriority w:val="99"/>
    <w:rsid w:val="007449CB"/>
    <w:rPr>
      <w:rFonts w:ascii="Wingdings" w:hAnsi="Wingdings"/>
    </w:rPr>
  </w:style>
  <w:style w:type="character" w:customStyle="1" w:styleId="WW8Num30z1">
    <w:name w:val="WW8Num30z1"/>
    <w:uiPriority w:val="99"/>
    <w:rsid w:val="007449CB"/>
    <w:rPr>
      <w:rFonts w:ascii="Courier New" w:hAnsi="Courier New"/>
    </w:rPr>
  </w:style>
  <w:style w:type="character" w:customStyle="1" w:styleId="WW8Num30z2">
    <w:name w:val="WW8Num30z2"/>
    <w:uiPriority w:val="99"/>
    <w:rsid w:val="007449CB"/>
    <w:rPr>
      <w:rFonts w:ascii="Wingdings" w:hAnsi="Wingdings"/>
    </w:rPr>
  </w:style>
  <w:style w:type="character" w:customStyle="1" w:styleId="WW8Num30z3">
    <w:name w:val="WW8Num30z3"/>
    <w:uiPriority w:val="99"/>
    <w:rsid w:val="007449CB"/>
    <w:rPr>
      <w:rFonts w:ascii="Symbol" w:hAnsi="Symbol"/>
    </w:rPr>
  </w:style>
  <w:style w:type="character" w:customStyle="1" w:styleId="WW8Num31z1">
    <w:name w:val="WW8Num31z1"/>
    <w:uiPriority w:val="99"/>
    <w:rsid w:val="007449CB"/>
    <w:rPr>
      <w:rFonts w:ascii="Courier New" w:hAnsi="Courier New"/>
    </w:rPr>
  </w:style>
  <w:style w:type="character" w:customStyle="1" w:styleId="WW8Num31z3">
    <w:name w:val="WW8Num31z3"/>
    <w:uiPriority w:val="99"/>
    <w:rsid w:val="007449CB"/>
    <w:rPr>
      <w:rFonts w:ascii="Symbol" w:hAnsi="Symbol"/>
    </w:rPr>
  </w:style>
  <w:style w:type="character" w:customStyle="1" w:styleId="WW8Num32z1">
    <w:name w:val="WW8Num32z1"/>
    <w:uiPriority w:val="99"/>
    <w:rsid w:val="007449CB"/>
    <w:rPr>
      <w:rFonts w:ascii="Courier New" w:hAnsi="Courier New"/>
    </w:rPr>
  </w:style>
  <w:style w:type="character" w:customStyle="1" w:styleId="WW8Num32z2">
    <w:name w:val="WW8Num32z2"/>
    <w:uiPriority w:val="99"/>
    <w:rsid w:val="007449CB"/>
    <w:rPr>
      <w:rFonts w:ascii="Wingdings" w:hAnsi="Wingdings"/>
    </w:rPr>
  </w:style>
  <w:style w:type="character" w:customStyle="1" w:styleId="WW8Num33z1">
    <w:name w:val="WW8Num33z1"/>
    <w:uiPriority w:val="99"/>
    <w:rsid w:val="007449CB"/>
    <w:rPr>
      <w:rFonts w:ascii="Courier New" w:hAnsi="Courier New"/>
    </w:rPr>
  </w:style>
  <w:style w:type="character" w:customStyle="1" w:styleId="WW8Num33z2">
    <w:name w:val="WW8Num33z2"/>
    <w:uiPriority w:val="99"/>
    <w:rsid w:val="007449CB"/>
    <w:rPr>
      <w:rFonts w:ascii="Wingdings" w:hAnsi="Wingdings"/>
    </w:rPr>
  </w:style>
  <w:style w:type="character" w:customStyle="1" w:styleId="WW8Num34z1">
    <w:name w:val="WW8Num34z1"/>
    <w:uiPriority w:val="99"/>
    <w:rsid w:val="007449CB"/>
    <w:rPr>
      <w:rFonts w:ascii="Courier New" w:hAnsi="Courier New"/>
    </w:rPr>
  </w:style>
  <w:style w:type="character" w:customStyle="1" w:styleId="WW8Num34z2">
    <w:name w:val="WW8Num34z2"/>
    <w:uiPriority w:val="99"/>
    <w:rsid w:val="007449CB"/>
    <w:rPr>
      <w:rFonts w:ascii="Wingdings" w:hAnsi="Wingdings"/>
    </w:rPr>
  </w:style>
  <w:style w:type="character" w:customStyle="1" w:styleId="WW8Num36z1">
    <w:name w:val="WW8Num36z1"/>
    <w:uiPriority w:val="99"/>
    <w:rsid w:val="007449CB"/>
    <w:rPr>
      <w:rFonts w:ascii="Courier New" w:hAnsi="Courier New"/>
    </w:rPr>
  </w:style>
  <w:style w:type="character" w:customStyle="1" w:styleId="WW8Num36z3">
    <w:name w:val="WW8Num36z3"/>
    <w:uiPriority w:val="99"/>
    <w:rsid w:val="007449CB"/>
    <w:rPr>
      <w:rFonts w:ascii="Symbol" w:hAnsi="Symbol"/>
    </w:rPr>
  </w:style>
  <w:style w:type="character" w:customStyle="1" w:styleId="WW8Num37z1">
    <w:name w:val="WW8Num37z1"/>
    <w:uiPriority w:val="99"/>
    <w:rsid w:val="007449CB"/>
    <w:rPr>
      <w:rFonts w:ascii="Courier New" w:hAnsi="Courier New"/>
    </w:rPr>
  </w:style>
  <w:style w:type="character" w:customStyle="1" w:styleId="WW8Num37z2">
    <w:name w:val="WW8Num37z2"/>
    <w:uiPriority w:val="99"/>
    <w:rsid w:val="007449CB"/>
    <w:rPr>
      <w:rFonts w:ascii="Wingdings" w:hAnsi="Wingdings"/>
    </w:rPr>
  </w:style>
  <w:style w:type="character" w:customStyle="1" w:styleId="WW8Num41z1">
    <w:name w:val="WW8Num41z1"/>
    <w:uiPriority w:val="99"/>
    <w:rsid w:val="007449CB"/>
    <w:rPr>
      <w:rFonts w:ascii="Courier New" w:hAnsi="Courier New"/>
    </w:rPr>
  </w:style>
  <w:style w:type="character" w:customStyle="1" w:styleId="WW8Num41z3">
    <w:name w:val="WW8Num41z3"/>
    <w:uiPriority w:val="99"/>
    <w:rsid w:val="007449CB"/>
    <w:rPr>
      <w:rFonts w:ascii="Symbol" w:hAnsi="Symbol"/>
    </w:rPr>
  </w:style>
  <w:style w:type="character" w:customStyle="1" w:styleId="WW-DefaultParagraphFont">
    <w:name w:val="WW-Default Paragraph Font"/>
    <w:uiPriority w:val="99"/>
    <w:rsid w:val="007449CB"/>
  </w:style>
  <w:style w:type="character" w:customStyle="1" w:styleId="WW8Num3z0">
    <w:name w:val="WW8Num3z0"/>
    <w:uiPriority w:val="99"/>
    <w:rsid w:val="007449CB"/>
    <w:rPr>
      <w:rFonts w:ascii="Symbol" w:hAnsi="Symbol"/>
    </w:rPr>
  </w:style>
  <w:style w:type="character" w:customStyle="1" w:styleId="WW8Num4z0">
    <w:name w:val="WW8Num4z0"/>
    <w:uiPriority w:val="99"/>
    <w:rsid w:val="007449CB"/>
    <w:rPr>
      <w:rFonts w:ascii="Symbol" w:hAnsi="Symbol"/>
    </w:rPr>
  </w:style>
  <w:style w:type="character" w:customStyle="1" w:styleId="WW8Num5z2">
    <w:name w:val="WW8Num5z2"/>
    <w:uiPriority w:val="99"/>
    <w:rsid w:val="007449CB"/>
    <w:rPr>
      <w:rFonts w:ascii="Wingdings" w:hAnsi="Wingdings"/>
    </w:rPr>
  </w:style>
  <w:style w:type="character" w:customStyle="1" w:styleId="WW8Num5z3">
    <w:name w:val="WW8Num5z3"/>
    <w:uiPriority w:val="99"/>
    <w:rsid w:val="007449CB"/>
    <w:rPr>
      <w:rFonts w:ascii="Times New Roman" w:hAnsi="Times New Roman"/>
    </w:rPr>
  </w:style>
  <w:style w:type="character" w:customStyle="1" w:styleId="WW8Num7z1">
    <w:name w:val="WW8Num7z1"/>
    <w:uiPriority w:val="99"/>
    <w:rsid w:val="007449CB"/>
    <w:rPr>
      <w:rFonts w:ascii="Courier New" w:hAnsi="Courier New"/>
    </w:rPr>
  </w:style>
  <w:style w:type="character" w:customStyle="1" w:styleId="WW8Num11z1">
    <w:name w:val="WW8Num11z1"/>
    <w:uiPriority w:val="99"/>
    <w:rsid w:val="007449CB"/>
    <w:rPr>
      <w:b/>
    </w:rPr>
  </w:style>
  <w:style w:type="character" w:customStyle="1" w:styleId="WW8Num12z1">
    <w:name w:val="WW8Num12z1"/>
    <w:uiPriority w:val="99"/>
    <w:rsid w:val="007449CB"/>
    <w:rPr>
      <w:b/>
    </w:rPr>
  </w:style>
  <w:style w:type="character" w:customStyle="1" w:styleId="WW8Num12z2">
    <w:name w:val="WW8Num12z2"/>
    <w:uiPriority w:val="99"/>
    <w:rsid w:val="007449CB"/>
  </w:style>
  <w:style w:type="character" w:customStyle="1" w:styleId="WW8Num13z0">
    <w:name w:val="WW8Num13z0"/>
    <w:uiPriority w:val="99"/>
    <w:rsid w:val="007449CB"/>
    <w:rPr>
      <w:rFonts w:ascii="Wingdings 2" w:hAnsi="Wingdings 2"/>
    </w:rPr>
  </w:style>
  <w:style w:type="character" w:customStyle="1" w:styleId="Absatz-Standardschriftart">
    <w:name w:val="Absatz-Standardschriftart"/>
    <w:uiPriority w:val="99"/>
    <w:rsid w:val="007449CB"/>
  </w:style>
  <w:style w:type="character" w:customStyle="1" w:styleId="WW8Num6z2">
    <w:name w:val="WW8Num6z2"/>
    <w:uiPriority w:val="99"/>
    <w:rsid w:val="007449CB"/>
    <w:rPr>
      <w:rFonts w:ascii="Wingdings" w:hAnsi="Wingdings"/>
    </w:rPr>
  </w:style>
  <w:style w:type="character" w:customStyle="1" w:styleId="WW8Num6z3">
    <w:name w:val="WW8Num6z3"/>
    <w:uiPriority w:val="99"/>
    <w:rsid w:val="007449CB"/>
    <w:rPr>
      <w:rFonts w:ascii="Times New Roman" w:hAnsi="Times New Roman"/>
    </w:rPr>
  </w:style>
  <w:style w:type="character" w:customStyle="1" w:styleId="WW8Num8z1">
    <w:name w:val="WW8Num8z1"/>
    <w:uiPriority w:val="99"/>
    <w:rsid w:val="007449CB"/>
    <w:rPr>
      <w:rFonts w:ascii="Courier New" w:hAnsi="Courier New"/>
    </w:rPr>
  </w:style>
  <w:style w:type="character" w:customStyle="1" w:styleId="WW8Num8z2">
    <w:name w:val="WW8Num8z2"/>
    <w:uiPriority w:val="99"/>
    <w:rsid w:val="007449CB"/>
    <w:rPr>
      <w:rFonts w:ascii="Wingdings" w:hAnsi="Wingdings"/>
    </w:rPr>
  </w:style>
  <w:style w:type="character" w:customStyle="1" w:styleId="WW8Num11z0">
    <w:name w:val="WW8Num11z0"/>
    <w:uiPriority w:val="99"/>
    <w:rsid w:val="007449CB"/>
    <w:rPr>
      <w:rFonts w:ascii="Symbol" w:hAnsi="Symbol"/>
    </w:rPr>
  </w:style>
  <w:style w:type="character" w:customStyle="1" w:styleId="WW8Num13z2">
    <w:name w:val="WW8Num13z2"/>
    <w:uiPriority w:val="99"/>
    <w:rsid w:val="007449CB"/>
  </w:style>
  <w:style w:type="character" w:customStyle="1" w:styleId="WW8Num14z0">
    <w:name w:val="WW8Num14z0"/>
    <w:uiPriority w:val="99"/>
    <w:rsid w:val="007449CB"/>
    <w:rPr>
      <w:rFonts w:ascii="Symbol" w:hAnsi="Symbol"/>
    </w:rPr>
  </w:style>
  <w:style w:type="character" w:customStyle="1" w:styleId="WW-Absatz-Standardschriftart">
    <w:name w:val="WW-Absatz-Standardschriftart"/>
    <w:uiPriority w:val="99"/>
    <w:rsid w:val="007449CB"/>
  </w:style>
  <w:style w:type="character" w:customStyle="1" w:styleId="WW8Num16z0">
    <w:name w:val="WW8Num16z0"/>
    <w:uiPriority w:val="99"/>
    <w:rsid w:val="007449CB"/>
    <w:rPr>
      <w:rFonts w:ascii="Symbol" w:hAnsi="Symbol"/>
    </w:rPr>
  </w:style>
  <w:style w:type="character" w:customStyle="1" w:styleId="WW8Num16z2">
    <w:name w:val="WW8Num16z2"/>
    <w:uiPriority w:val="99"/>
    <w:rsid w:val="007449CB"/>
    <w:rPr>
      <w:rFonts w:ascii="Wingdings" w:hAnsi="Wingdings"/>
    </w:rPr>
  </w:style>
  <w:style w:type="character" w:customStyle="1" w:styleId="WW8Num16z3">
    <w:name w:val="WW8Num16z3"/>
    <w:uiPriority w:val="99"/>
    <w:rsid w:val="007449CB"/>
    <w:rPr>
      <w:rFonts w:ascii="Times New Roman" w:hAnsi="Times New Roman"/>
    </w:rPr>
  </w:style>
  <w:style w:type="character" w:customStyle="1" w:styleId="WW8Num17z0">
    <w:name w:val="WW8Num17z0"/>
    <w:uiPriority w:val="99"/>
    <w:rsid w:val="007449CB"/>
    <w:rPr>
      <w:rFonts w:ascii="Symbol" w:hAnsi="Symbol"/>
    </w:rPr>
  </w:style>
  <w:style w:type="character" w:customStyle="1" w:styleId="WW8Num18z0">
    <w:name w:val="WW8Num18z0"/>
    <w:uiPriority w:val="99"/>
    <w:rsid w:val="007449CB"/>
    <w:rPr>
      <w:rFonts w:ascii="Symbol" w:hAnsi="Symbol"/>
    </w:rPr>
  </w:style>
  <w:style w:type="character" w:customStyle="1" w:styleId="WW8Num18z1">
    <w:name w:val="WW8Num18z1"/>
    <w:uiPriority w:val="99"/>
    <w:rsid w:val="007449CB"/>
    <w:rPr>
      <w:rFonts w:ascii="Courier New" w:hAnsi="Courier New"/>
    </w:rPr>
  </w:style>
  <w:style w:type="character" w:customStyle="1" w:styleId="WW8Num18z2">
    <w:name w:val="WW8Num18z2"/>
    <w:uiPriority w:val="99"/>
    <w:rsid w:val="007449CB"/>
    <w:rPr>
      <w:rFonts w:ascii="Wingdings" w:hAnsi="Wingdings"/>
    </w:rPr>
  </w:style>
  <w:style w:type="character" w:customStyle="1" w:styleId="WW8Num19z0">
    <w:name w:val="WW8Num19z0"/>
    <w:uiPriority w:val="99"/>
    <w:rsid w:val="007449CB"/>
    <w:rPr>
      <w:rFonts w:ascii="Symbol" w:hAnsi="Symbol"/>
    </w:rPr>
  </w:style>
  <w:style w:type="character" w:customStyle="1" w:styleId="WW8Num22z1">
    <w:name w:val="WW8Num22z1"/>
    <w:uiPriority w:val="99"/>
    <w:rsid w:val="007449CB"/>
    <w:rPr>
      <w:b/>
    </w:rPr>
  </w:style>
  <w:style w:type="character" w:customStyle="1" w:styleId="WW8Num23z1">
    <w:name w:val="WW8Num23z1"/>
    <w:uiPriority w:val="99"/>
    <w:rsid w:val="007449CB"/>
    <w:rPr>
      <w:b/>
    </w:rPr>
  </w:style>
  <w:style w:type="character" w:customStyle="1" w:styleId="WW8Num23z2">
    <w:name w:val="WW8Num23z2"/>
    <w:uiPriority w:val="99"/>
    <w:rsid w:val="007449CB"/>
  </w:style>
  <w:style w:type="character" w:customStyle="1" w:styleId="WW-Absatz-Standardschriftart1">
    <w:name w:val="WW-Absatz-Standardschriftart1"/>
    <w:uiPriority w:val="99"/>
    <w:rsid w:val="007449CB"/>
  </w:style>
  <w:style w:type="character" w:customStyle="1" w:styleId="WW-Absatz-Standardschriftart11">
    <w:name w:val="WW-Absatz-Standardschriftart11"/>
    <w:uiPriority w:val="99"/>
    <w:rsid w:val="007449CB"/>
  </w:style>
  <w:style w:type="character" w:customStyle="1" w:styleId="2c">
    <w:name w:val="Шрифт на абзаца по подразбиране2"/>
    <w:uiPriority w:val="99"/>
    <w:rsid w:val="007449CB"/>
  </w:style>
  <w:style w:type="character" w:customStyle="1" w:styleId="1f8">
    <w:name w:val="Шрифт на абзаца по подразбиране1"/>
    <w:uiPriority w:val="99"/>
    <w:rsid w:val="007449CB"/>
  </w:style>
  <w:style w:type="character" w:customStyle="1" w:styleId="legaldocreference1">
    <w:name w:val="legaldocreference1"/>
    <w:uiPriority w:val="99"/>
    <w:rsid w:val="007449CB"/>
    <w:rPr>
      <w:color w:val="840084"/>
      <w:sz w:val="24"/>
      <w:u w:val="single"/>
    </w:rPr>
  </w:style>
  <w:style w:type="character" w:customStyle="1" w:styleId="FootnoteCharacters">
    <w:name w:val="Footnote Characters"/>
    <w:uiPriority w:val="99"/>
    <w:rsid w:val="007449CB"/>
    <w:rPr>
      <w:vertAlign w:val="superscript"/>
    </w:rPr>
  </w:style>
  <w:style w:type="character" w:customStyle="1" w:styleId="1f9">
    <w:name w:val="Препратка към бележка под линия1"/>
    <w:uiPriority w:val="99"/>
    <w:rsid w:val="007449CB"/>
    <w:rPr>
      <w:vertAlign w:val="superscript"/>
    </w:rPr>
  </w:style>
  <w:style w:type="character" w:customStyle="1" w:styleId="NumberingSymbols">
    <w:name w:val="Numbering Symbols"/>
    <w:uiPriority w:val="99"/>
    <w:rsid w:val="007449CB"/>
  </w:style>
  <w:style w:type="character" w:customStyle="1" w:styleId="EndnoteCharacters">
    <w:name w:val="Endnote Characters"/>
    <w:uiPriority w:val="99"/>
    <w:rsid w:val="007449CB"/>
    <w:rPr>
      <w:vertAlign w:val="superscript"/>
    </w:rPr>
  </w:style>
  <w:style w:type="character" w:customStyle="1" w:styleId="WW-EndnoteCharacters">
    <w:name w:val="WW-Endnote Characters"/>
    <w:uiPriority w:val="99"/>
    <w:rsid w:val="007449CB"/>
  </w:style>
  <w:style w:type="character" w:customStyle="1" w:styleId="FootnoteReference1">
    <w:name w:val="Footnote Reference1"/>
    <w:uiPriority w:val="99"/>
    <w:rsid w:val="007449CB"/>
    <w:rPr>
      <w:vertAlign w:val="superscript"/>
    </w:rPr>
  </w:style>
  <w:style w:type="character" w:customStyle="1" w:styleId="EndnoteReference1">
    <w:name w:val="Endnote Reference1"/>
    <w:uiPriority w:val="99"/>
    <w:rsid w:val="007449CB"/>
    <w:rPr>
      <w:vertAlign w:val="superscript"/>
    </w:rPr>
  </w:style>
  <w:style w:type="character" w:customStyle="1" w:styleId="Bulets0">
    <w:name w:val="Bulets Знак"/>
    <w:uiPriority w:val="99"/>
    <w:rsid w:val="007449CB"/>
    <w:rPr>
      <w:rFonts w:ascii="Arial" w:hAnsi="Arial"/>
      <w:sz w:val="24"/>
      <w:lang w:val="en-GB"/>
    </w:rPr>
  </w:style>
  <w:style w:type="character" w:customStyle="1" w:styleId="CommentReference1">
    <w:name w:val="Comment Reference1"/>
    <w:uiPriority w:val="99"/>
    <w:rsid w:val="007449CB"/>
    <w:rPr>
      <w:sz w:val="16"/>
    </w:rPr>
  </w:style>
  <w:style w:type="character" w:customStyle="1" w:styleId="WW-FootnoteReference">
    <w:name w:val="WW-Footnote Reference"/>
    <w:uiPriority w:val="99"/>
    <w:rsid w:val="007449CB"/>
    <w:rPr>
      <w:vertAlign w:val="superscript"/>
    </w:rPr>
  </w:style>
  <w:style w:type="character" w:customStyle="1" w:styleId="WW-EndnoteReference">
    <w:name w:val="WW-Endnote Reference"/>
    <w:uiPriority w:val="99"/>
    <w:rsid w:val="007449CB"/>
    <w:rPr>
      <w:vertAlign w:val="superscript"/>
    </w:rPr>
  </w:style>
  <w:style w:type="paragraph" w:customStyle="1" w:styleId="Heading">
    <w:name w:val="Heading"/>
    <w:basedOn w:val="a0"/>
    <w:next w:val="afb"/>
    <w:uiPriority w:val="99"/>
    <w:rsid w:val="007449CB"/>
    <w:pPr>
      <w:keepNext/>
      <w:suppressAutoHyphens/>
      <w:spacing w:before="240" w:after="120" w:line="240" w:lineRule="auto"/>
    </w:pPr>
    <w:rPr>
      <w:rFonts w:ascii="Arial" w:eastAsia="Times New Roman" w:hAnsi="Arial" w:cs="Mangal"/>
      <w:sz w:val="28"/>
      <w:szCs w:val="28"/>
      <w:lang w:eastAsia="ar-SA"/>
    </w:rPr>
  </w:style>
  <w:style w:type="paragraph" w:styleId="afff8">
    <w:name w:val="List"/>
    <w:basedOn w:val="afb"/>
    <w:uiPriority w:val="99"/>
    <w:rsid w:val="007449CB"/>
    <w:pPr>
      <w:suppressAutoHyphens/>
      <w:spacing w:after="0" w:line="240" w:lineRule="auto"/>
      <w:jc w:val="both"/>
    </w:pPr>
    <w:rPr>
      <w:rFonts w:ascii="Times New Roman" w:eastAsia="Times New Roman" w:hAnsi="Times New Roman" w:cs="Mangal"/>
      <w:sz w:val="24"/>
      <w:szCs w:val="24"/>
      <w:lang w:val="bg-BG" w:eastAsia="ar-SA"/>
    </w:rPr>
  </w:style>
  <w:style w:type="paragraph" w:customStyle="1" w:styleId="Caption1">
    <w:name w:val="Caption1"/>
    <w:basedOn w:val="a0"/>
    <w:uiPriority w:val="99"/>
    <w:rsid w:val="007449C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0"/>
    <w:uiPriority w:val="99"/>
    <w:rsid w:val="007449C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BodyTextIndent31">
    <w:name w:val="Body Text Indent 31"/>
    <w:basedOn w:val="a0"/>
    <w:uiPriority w:val="99"/>
    <w:rsid w:val="007449CB"/>
    <w:pPr>
      <w:suppressAutoHyphens/>
      <w:spacing w:after="120" w:line="240" w:lineRule="auto"/>
      <w:ind w:left="283"/>
    </w:pPr>
    <w:rPr>
      <w:rFonts w:ascii="Times New Roman" w:eastAsia="Times New Roman" w:hAnsi="Times New Roman"/>
      <w:sz w:val="16"/>
      <w:szCs w:val="16"/>
      <w:lang w:eastAsia="ar-SA"/>
    </w:rPr>
  </w:style>
  <w:style w:type="character" w:customStyle="1" w:styleId="FooterChar1">
    <w:name w:val="Footer Char1"/>
    <w:uiPriority w:val="99"/>
    <w:locked/>
    <w:rsid w:val="007449CB"/>
    <w:rPr>
      <w:rFonts w:cs="Times New Roman"/>
      <w:sz w:val="24"/>
      <w:lang w:val="bg-BG" w:eastAsia="ar-SA" w:bidi="ar-SA"/>
    </w:rPr>
  </w:style>
  <w:style w:type="paragraph" w:customStyle="1" w:styleId="Title-head">
    <w:name w:val="Title-head"/>
    <w:basedOn w:val="a0"/>
    <w:next w:val="a0"/>
    <w:uiPriority w:val="99"/>
    <w:rsid w:val="007449CB"/>
    <w:pPr>
      <w:pBdr>
        <w:bottom w:val="single" w:sz="4" w:space="1" w:color="000000"/>
      </w:pBdr>
      <w:tabs>
        <w:tab w:val="left" w:pos="567"/>
      </w:tabs>
      <w:suppressAutoHyphens/>
      <w:spacing w:before="120" w:after="120" w:line="240" w:lineRule="auto"/>
      <w:jc w:val="center"/>
    </w:pPr>
    <w:rPr>
      <w:rFonts w:ascii="Times New Roman" w:eastAsia="Times New Roman" w:hAnsi="Times New Roman"/>
      <w:b/>
      <w:sz w:val="28"/>
      <w:szCs w:val="28"/>
      <w:lang w:val="ru-RU" w:eastAsia="ar-SA"/>
    </w:rPr>
  </w:style>
  <w:style w:type="character" w:customStyle="1" w:styleId="BalloonTextChar1">
    <w:name w:val="Balloon Text Char1"/>
    <w:uiPriority w:val="99"/>
    <w:semiHidden/>
    <w:locked/>
    <w:rsid w:val="007449CB"/>
    <w:rPr>
      <w:rFonts w:cs="Times New Roman"/>
      <w:sz w:val="2"/>
      <w:lang w:eastAsia="ar-SA" w:bidi="ar-SA"/>
    </w:rPr>
  </w:style>
  <w:style w:type="paragraph" w:customStyle="1" w:styleId="Framecontents">
    <w:name w:val="Frame contents"/>
    <w:basedOn w:val="afb"/>
    <w:uiPriority w:val="99"/>
    <w:rsid w:val="007449CB"/>
    <w:pPr>
      <w:suppressAutoHyphens/>
      <w:spacing w:after="0" w:line="240" w:lineRule="auto"/>
      <w:jc w:val="both"/>
    </w:pPr>
    <w:rPr>
      <w:rFonts w:ascii="Times New Roman" w:eastAsia="Times New Roman" w:hAnsi="Times New Roman"/>
      <w:sz w:val="24"/>
      <w:szCs w:val="24"/>
      <w:lang w:val="bg-BG" w:eastAsia="ar-SA"/>
    </w:rPr>
  </w:style>
  <w:style w:type="paragraph" w:customStyle="1" w:styleId="TableContents">
    <w:name w:val="Table Contents"/>
    <w:basedOn w:val="a0"/>
    <w:uiPriority w:val="99"/>
    <w:rsid w:val="007449CB"/>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7449CB"/>
    <w:pPr>
      <w:jc w:val="center"/>
    </w:pPr>
    <w:rPr>
      <w:b/>
      <w:bCs/>
    </w:rPr>
  </w:style>
  <w:style w:type="paragraph" w:customStyle="1" w:styleId="Contents10">
    <w:name w:val="Contents 10"/>
    <w:basedOn w:val="Index"/>
    <w:uiPriority w:val="99"/>
    <w:rsid w:val="007449CB"/>
    <w:pPr>
      <w:tabs>
        <w:tab w:val="right" w:leader="dot" w:pos="7091"/>
      </w:tabs>
      <w:ind w:left="2547"/>
    </w:pPr>
  </w:style>
  <w:style w:type="paragraph" w:customStyle="1" w:styleId="310">
    <w:name w:val="Основен текст с отстъп 31"/>
    <w:basedOn w:val="a0"/>
    <w:uiPriority w:val="99"/>
    <w:rsid w:val="007449CB"/>
    <w:pPr>
      <w:suppressAutoHyphens/>
      <w:spacing w:after="120" w:line="240" w:lineRule="auto"/>
      <w:ind w:left="283"/>
    </w:pPr>
    <w:rPr>
      <w:rFonts w:ascii="Times New Roman" w:eastAsia="Times New Roman" w:hAnsi="Times New Roman"/>
      <w:sz w:val="16"/>
      <w:szCs w:val="16"/>
      <w:lang w:eastAsia="ar-SA"/>
    </w:rPr>
  </w:style>
  <w:style w:type="paragraph" w:customStyle="1" w:styleId="title2">
    <w:name w:val="title2"/>
    <w:basedOn w:val="a0"/>
    <w:uiPriority w:val="99"/>
    <w:rsid w:val="007449CB"/>
    <w:pPr>
      <w:suppressAutoHyphens/>
      <w:spacing w:before="50" w:after="280" w:line="240" w:lineRule="auto"/>
      <w:ind w:firstLine="770"/>
      <w:jc w:val="both"/>
    </w:pPr>
    <w:rPr>
      <w:rFonts w:ascii="Times New Roman" w:eastAsia="Times New Roman" w:hAnsi="Times New Roman"/>
      <w:i/>
      <w:iCs/>
      <w:sz w:val="24"/>
      <w:szCs w:val="24"/>
      <w:lang w:eastAsia="ar-SA"/>
    </w:rPr>
  </w:style>
  <w:style w:type="paragraph" w:customStyle="1" w:styleId="title1">
    <w:name w:val="title1"/>
    <w:basedOn w:val="a0"/>
    <w:uiPriority w:val="99"/>
    <w:rsid w:val="007449CB"/>
    <w:pPr>
      <w:suppressAutoHyphens/>
      <w:spacing w:after="280" w:line="240" w:lineRule="auto"/>
      <w:jc w:val="center"/>
      <w:textAlignment w:val="center"/>
    </w:pPr>
    <w:rPr>
      <w:rFonts w:ascii="Times New Roman" w:eastAsia="Times New Roman" w:hAnsi="Times New Roman"/>
      <w:b/>
      <w:bCs/>
      <w:sz w:val="30"/>
      <w:szCs w:val="30"/>
      <w:lang w:eastAsia="ar-SA"/>
    </w:rPr>
  </w:style>
  <w:style w:type="paragraph" w:customStyle="1" w:styleId="BodyTextIndent21">
    <w:name w:val="Body Text Indent 21"/>
    <w:basedOn w:val="a0"/>
    <w:uiPriority w:val="99"/>
    <w:rsid w:val="007449CB"/>
    <w:pPr>
      <w:spacing w:after="120" w:line="480" w:lineRule="auto"/>
      <w:ind w:left="283"/>
    </w:pPr>
    <w:rPr>
      <w:rFonts w:ascii="Times New Roman" w:eastAsia="Times New Roman" w:hAnsi="Times New Roman"/>
      <w:sz w:val="24"/>
      <w:szCs w:val="24"/>
      <w:lang w:eastAsia="ar-SA"/>
    </w:rPr>
  </w:style>
  <w:style w:type="paragraph" w:customStyle="1" w:styleId="BalloonText1">
    <w:name w:val="Balloon Text1"/>
    <w:basedOn w:val="a0"/>
    <w:uiPriority w:val="99"/>
    <w:rsid w:val="007449CB"/>
    <w:pPr>
      <w:spacing w:after="0" w:line="240" w:lineRule="auto"/>
    </w:pPr>
    <w:rPr>
      <w:rFonts w:ascii="Tahoma" w:eastAsia="Times New Roman" w:hAnsi="Tahoma" w:cs="Tahoma"/>
      <w:sz w:val="16"/>
      <w:szCs w:val="16"/>
      <w:lang w:eastAsia="ar-SA"/>
    </w:rPr>
  </w:style>
  <w:style w:type="paragraph" w:customStyle="1" w:styleId="CommentText1">
    <w:name w:val="Comment Text1"/>
    <w:basedOn w:val="a0"/>
    <w:uiPriority w:val="99"/>
    <w:rsid w:val="007449CB"/>
    <w:pPr>
      <w:spacing w:after="0" w:line="240" w:lineRule="auto"/>
    </w:pPr>
    <w:rPr>
      <w:rFonts w:ascii="Times New Roman" w:eastAsia="Times New Roman" w:hAnsi="Times New Roman"/>
      <w:sz w:val="20"/>
      <w:szCs w:val="20"/>
      <w:lang w:eastAsia="ar-SA"/>
    </w:rPr>
  </w:style>
  <w:style w:type="paragraph" w:customStyle="1" w:styleId="CommentSubject1">
    <w:name w:val="Comment Subject1"/>
    <w:basedOn w:val="CommentText1"/>
    <w:next w:val="CommentText1"/>
    <w:uiPriority w:val="99"/>
    <w:rsid w:val="007449CB"/>
    <w:rPr>
      <w:b/>
      <w:bCs/>
    </w:rPr>
  </w:style>
  <w:style w:type="paragraph" w:customStyle="1" w:styleId="ListBullet1">
    <w:name w:val="List Bullet1"/>
    <w:basedOn w:val="a0"/>
    <w:uiPriority w:val="99"/>
    <w:rsid w:val="007449CB"/>
    <w:pPr>
      <w:numPr>
        <w:numId w:val="18"/>
      </w:numPr>
      <w:spacing w:after="0" w:line="240" w:lineRule="auto"/>
    </w:pPr>
    <w:rPr>
      <w:rFonts w:ascii="Times New Roman" w:eastAsia="Times New Roman" w:hAnsi="Times New Roman"/>
      <w:sz w:val="24"/>
      <w:szCs w:val="24"/>
      <w:lang w:eastAsia="ar-SA"/>
    </w:rPr>
  </w:style>
  <w:style w:type="character" w:customStyle="1" w:styleId="CommentTextChar1">
    <w:name w:val="Comment Text Char1"/>
    <w:uiPriority w:val="99"/>
    <w:semiHidden/>
    <w:locked/>
    <w:rsid w:val="007449CB"/>
    <w:rPr>
      <w:rFonts w:cs="Times New Roman"/>
      <w:lang w:eastAsia="ar-SA" w:bidi="ar-SA"/>
    </w:rPr>
  </w:style>
  <w:style w:type="character" w:customStyle="1" w:styleId="CommentSubjectChar1">
    <w:name w:val="Comment Subject Char1"/>
    <w:uiPriority w:val="99"/>
    <w:semiHidden/>
    <w:locked/>
    <w:rsid w:val="007449CB"/>
    <w:rPr>
      <w:rFonts w:cs="Times New Roman"/>
      <w:b/>
      <w:lang w:eastAsia="ar-SA" w:bidi="ar-SA"/>
    </w:rPr>
  </w:style>
  <w:style w:type="paragraph" w:customStyle="1" w:styleId="CM1">
    <w:name w:val="CM1"/>
    <w:basedOn w:val="Default"/>
    <w:next w:val="Default"/>
    <w:uiPriority w:val="99"/>
    <w:rsid w:val="007449CB"/>
    <w:pPr>
      <w:widowControl w:val="0"/>
    </w:pPr>
    <w:rPr>
      <w:rFonts w:ascii="Times-New-Roman,BoldItalic" w:eastAsia="SimSun" w:hAnsi="Times-New-Roman,BoldItalic"/>
      <w:color w:val="auto"/>
    </w:rPr>
  </w:style>
  <w:style w:type="paragraph" w:customStyle="1" w:styleId="CM13">
    <w:name w:val="CM13"/>
    <w:basedOn w:val="Default"/>
    <w:next w:val="Default"/>
    <w:uiPriority w:val="99"/>
    <w:rsid w:val="007449CB"/>
    <w:pPr>
      <w:widowControl w:val="0"/>
    </w:pPr>
    <w:rPr>
      <w:rFonts w:ascii="Times-New-Roman,BoldItalic" w:eastAsia="SimSun" w:hAnsi="Times-New-Roman,BoldItalic"/>
      <w:color w:val="auto"/>
    </w:rPr>
  </w:style>
  <w:style w:type="paragraph" w:customStyle="1" w:styleId="CM14">
    <w:name w:val="CM14"/>
    <w:basedOn w:val="Default"/>
    <w:next w:val="Default"/>
    <w:uiPriority w:val="99"/>
    <w:rsid w:val="007449CB"/>
    <w:pPr>
      <w:widowControl w:val="0"/>
    </w:pPr>
    <w:rPr>
      <w:rFonts w:ascii="Times-New-Roman,BoldItalic" w:eastAsia="SimSun" w:hAnsi="Times-New-Roman,BoldItalic"/>
      <w:color w:val="auto"/>
    </w:rPr>
  </w:style>
  <w:style w:type="paragraph" w:customStyle="1" w:styleId="CM2">
    <w:name w:val="CM2"/>
    <w:basedOn w:val="Default"/>
    <w:next w:val="Default"/>
    <w:uiPriority w:val="99"/>
    <w:rsid w:val="007449CB"/>
    <w:pPr>
      <w:widowControl w:val="0"/>
      <w:spacing w:line="276" w:lineRule="atLeast"/>
    </w:pPr>
    <w:rPr>
      <w:rFonts w:ascii="Times-New-Roman,BoldItalic" w:eastAsia="SimSun" w:hAnsi="Times-New-Roman,BoldItalic"/>
      <w:color w:val="auto"/>
    </w:rPr>
  </w:style>
  <w:style w:type="paragraph" w:customStyle="1" w:styleId="CM15">
    <w:name w:val="CM15"/>
    <w:basedOn w:val="Default"/>
    <w:next w:val="Default"/>
    <w:uiPriority w:val="99"/>
    <w:rsid w:val="007449CB"/>
    <w:pPr>
      <w:widowControl w:val="0"/>
    </w:pPr>
    <w:rPr>
      <w:rFonts w:ascii="Times-New-Roman,BoldItalic" w:eastAsia="SimSun" w:hAnsi="Times-New-Roman,BoldItalic"/>
      <w:color w:val="auto"/>
    </w:rPr>
  </w:style>
  <w:style w:type="paragraph" w:customStyle="1" w:styleId="CM7">
    <w:name w:val="CM7"/>
    <w:basedOn w:val="Default"/>
    <w:next w:val="Default"/>
    <w:uiPriority w:val="99"/>
    <w:rsid w:val="007449CB"/>
    <w:pPr>
      <w:widowControl w:val="0"/>
      <w:spacing w:line="276" w:lineRule="atLeast"/>
    </w:pPr>
    <w:rPr>
      <w:rFonts w:ascii="Times-New-Roman,BoldItalic" w:eastAsia="SimSun" w:hAnsi="Times-New-Roman,BoldItalic"/>
      <w:color w:val="auto"/>
    </w:rPr>
  </w:style>
  <w:style w:type="paragraph" w:customStyle="1" w:styleId="CM16">
    <w:name w:val="CM16"/>
    <w:basedOn w:val="Default"/>
    <w:next w:val="Default"/>
    <w:uiPriority w:val="99"/>
    <w:rsid w:val="007449CB"/>
    <w:pPr>
      <w:widowControl w:val="0"/>
    </w:pPr>
    <w:rPr>
      <w:rFonts w:ascii="Times-New-Roman,BoldItalic" w:eastAsia="SimSun" w:hAnsi="Times-New-Roman,BoldItalic"/>
      <w:color w:val="auto"/>
    </w:rPr>
  </w:style>
  <w:style w:type="paragraph" w:customStyle="1" w:styleId="CM18">
    <w:name w:val="CM18"/>
    <w:basedOn w:val="Default"/>
    <w:next w:val="Default"/>
    <w:uiPriority w:val="99"/>
    <w:rsid w:val="007449CB"/>
    <w:pPr>
      <w:widowControl w:val="0"/>
    </w:pPr>
    <w:rPr>
      <w:rFonts w:ascii="Times-New-Roman,BoldItalic" w:eastAsia="SimSun" w:hAnsi="Times-New-Roman,BoldItalic"/>
      <w:color w:val="auto"/>
    </w:rPr>
  </w:style>
  <w:style w:type="paragraph" w:customStyle="1" w:styleId="CM11">
    <w:name w:val="CM11"/>
    <w:basedOn w:val="Default"/>
    <w:next w:val="Default"/>
    <w:uiPriority w:val="99"/>
    <w:rsid w:val="007449CB"/>
    <w:pPr>
      <w:widowControl w:val="0"/>
      <w:spacing w:line="396" w:lineRule="atLeast"/>
    </w:pPr>
    <w:rPr>
      <w:rFonts w:ascii="Times-New-Roman,BoldItalic" w:eastAsia="SimSun" w:hAnsi="Times-New-Roman,BoldItalic"/>
      <w:color w:val="auto"/>
    </w:rPr>
  </w:style>
  <w:style w:type="paragraph" w:customStyle="1" w:styleId="CM12">
    <w:name w:val="CM12"/>
    <w:basedOn w:val="Default"/>
    <w:next w:val="Default"/>
    <w:uiPriority w:val="99"/>
    <w:rsid w:val="007449CB"/>
    <w:pPr>
      <w:widowControl w:val="0"/>
      <w:spacing w:line="396" w:lineRule="atLeast"/>
    </w:pPr>
    <w:rPr>
      <w:rFonts w:ascii="Times-New-Roman,BoldItalic" w:eastAsia="SimSun" w:hAnsi="Times-New-Roman,BoldItalic"/>
      <w:color w:val="auto"/>
    </w:rPr>
  </w:style>
  <w:style w:type="paragraph" w:customStyle="1" w:styleId="category">
    <w:name w:val="category"/>
    <w:basedOn w:val="a0"/>
    <w:uiPriority w:val="99"/>
    <w:rsid w:val="007449CB"/>
    <w:pPr>
      <w:spacing w:before="100" w:beforeAutospacing="1" w:after="100" w:afterAutospacing="1" w:line="240" w:lineRule="auto"/>
    </w:pPr>
    <w:rPr>
      <w:rFonts w:ascii="Times New Roman" w:eastAsia="MS Mincho" w:hAnsi="Times New Roman"/>
      <w:sz w:val="24"/>
      <w:szCs w:val="24"/>
      <w:lang w:val="en-US"/>
    </w:rPr>
  </w:style>
  <w:style w:type="paragraph" w:styleId="a">
    <w:name w:val="List Bullet"/>
    <w:basedOn w:val="a0"/>
    <w:uiPriority w:val="99"/>
    <w:rsid w:val="007449CB"/>
    <w:pPr>
      <w:numPr>
        <w:numId w:val="17"/>
      </w:numPr>
      <w:spacing w:before="120" w:after="120" w:line="240" w:lineRule="auto"/>
      <w:jc w:val="both"/>
    </w:pPr>
    <w:rPr>
      <w:rFonts w:ascii="Arial" w:eastAsia="MS Mincho" w:hAnsi="Arial"/>
      <w:sz w:val="24"/>
      <w:szCs w:val="24"/>
      <w:lang w:eastAsia="bg-BG"/>
    </w:rPr>
  </w:style>
  <w:style w:type="paragraph" w:customStyle="1" w:styleId="CharCharChar1CharCharCharCharCharChar">
    <w:name w:val="Char Char Char1 Char Char Char Char Char Char Знак Знак"/>
    <w:basedOn w:val="a0"/>
    <w:uiPriority w:val="99"/>
    <w:rsid w:val="007449CB"/>
    <w:pPr>
      <w:tabs>
        <w:tab w:val="left" w:pos="709"/>
      </w:tabs>
      <w:spacing w:after="0" w:line="240" w:lineRule="auto"/>
    </w:pPr>
    <w:rPr>
      <w:rFonts w:ascii="Tahoma" w:eastAsia="Times New Roman" w:hAnsi="Tahoma"/>
      <w:sz w:val="24"/>
      <w:szCs w:val="24"/>
      <w:lang w:val="pl-PL" w:eastAsia="pl-PL"/>
    </w:rPr>
  </w:style>
  <w:style w:type="paragraph" w:customStyle="1" w:styleId="afff9">
    <w:name w:val="Обикн. параграф"/>
    <w:basedOn w:val="a0"/>
    <w:link w:val="Char6"/>
    <w:uiPriority w:val="99"/>
    <w:rsid w:val="007449CB"/>
    <w:pPr>
      <w:spacing w:after="0" w:line="240" w:lineRule="auto"/>
    </w:pPr>
    <w:rPr>
      <w:rFonts w:ascii="Times New Roman" w:eastAsia="Times New Roman" w:hAnsi="Times New Roman"/>
      <w:sz w:val="24"/>
      <w:szCs w:val="20"/>
      <w:lang w:val="x-none" w:eastAsia="x-none"/>
    </w:rPr>
  </w:style>
  <w:style w:type="character" w:customStyle="1" w:styleId="Char6">
    <w:name w:val="Обикн. параграф Char"/>
    <w:link w:val="afff9"/>
    <w:uiPriority w:val="99"/>
    <w:locked/>
    <w:rsid w:val="007449CB"/>
    <w:rPr>
      <w:rFonts w:ascii="Times New Roman" w:eastAsia="Times New Roman" w:hAnsi="Times New Roman"/>
      <w:sz w:val="24"/>
      <w:lang w:val="x-none" w:eastAsia="x-none"/>
    </w:rPr>
  </w:style>
  <w:style w:type="paragraph" w:customStyle="1" w:styleId="CVTitle">
    <w:name w:val="CV Title"/>
    <w:basedOn w:val="a0"/>
    <w:uiPriority w:val="99"/>
    <w:rsid w:val="007449CB"/>
    <w:pPr>
      <w:suppressAutoHyphens/>
      <w:spacing w:after="0" w:line="240" w:lineRule="auto"/>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a0"/>
    <w:next w:val="a0"/>
    <w:uiPriority w:val="99"/>
    <w:rsid w:val="007449CB"/>
    <w:pPr>
      <w:suppressAutoHyphens/>
      <w:spacing w:before="74" w:after="0" w:line="240" w:lineRule="auto"/>
      <w:ind w:left="113" w:right="113"/>
      <w:jc w:val="right"/>
    </w:pPr>
    <w:rPr>
      <w:rFonts w:ascii="Arial Narrow" w:eastAsia="Times New Roman" w:hAnsi="Arial Narrow"/>
      <w:b/>
      <w:sz w:val="24"/>
      <w:szCs w:val="20"/>
      <w:lang w:eastAsia="ar-SA"/>
    </w:rPr>
  </w:style>
  <w:style w:type="paragraph" w:customStyle="1" w:styleId="CVHeading2">
    <w:name w:val="CV Heading 2"/>
    <w:basedOn w:val="CVHeading1"/>
    <w:next w:val="a0"/>
    <w:uiPriority w:val="99"/>
    <w:rsid w:val="007449CB"/>
    <w:pPr>
      <w:spacing w:before="0"/>
    </w:pPr>
    <w:rPr>
      <w:b w:val="0"/>
      <w:sz w:val="22"/>
    </w:rPr>
  </w:style>
  <w:style w:type="paragraph" w:customStyle="1" w:styleId="CVHeading2-FirstLine">
    <w:name w:val="CV Heading 2 - First Line"/>
    <w:basedOn w:val="CVHeading2"/>
    <w:next w:val="CVHeading2"/>
    <w:uiPriority w:val="99"/>
    <w:rsid w:val="007449CB"/>
    <w:pPr>
      <w:spacing w:before="74"/>
    </w:pPr>
  </w:style>
  <w:style w:type="paragraph" w:customStyle="1" w:styleId="CVHeading3">
    <w:name w:val="CV Heading 3"/>
    <w:basedOn w:val="a0"/>
    <w:next w:val="a0"/>
    <w:uiPriority w:val="99"/>
    <w:rsid w:val="007449CB"/>
    <w:pPr>
      <w:suppressAutoHyphens/>
      <w:spacing w:after="0" w:line="240" w:lineRule="auto"/>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uiPriority w:val="99"/>
    <w:rsid w:val="007449CB"/>
    <w:pPr>
      <w:spacing w:before="74"/>
    </w:pPr>
  </w:style>
  <w:style w:type="paragraph" w:customStyle="1" w:styleId="CVHeadingLanguage">
    <w:name w:val="CV Heading Language"/>
    <w:basedOn w:val="CVHeading2"/>
    <w:next w:val="LevelAssessment-Code"/>
    <w:uiPriority w:val="99"/>
    <w:rsid w:val="007449CB"/>
    <w:rPr>
      <w:b/>
    </w:rPr>
  </w:style>
  <w:style w:type="paragraph" w:customStyle="1" w:styleId="LevelAssessment-Code">
    <w:name w:val="Level Assessment - Code"/>
    <w:basedOn w:val="a0"/>
    <w:next w:val="LevelAssessment-Description"/>
    <w:uiPriority w:val="99"/>
    <w:rsid w:val="007449CB"/>
    <w:pPr>
      <w:suppressAutoHyphens/>
      <w:spacing w:after="0" w:line="240" w:lineRule="auto"/>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uiPriority w:val="99"/>
    <w:rsid w:val="007449CB"/>
    <w:pPr>
      <w:textAlignment w:val="bottom"/>
    </w:pPr>
  </w:style>
  <w:style w:type="paragraph" w:customStyle="1" w:styleId="CVHeadingLevel">
    <w:name w:val="CV Heading Level"/>
    <w:basedOn w:val="CVHeading3"/>
    <w:next w:val="a0"/>
    <w:uiPriority w:val="99"/>
    <w:rsid w:val="007449CB"/>
    <w:rPr>
      <w:i/>
    </w:rPr>
  </w:style>
  <w:style w:type="paragraph" w:customStyle="1" w:styleId="LevelAssessment-Heading1">
    <w:name w:val="Level Assessment - Heading 1"/>
    <w:basedOn w:val="LevelAssessment-Code"/>
    <w:uiPriority w:val="99"/>
    <w:rsid w:val="007449CB"/>
    <w:pPr>
      <w:ind w:left="57" w:right="57"/>
    </w:pPr>
    <w:rPr>
      <w:b/>
      <w:sz w:val="22"/>
    </w:rPr>
  </w:style>
  <w:style w:type="paragraph" w:customStyle="1" w:styleId="LevelAssessment-Heading2">
    <w:name w:val="Level Assessment - Heading 2"/>
    <w:basedOn w:val="a0"/>
    <w:uiPriority w:val="99"/>
    <w:rsid w:val="007449CB"/>
    <w:pPr>
      <w:suppressAutoHyphens/>
      <w:spacing w:after="0" w:line="240" w:lineRule="auto"/>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uiPriority w:val="99"/>
    <w:rsid w:val="007449CB"/>
    <w:pPr>
      <w:ind w:left="113"/>
      <w:jc w:val="left"/>
    </w:pPr>
    <w:rPr>
      <w:i/>
    </w:rPr>
  </w:style>
  <w:style w:type="paragraph" w:customStyle="1" w:styleId="CVMajor-FirstLine">
    <w:name w:val="CV Major - First Line"/>
    <w:basedOn w:val="a0"/>
    <w:next w:val="a0"/>
    <w:uiPriority w:val="99"/>
    <w:rsid w:val="007449CB"/>
    <w:pPr>
      <w:suppressAutoHyphens/>
      <w:spacing w:before="74" w:after="0" w:line="240" w:lineRule="auto"/>
      <w:ind w:left="113" w:right="113"/>
    </w:pPr>
    <w:rPr>
      <w:rFonts w:ascii="Arial Narrow" w:eastAsia="Times New Roman" w:hAnsi="Arial Narrow"/>
      <w:b/>
      <w:sz w:val="24"/>
      <w:szCs w:val="20"/>
      <w:lang w:eastAsia="ar-SA"/>
    </w:rPr>
  </w:style>
  <w:style w:type="paragraph" w:customStyle="1" w:styleId="CVMedium-FirstLine">
    <w:name w:val="CV Medium - First Line"/>
    <w:basedOn w:val="a0"/>
    <w:next w:val="a0"/>
    <w:uiPriority w:val="99"/>
    <w:rsid w:val="007449CB"/>
    <w:pPr>
      <w:suppressAutoHyphens/>
      <w:spacing w:before="74" w:after="0" w:line="240" w:lineRule="auto"/>
      <w:ind w:left="113" w:right="113"/>
    </w:pPr>
    <w:rPr>
      <w:rFonts w:ascii="Arial Narrow" w:eastAsia="Times New Roman" w:hAnsi="Arial Narrow"/>
      <w:b/>
      <w:szCs w:val="20"/>
      <w:lang w:eastAsia="ar-SA"/>
    </w:rPr>
  </w:style>
  <w:style w:type="paragraph" w:customStyle="1" w:styleId="CVNormal">
    <w:name w:val="CV Normal"/>
    <w:basedOn w:val="a0"/>
    <w:uiPriority w:val="99"/>
    <w:rsid w:val="007449CB"/>
    <w:pPr>
      <w:suppressAutoHyphens/>
      <w:spacing w:after="0" w:line="240" w:lineRule="auto"/>
      <w:ind w:left="113" w:right="113"/>
    </w:pPr>
    <w:rPr>
      <w:rFonts w:ascii="Arial Narrow" w:eastAsia="Times New Roman" w:hAnsi="Arial Narrow"/>
      <w:sz w:val="20"/>
      <w:szCs w:val="20"/>
      <w:lang w:eastAsia="ar-SA"/>
    </w:rPr>
  </w:style>
  <w:style w:type="paragraph" w:customStyle="1" w:styleId="CVSpacer">
    <w:name w:val="CV Spacer"/>
    <w:basedOn w:val="CVNormal"/>
    <w:uiPriority w:val="99"/>
    <w:rsid w:val="007449CB"/>
    <w:rPr>
      <w:sz w:val="4"/>
    </w:rPr>
  </w:style>
  <w:style w:type="paragraph" w:customStyle="1" w:styleId="CVNormal-FirstLine">
    <w:name w:val="CV Normal - First Line"/>
    <w:basedOn w:val="CVNormal"/>
    <w:next w:val="CVNormal"/>
    <w:uiPriority w:val="99"/>
    <w:rsid w:val="007449CB"/>
    <w:pPr>
      <w:spacing w:before="74"/>
    </w:pPr>
  </w:style>
  <w:style w:type="character" w:customStyle="1" w:styleId="BodyTextIndent2Char1">
    <w:name w:val="Body Text Indent 2 Char1"/>
    <w:uiPriority w:val="99"/>
    <w:rsid w:val="007449CB"/>
    <w:rPr>
      <w:sz w:val="24"/>
      <w:szCs w:val="24"/>
      <w:lang w:eastAsia="ar-SA"/>
    </w:rPr>
  </w:style>
  <w:style w:type="paragraph" w:customStyle="1" w:styleId="afffa">
    <w:name w:val="Îáèêí. ïàðàãðàô"/>
    <w:basedOn w:val="a0"/>
    <w:uiPriority w:val="99"/>
    <w:rsid w:val="007449CB"/>
    <w:pPr>
      <w:spacing w:before="120" w:after="0" w:line="360" w:lineRule="auto"/>
      <w:ind w:firstLine="720"/>
      <w:jc w:val="both"/>
    </w:pPr>
    <w:rPr>
      <w:rFonts w:ascii="Times New Roman" w:eastAsia="Times New Roman" w:hAnsi="Times New Roman"/>
      <w:sz w:val="24"/>
      <w:szCs w:val="20"/>
      <w:lang w:eastAsia="bg-BG"/>
    </w:rPr>
  </w:style>
  <w:style w:type="paragraph" w:customStyle="1" w:styleId="Iaeeiiaaaao">
    <w:name w:val="Iaeei. ia?aa?ao"/>
    <w:basedOn w:val="a0"/>
    <w:uiPriority w:val="99"/>
    <w:rsid w:val="007449CB"/>
    <w:pPr>
      <w:spacing w:before="120" w:after="0" w:line="360" w:lineRule="auto"/>
      <w:ind w:firstLine="720"/>
      <w:jc w:val="both"/>
    </w:pPr>
    <w:rPr>
      <w:rFonts w:ascii="Times New Roman" w:eastAsia="Times New Roman" w:hAnsi="Times New Roman"/>
      <w:sz w:val="24"/>
      <w:szCs w:val="20"/>
      <w:lang w:eastAsia="bg-BG"/>
    </w:rPr>
  </w:style>
  <w:style w:type="paragraph" w:customStyle="1" w:styleId="CharChar5">
    <w:name w:val="Char Char5"/>
    <w:basedOn w:val="a0"/>
    <w:uiPriority w:val="99"/>
    <w:rsid w:val="007449CB"/>
    <w:pPr>
      <w:tabs>
        <w:tab w:val="left" w:pos="709"/>
      </w:tabs>
      <w:spacing w:after="0" w:line="240" w:lineRule="auto"/>
    </w:pPr>
    <w:rPr>
      <w:rFonts w:ascii="Tahoma" w:eastAsia="Times New Roman" w:hAnsi="Tahoma"/>
      <w:sz w:val="24"/>
      <w:szCs w:val="24"/>
      <w:lang w:val="pl-PL" w:eastAsia="pl-PL"/>
    </w:rPr>
  </w:style>
  <w:style w:type="character" w:customStyle="1" w:styleId="HeaderChar2">
    <w:name w:val="Header Char2"/>
    <w:aliases w:val="Знак Знак Char1"/>
    <w:uiPriority w:val="99"/>
    <w:locked/>
    <w:rsid w:val="007449CB"/>
    <w:rPr>
      <w:sz w:val="24"/>
      <w:lang w:val="en-GB" w:eastAsia="ar-SA" w:bidi="ar-SA"/>
    </w:rPr>
  </w:style>
  <w:style w:type="character" w:customStyle="1" w:styleId="PodrozdziaChar1">
    <w:name w:val="Podrozdział Char1"/>
    <w:aliases w:val="stile 1 Char1,Footnote Char1,Footnote1 Char1,Footnote2 Char1,Footnote3 Char1,Footnote4 Char1,Footnote5 Char1,Footnote6 Char1,Footnote7 Char1,Footnote8 Char1,Footnote9 Char1,Footnote10 Char1,Footnote11 Char1,Footnote21 Char1"/>
    <w:uiPriority w:val="99"/>
    <w:semiHidden/>
    <w:locked/>
    <w:rsid w:val="007449CB"/>
    <w:rPr>
      <w:sz w:val="20"/>
      <w:lang w:eastAsia="en-US"/>
    </w:rPr>
  </w:style>
  <w:style w:type="character" w:customStyle="1" w:styleId="PlainTextChar1">
    <w:name w:val="Plain Text Char1"/>
    <w:uiPriority w:val="99"/>
    <w:locked/>
    <w:rsid w:val="007449CB"/>
    <w:rPr>
      <w:rFonts w:ascii="Courier New" w:hAnsi="Courier New"/>
      <w:sz w:val="20"/>
      <w:szCs w:val="20"/>
    </w:rPr>
  </w:style>
  <w:style w:type="character" w:customStyle="1" w:styleId="CharChar110">
    <w:name w:val="Char Char11"/>
    <w:uiPriority w:val="99"/>
    <w:rsid w:val="007449CB"/>
    <w:rPr>
      <w:rFonts w:ascii="Calibri" w:hAnsi="Calibri"/>
    </w:rPr>
  </w:style>
  <w:style w:type="character" w:customStyle="1" w:styleId="CharChar31">
    <w:name w:val="Char Char31"/>
    <w:uiPriority w:val="99"/>
    <w:semiHidden/>
    <w:locked/>
    <w:rsid w:val="007449CB"/>
    <w:rPr>
      <w:rFonts w:ascii="Courier New" w:hAnsi="Courier New"/>
      <w:sz w:val="20"/>
      <w:lang w:eastAsia="en-US"/>
    </w:rPr>
  </w:style>
  <w:style w:type="character" w:customStyle="1" w:styleId="FontStyle66">
    <w:name w:val="Font Style66"/>
    <w:rsid w:val="007449CB"/>
    <w:rPr>
      <w:rFonts w:ascii="Times New Roman" w:hAnsi="Times New Roman"/>
      <w:b/>
      <w:sz w:val="22"/>
    </w:rPr>
  </w:style>
  <w:style w:type="character" w:customStyle="1" w:styleId="FontStyle69">
    <w:name w:val="Font Style69"/>
    <w:uiPriority w:val="99"/>
    <w:rsid w:val="007449CB"/>
    <w:rPr>
      <w:rFonts w:ascii="Times New Roman" w:hAnsi="Times New Roman"/>
      <w:sz w:val="22"/>
    </w:rPr>
  </w:style>
  <w:style w:type="paragraph" w:customStyle="1" w:styleId="Quote1">
    <w:name w:val="Quote1"/>
    <w:basedOn w:val="a0"/>
    <w:next w:val="a0"/>
    <w:link w:val="QuoteChar"/>
    <w:uiPriority w:val="99"/>
    <w:qFormat/>
    <w:rsid w:val="007449CB"/>
    <w:pPr>
      <w:jc w:val="both"/>
    </w:pPr>
    <w:rPr>
      <w:rFonts w:eastAsia="SimSun"/>
      <w:i/>
      <w:sz w:val="20"/>
      <w:szCs w:val="20"/>
      <w:lang w:val="x-none" w:eastAsia="x-none"/>
    </w:rPr>
  </w:style>
  <w:style w:type="character" w:customStyle="1" w:styleId="QuoteChar">
    <w:name w:val="Quote Char"/>
    <w:link w:val="Quote1"/>
    <w:uiPriority w:val="99"/>
    <w:rsid w:val="007449CB"/>
    <w:rPr>
      <w:rFonts w:eastAsia="SimSun"/>
      <w:i/>
      <w:lang w:val="x-none" w:eastAsia="x-none"/>
    </w:rPr>
  </w:style>
  <w:style w:type="paragraph" w:customStyle="1" w:styleId="Style19">
    <w:name w:val="Style19"/>
    <w:basedOn w:val="a0"/>
    <w:uiPriority w:val="99"/>
    <w:rsid w:val="007449CB"/>
    <w:pPr>
      <w:spacing w:line="324" w:lineRule="exact"/>
      <w:ind w:hanging="439"/>
    </w:pPr>
    <w:rPr>
      <w:rFonts w:eastAsia="SimSun"/>
      <w:lang w:eastAsia="zh-CN"/>
    </w:rPr>
  </w:style>
  <w:style w:type="character" w:customStyle="1" w:styleId="FontStyle76">
    <w:name w:val="Font Style76"/>
    <w:uiPriority w:val="99"/>
    <w:rsid w:val="007449CB"/>
    <w:rPr>
      <w:rFonts w:ascii="Times New Roman" w:hAnsi="Times New Roman"/>
      <w:b/>
      <w:i/>
      <w:sz w:val="22"/>
    </w:rPr>
  </w:style>
  <w:style w:type="character" w:customStyle="1" w:styleId="productnamediscminor1">
    <w:name w:val="productnamediscminor1"/>
    <w:rsid w:val="007449CB"/>
    <w:rPr>
      <w:rFonts w:cs="Times New Roman"/>
      <w:b/>
      <w:bCs/>
      <w:caps/>
    </w:rPr>
  </w:style>
  <w:style w:type="paragraph" w:customStyle="1" w:styleId="Tiret0">
    <w:name w:val="Tiret 0"/>
    <w:basedOn w:val="a0"/>
    <w:rsid w:val="007449CB"/>
    <w:pPr>
      <w:numPr>
        <w:numId w:val="19"/>
      </w:numPr>
      <w:spacing w:before="120" w:after="120" w:line="240" w:lineRule="auto"/>
      <w:jc w:val="both"/>
    </w:pPr>
    <w:rPr>
      <w:rFonts w:ascii="Times New Roman" w:hAnsi="Times New Roman"/>
      <w:sz w:val="24"/>
      <w:lang w:eastAsia="bg-BG"/>
    </w:rPr>
  </w:style>
  <w:style w:type="paragraph" w:customStyle="1" w:styleId="Tiret1">
    <w:name w:val="Tiret 1"/>
    <w:basedOn w:val="a0"/>
    <w:rsid w:val="007449CB"/>
    <w:pPr>
      <w:numPr>
        <w:numId w:val="20"/>
      </w:numPr>
      <w:spacing w:before="120" w:after="120" w:line="240" w:lineRule="auto"/>
      <w:jc w:val="both"/>
    </w:pPr>
    <w:rPr>
      <w:rFonts w:ascii="Times New Roman" w:hAnsi="Times New Roman"/>
      <w:sz w:val="24"/>
      <w:lang w:eastAsia="bg-BG"/>
    </w:rPr>
  </w:style>
  <w:style w:type="paragraph" w:customStyle="1" w:styleId="NumPar1">
    <w:name w:val="NumPar 1"/>
    <w:basedOn w:val="a0"/>
    <w:next w:val="a0"/>
    <w:rsid w:val="007449CB"/>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a0"/>
    <w:next w:val="a0"/>
    <w:rsid w:val="007449CB"/>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a0"/>
    <w:next w:val="a0"/>
    <w:rsid w:val="007449CB"/>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tle8">
    <w:name w:val="title8"/>
    <w:basedOn w:val="a0"/>
    <w:rsid w:val="007449CB"/>
    <w:pPr>
      <w:spacing w:after="0" w:line="240" w:lineRule="auto"/>
      <w:ind w:firstLine="1155"/>
    </w:pPr>
    <w:rPr>
      <w:rFonts w:ascii="Times New Roman" w:eastAsia="Times New Roman" w:hAnsi="Times New Roman"/>
      <w:b/>
      <w:bCs/>
      <w:sz w:val="24"/>
      <w:szCs w:val="24"/>
      <w:lang w:eastAsia="bg-BG"/>
    </w:rPr>
  </w:style>
  <w:style w:type="character" w:customStyle="1" w:styleId="inputvalue1">
    <w:name w:val="input_value1"/>
    <w:rsid w:val="007449CB"/>
    <w:rPr>
      <w:rFonts w:ascii="Courier New" w:hAnsi="Courier New" w:cs="Courier New" w:hint="default"/>
    </w:rPr>
  </w:style>
  <w:style w:type="paragraph" w:customStyle="1" w:styleId="ListParagraph3">
    <w:name w:val="List Paragraph3"/>
    <w:basedOn w:val="a0"/>
    <w:uiPriority w:val="34"/>
    <w:qFormat/>
    <w:rsid w:val="007449CB"/>
    <w:pPr>
      <w:spacing w:after="0" w:line="240" w:lineRule="auto"/>
      <w:ind w:left="720"/>
      <w:contextualSpacing/>
    </w:pPr>
    <w:rPr>
      <w:rFonts w:ascii="Times New Roman" w:eastAsia="Times New Roman" w:hAnsi="Times New Roman"/>
      <w:sz w:val="24"/>
      <w:szCs w:val="24"/>
      <w:lang w:val="x-none" w:eastAsia="x-none"/>
    </w:rPr>
  </w:style>
  <w:style w:type="paragraph" w:styleId="3">
    <w:name w:val="List Number 3"/>
    <w:basedOn w:val="a0"/>
    <w:uiPriority w:val="99"/>
    <w:semiHidden/>
    <w:unhideWhenUsed/>
    <w:rsid w:val="007449CB"/>
    <w:pPr>
      <w:numPr>
        <w:numId w:val="23"/>
      </w:numPr>
      <w:spacing w:before="120" w:after="120" w:line="240" w:lineRule="auto"/>
      <w:contextualSpacing/>
      <w:jc w:val="both"/>
    </w:pPr>
    <w:rPr>
      <w:rFonts w:ascii="Times New Roman" w:hAnsi="Times New Roman"/>
      <w:sz w:val="24"/>
      <w:lang w:eastAsia="bg-BG"/>
    </w:rPr>
  </w:style>
  <w:style w:type="character" w:customStyle="1" w:styleId="DeltaViewInsertion">
    <w:name w:val="DeltaView Insertion"/>
    <w:rsid w:val="007449CB"/>
    <w:rPr>
      <w:b/>
      <w:i/>
      <w:spacing w:val="0"/>
      <w:lang w:val="bg-BG" w:eastAsia="bg-BG"/>
    </w:rPr>
  </w:style>
  <w:style w:type="paragraph" w:customStyle="1" w:styleId="Style21">
    <w:name w:val="Style21"/>
    <w:basedOn w:val="a0"/>
    <w:uiPriority w:val="99"/>
    <w:rsid w:val="007449CB"/>
    <w:pPr>
      <w:widowControl w:val="0"/>
      <w:autoSpaceDE w:val="0"/>
      <w:autoSpaceDN w:val="0"/>
      <w:adjustRightInd w:val="0"/>
      <w:spacing w:after="0" w:line="240" w:lineRule="auto"/>
    </w:pPr>
    <w:rPr>
      <w:rFonts w:ascii="Arial Narrow" w:eastAsia="Times New Roman" w:hAnsi="Arial Narrow"/>
      <w:sz w:val="24"/>
      <w:szCs w:val="24"/>
      <w:lang w:eastAsia="bg-BG"/>
    </w:rPr>
  </w:style>
  <w:style w:type="paragraph" w:customStyle="1" w:styleId="Style24">
    <w:name w:val="Style24"/>
    <w:basedOn w:val="a0"/>
    <w:uiPriority w:val="99"/>
    <w:rsid w:val="007449CB"/>
    <w:pPr>
      <w:widowControl w:val="0"/>
      <w:autoSpaceDE w:val="0"/>
      <w:autoSpaceDN w:val="0"/>
      <w:adjustRightInd w:val="0"/>
      <w:spacing w:after="0" w:line="302" w:lineRule="exact"/>
      <w:ind w:firstLine="672"/>
      <w:jc w:val="both"/>
    </w:pPr>
    <w:rPr>
      <w:rFonts w:ascii="Arial Narrow" w:eastAsia="Times New Roman" w:hAnsi="Arial Narrow"/>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371">
      <w:bodyDiv w:val="1"/>
      <w:marLeft w:val="0"/>
      <w:marRight w:val="0"/>
      <w:marTop w:val="0"/>
      <w:marBottom w:val="0"/>
      <w:divBdr>
        <w:top w:val="none" w:sz="0" w:space="0" w:color="auto"/>
        <w:left w:val="none" w:sz="0" w:space="0" w:color="auto"/>
        <w:bottom w:val="none" w:sz="0" w:space="0" w:color="auto"/>
        <w:right w:val="none" w:sz="0" w:space="0" w:color="auto"/>
      </w:divBdr>
    </w:div>
    <w:div w:id="297689133">
      <w:bodyDiv w:val="1"/>
      <w:marLeft w:val="0"/>
      <w:marRight w:val="0"/>
      <w:marTop w:val="0"/>
      <w:marBottom w:val="0"/>
      <w:divBdr>
        <w:top w:val="none" w:sz="0" w:space="0" w:color="auto"/>
        <w:left w:val="none" w:sz="0" w:space="0" w:color="auto"/>
        <w:bottom w:val="none" w:sz="0" w:space="0" w:color="auto"/>
        <w:right w:val="none" w:sz="0" w:space="0" w:color="auto"/>
      </w:divBdr>
      <w:divsChild>
        <w:div w:id="1531844603">
          <w:marLeft w:val="0"/>
          <w:marRight w:val="0"/>
          <w:marTop w:val="0"/>
          <w:marBottom w:val="0"/>
          <w:divBdr>
            <w:top w:val="none" w:sz="0" w:space="0" w:color="auto"/>
            <w:left w:val="none" w:sz="0" w:space="0" w:color="auto"/>
            <w:bottom w:val="none" w:sz="0" w:space="0" w:color="auto"/>
            <w:right w:val="none" w:sz="0" w:space="0" w:color="auto"/>
          </w:divBdr>
          <w:divsChild>
            <w:div w:id="215507780">
              <w:marLeft w:val="0"/>
              <w:marRight w:val="0"/>
              <w:marTop w:val="0"/>
              <w:marBottom w:val="0"/>
              <w:divBdr>
                <w:top w:val="none" w:sz="0" w:space="0" w:color="auto"/>
                <w:left w:val="none" w:sz="0" w:space="0" w:color="auto"/>
                <w:bottom w:val="none" w:sz="0" w:space="0" w:color="auto"/>
                <w:right w:val="none" w:sz="0" w:space="0" w:color="auto"/>
              </w:divBdr>
              <w:divsChild>
                <w:div w:id="1257055265">
                  <w:marLeft w:val="0"/>
                  <w:marRight w:val="0"/>
                  <w:marTop w:val="0"/>
                  <w:marBottom w:val="0"/>
                  <w:divBdr>
                    <w:top w:val="none" w:sz="0" w:space="0" w:color="auto"/>
                    <w:left w:val="none" w:sz="0" w:space="0" w:color="auto"/>
                    <w:bottom w:val="none" w:sz="0" w:space="0" w:color="auto"/>
                    <w:right w:val="none" w:sz="0" w:space="0" w:color="auto"/>
                  </w:divBdr>
                  <w:divsChild>
                    <w:div w:id="1803108392">
                      <w:marLeft w:val="0"/>
                      <w:marRight w:val="0"/>
                      <w:marTop w:val="0"/>
                      <w:marBottom w:val="0"/>
                      <w:divBdr>
                        <w:top w:val="none" w:sz="0" w:space="0" w:color="auto"/>
                        <w:left w:val="none" w:sz="0" w:space="0" w:color="auto"/>
                        <w:bottom w:val="none" w:sz="0" w:space="0" w:color="auto"/>
                        <w:right w:val="none" w:sz="0" w:space="0" w:color="auto"/>
                      </w:divBdr>
                      <w:divsChild>
                        <w:div w:id="1737438054">
                          <w:marLeft w:val="0"/>
                          <w:marRight w:val="0"/>
                          <w:marTop w:val="0"/>
                          <w:marBottom w:val="0"/>
                          <w:divBdr>
                            <w:top w:val="none" w:sz="0" w:space="0" w:color="auto"/>
                            <w:left w:val="none" w:sz="0" w:space="0" w:color="auto"/>
                            <w:bottom w:val="none" w:sz="0" w:space="0" w:color="auto"/>
                            <w:right w:val="none" w:sz="0" w:space="0" w:color="auto"/>
                          </w:divBdr>
                          <w:divsChild>
                            <w:div w:id="1390150492">
                              <w:marLeft w:val="0"/>
                              <w:marRight w:val="0"/>
                              <w:marTop w:val="0"/>
                              <w:marBottom w:val="0"/>
                              <w:divBdr>
                                <w:top w:val="none" w:sz="0" w:space="0" w:color="auto"/>
                                <w:left w:val="none" w:sz="0" w:space="0" w:color="auto"/>
                                <w:bottom w:val="none" w:sz="0" w:space="0" w:color="auto"/>
                                <w:right w:val="none" w:sz="0" w:space="0" w:color="auto"/>
                              </w:divBdr>
                              <w:divsChild>
                                <w:div w:id="1360471175">
                                  <w:marLeft w:val="0"/>
                                  <w:marRight w:val="0"/>
                                  <w:marTop w:val="0"/>
                                  <w:marBottom w:val="0"/>
                                  <w:divBdr>
                                    <w:top w:val="none" w:sz="0" w:space="0" w:color="auto"/>
                                    <w:left w:val="none" w:sz="0" w:space="0" w:color="auto"/>
                                    <w:bottom w:val="none" w:sz="0" w:space="0" w:color="auto"/>
                                    <w:right w:val="none" w:sz="0" w:space="0" w:color="auto"/>
                                  </w:divBdr>
                                  <w:divsChild>
                                    <w:div w:id="504784131">
                                      <w:marLeft w:val="0"/>
                                      <w:marRight w:val="0"/>
                                      <w:marTop w:val="0"/>
                                      <w:marBottom w:val="0"/>
                                      <w:divBdr>
                                        <w:top w:val="none" w:sz="0" w:space="0" w:color="auto"/>
                                        <w:left w:val="none" w:sz="0" w:space="0" w:color="auto"/>
                                        <w:bottom w:val="none" w:sz="0" w:space="0" w:color="auto"/>
                                        <w:right w:val="none" w:sz="0" w:space="0" w:color="auto"/>
                                      </w:divBdr>
                                      <w:divsChild>
                                        <w:div w:id="9814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392655">
      <w:bodyDiv w:val="1"/>
      <w:marLeft w:val="0"/>
      <w:marRight w:val="0"/>
      <w:marTop w:val="0"/>
      <w:marBottom w:val="0"/>
      <w:divBdr>
        <w:top w:val="none" w:sz="0" w:space="0" w:color="auto"/>
        <w:left w:val="none" w:sz="0" w:space="0" w:color="auto"/>
        <w:bottom w:val="none" w:sz="0" w:space="0" w:color="auto"/>
        <w:right w:val="none" w:sz="0" w:space="0" w:color="auto"/>
      </w:divBdr>
      <w:divsChild>
        <w:div w:id="5304138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30723803">
      <w:bodyDiv w:val="1"/>
      <w:marLeft w:val="0"/>
      <w:marRight w:val="0"/>
      <w:marTop w:val="0"/>
      <w:marBottom w:val="0"/>
      <w:divBdr>
        <w:top w:val="none" w:sz="0" w:space="0" w:color="auto"/>
        <w:left w:val="none" w:sz="0" w:space="0" w:color="auto"/>
        <w:bottom w:val="none" w:sz="0" w:space="0" w:color="auto"/>
        <w:right w:val="none" w:sz="0" w:space="0" w:color="auto"/>
      </w:divBdr>
    </w:div>
    <w:div w:id="554778728">
      <w:bodyDiv w:val="1"/>
      <w:marLeft w:val="0"/>
      <w:marRight w:val="0"/>
      <w:marTop w:val="0"/>
      <w:marBottom w:val="0"/>
      <w:divBdr>
        <w:top w:val="none" w:sz="0" w:space="0" w:color="auto"/>
        <w:left w:val="none" w:sz="0" w:space="0" w:color="auto"/>
        <w:bottom w:val="none" w:sz="0" w:space="0" w:color="auto"/>
        <w:right w:val="none" w:sz="0" w:space="0" w:color="auto"/>
      </w:divBdr>
    </w:div>
    <w:div w:id="719861009">
      <w:bodyDiv w:val="1"/>
      <w:marLeft w:val="0"/>
      <w:marRight w:val="0"/>
      <w:marTop w:val="0"/>
      <w:marBottom w:val="0"/>
      <w:divBdr>
        <w:top w:val="none" w:sz="0" w:space="0" w:color="auto"/>
        <w:left w:val="none" w:sz="0" w:space="0" w:color="auto"/>
        <w:bottom w:val="none" w:sz="0" w:space="0" w:color="auto"/>
        <w:right w:val="none" w:sz="0" w:space="0" w:color="auto"/>
      </w:divBdr>
      <w:divsChild>
        <w:div w:id="685447928">
          <w:marLeft w:val="0"/>
          <w:marRight w:val="0"/>
          <w:marTop w:val="0"/>
          <w:marBottom w:val="0"/>
          <w:divBdr>
            <w:top w:val="none" w:sz="0" w:space="0" w:color="auto"/>
            <w:left w:val="none" w:sz="0" w:space="0" w:color="auto"/>
            <w:bottom w:val="none" w:sz="0" w:space="0" w:color="auto"/>
            <w:right w:val="none" w:sz="0" w:space="0" w:color="auto"/>
          </w:divBdr>
          <w:divsChild>
            <w:div w:id="668291903">
              <w:marLeft w:val="0"/>
              <w:marRight w:val="0"/>
              <w:marTop w:val="0"/>
              <w:marBottom w:val="0"/>
              <w:divBdr>
                <w:top w:val="none" w:sz="0" w:space="0" w:color="auto"/>
                <w:left w:val="none" w:sz="0" w:space="0" w:color="auto"/>
                <w:bottom w:val="none" w:sz="0" w:space="0" w:color="auto"/>
                <w:right w:val="none" w:sz="0" w:space="0" w:color="auto"/>
              </w:divBdr>
              <w:divsChild>
                <w:div w:id="1215190560">
                  <w:marLeft w:val="0"/>
                  <w:marRight w:val="0"/>
                  <w:marTop w:val="0"/>
                  <w:marBottom w:val="0"/>
                  <w:divBdr>
                    <w:top w:val="none" w:sz="0" w:space="0" w:color="auto"/>
                    <w:left w:val="none" w:sz="0" w:space="0" w:color="auto"/>
                    <w:bottom w:val="none" w:sz="0" w:space="0" w:color="auto"/>
                    <w:right w:val="none" w:sz="0" w:space="0" w:color="auto"/>
                  </w:divBdr>
                  <w:divsChild>
                    <w:div w:id="49694964">
                      <w:marLeft w:val="0"/>
                      <w:marRight w:val="0"/>
                      <w:marTop w:val="0"/>
                      <w:marBottom w:val="0"/>
                      <w:divBdr>
                        <w:top w:val="none" w:sz="0" w:space="0" w:color="auto"/>
                        <w:left w:val="none" w:sz="0" w:space="0" w:color="auto"/>
                        <w:bottom w:val="none" w:sz="0" w:space="0" w:color="auto"/>
                        <w:right w:val="none" w:sz="0" w:space="0" w:color="auto"/>
                      </w:divBdr>
                      <w:divsChild>
                        <w:div w:id="1785034950">
                          <w:marLeft w:val="0"/>
                          <w:marRight w:val="0"/>
                          <w:marTop w:val="0"/>
                          <w:marBottom w:val="0"/>
                          <w:divBdr>
                            <w:top w:val="none" w:sz="0" w:space="0" w:color="auto"/>
                            <w:left w:val="none" w:sz="0" w:space="0" w:color="auto"/>
                            <w:bottom w:val="none" w:sz="0" w:space="0" w:color="auto"/>
                            <w:right w:val="none" w:sz="0" w:space="0" w:color="auto"/>
                          </w:divBdr>
                          <w:divsChild>
                            <w:div w:id="720984423">
                              <w:marLeft w:val="0"/>
                              <w:marRight w:val="0"/>
                              <w:marTop w:val="0"/>
                              <w:marBottom w:val="0"/>
                              <w:divBdr>
                                <w:top w:val="none" w:sz="0" w:space="0" w:color="auto"/>
                                <w:left w:val="none" w:sz="0" w:space="0" w:color="auto"/>
                                <w:bottom w:val="none" w:sz="0" w:space="0" w:color="auto"/>
                                <w:right w:val="none" w:sz="0" w:space="0" w:color="auto"/>
                              </w:divBdr>
                              <w:divsChild>
                                <w:div w:id="4499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39186">
      <w:bodyDiv w:val="1"/>
      <w:marLeft w:val="0"/>
      <w:marRight w:val="0"/>
      <w:marTop w:val="0"/>
      <w:marBottom w:val="0"/>
      <w:divBdr>
        <w:top w:val="none" w:sz="0" w:space="0" w:color="auto"/>
        <w:left w:val="none" w:sz="0" w:space="0" w:color="auto"/>
        <w:bottom w:val="none" w:sz="0" w:space="0" w:color="auto"/>
        <w:right w:val="none" w:sz="0" w:space="0" w:color="auto"/>
      </w:divBdr>
    </w:div>
    <w:div w:id="968898524">
      <w:bodyDiv w:val="1"/>
      <w:marLeft w:val="0"/>
      <w:marRight w:val="0"/>
      <w:marTop w:val="0"/>
      <w:marBottom w:val="0"/>
      <w:divBdr>
        <w:top w:val="none" w:sz="0" w:space="0" w:color="auto"/>
        <w:left w:val="none" w:sz="0" w:space="0" w:color="auto"/>
        <w:bottom w:val="none" w:sz="0" w:space="0" w:color="auto"/>
        <w:right w:val="none" w:sz="0" w:space="0" w:color="auto"/>
      </w:divBdr>
    </w:div>
    <w:div w:id="985430712">
      <w:bodyDiv w:val="1"/>
      <w:marLeft w:val="0"/>
      <w:marRight w:val="0"/>
      <w:marTop w:val="0"/>
      <w:marBottom w:val="0"/>
      <w:divBdr>
        <w:top w:val="none" w:sz="0" w:space="0" w:color="auto"/>
        <w:left w:val="none" w:sz="0" w:space="0" w:color="auto"/>
        <w:bottom w:val="none" w:sz="0" w:space="0" w:color="auto"/>
        <w:right w:val="none" w:sz="0" w:space="0" w:color="auto"/>
      </w:divBdr>
    </w:div>
    <w:div w:id="1034621971">
      <w:bodyDiv w:val="1"/>
      <w:marLeft w:val="0"/>
      <w:marRight w:val="0"/>
      <w:marTop w:val="0"/>
      <w:marBottom w:val="0"/>
      <w:divBdr>
        <w:top w:val="none" w:sz="0" w:space="0" w:color="auto"/>
        <w:left w:val="none" w:sz="0" w:space="0" w:color="auto"/>
        <w:bottom w:val="none" w:sz="0" w:space="0" w:color="auto"/>
        <w:right w:val="none" w:sz="0" w:space="0" w:color="auto"/>
      </w:divBdr>
    </w:div>
    <w:div w:id="1164854941">
      <w:bodyDiv w:val="1"/>
      <w:marLeft w:val="0"/>
      <w:marRight w:val="0"/>
      <w:marTop w:val="0"/>
      <w:marBottom w:val="0"/>
      <w:divBdr>
        <w:top w:val="none" w:sz="0" w:space="0" w:color="auto"/>
        <w:left w:val="none" w:sz="0" w:space="0" w:color="auto"/>
        <w:bottom w:val="none" w:sz="0" w:space="0" w:color="auto"/>
        <w:right w:val="none" w:sz="0" w:space="0" w:color="auto"/>
      </w:divBdr>
      <w:divsChild>
        <w:div w:id="1943798459">
          <w:marLeft w:val="0"/>
          <w:marRight w:val="0"/>
          <w:marTop w:val="0"/>
          <w:marBottom w:val="0"/>
          <w:divBdr>
            <w:top w:val="none" w:sz="0" w:space="0" w:color="auto"/>
            <w:left w:val="none" w:sz="0" w:space="0" w:color="auto"/>
            <w:bottom w:val="none" w:sz="0" w:space="0" w:color="auto"/>
            <w:right w:val="none" w:sz="0" w:space="0" w:color="auto"/>
          </w:divBdr>
          <w:divsChild>
            <w:div w:id="473136370">
              <w:marLeft w:val="0"/>
              <w:marRight w:val="0"/>
              <w:marTop w:val="0"/>
              <w:marBottom w:val="0"/>
              <w:divBdr>
                <w:top w:val="none" w:sz="0" w:space="0" w:color="auto"/>
                <w:left w:val="none" w:sz="0" w:space="0" w:color="auto"/>
                <w:bottom w:val="none" w:sz="0" w:space="0" w:color="auto"/>
                <w:right w:val="none" w:sz="0" w:space="0" w:color="auto"/>
              </w:divBdr>
              <w:divsChild>
                <w:div w:id="2133282685">
                  <w:marLeft w:val="0"/>
                  <w:marRight w:val="0"/>
                  <w:marTop w:val="0"/>
                  <w:marBottom w:val="0"/>
                  <w:divBdr>
                    <w:top w:val="none" w:sz="0" w:space="0" w:color="auto"/>
                    <w:left w:val="none" w:sz="0" w:space="0" w:color="auto"/>
                    <w:bottom w:val="none" w:sz="0" w:space="0" w:color="auto"/>
                    <w:right w:val="none" w:sz="0" w:space="0" w:color="auto"/>
                  </w:divBdr>
                  <w:divsChild>
                    <w:div w:id="1282346308">
                      <w:marLeft w:val="0"/>
                      <w:marRight w:val="0"/>
                      <w:marTop w:val="0"/>
                      <w:marBottom w:val="0"/>
                      <w:divBdr>
                        <w:top w:val="none" w:sz="0" w:space="0" w:color="auto"/>
                        <w:left w:val="none" w:sz="0" w:space="0" w:color="auto"/>
                        <w:bottom w:val="none" w:sz="0" w:space="0" w:color="auto"/>
                        <w:right w:val="none" w:sz="0" w:space="0" w:color="auto"/>
                      </w:divBdr>
                      <w:divsChild>
                        <w:div w:id="1505628573">
                          <w:marLeft w:val="0"/>
                          <w:marRight w:val="0"/>
                          <w:marTop w:val="0"/>
                          <w:marBottom w:val="0"/>
                          <w:divBdr>
                            <w:top w:val="none" w:sz="0" w:space="0" w:color="auto"/>
                            <w:left w:val="none" w:sz="0" w:space="0" w:color="auto"/>
                            <w:bottom w:val="none" w:sz="0" w:space="0" w:color="auto"/>
                            <w:right w:val="none" w:sz="0" w:space="0" w:color="auto"/>
                          </w:divBdr>
                          <w:divsChild>
                            <w:div w:id="1331835700">
                              <w:marLeft w:val="0"/>
                              <w:marRight w:val="0"/>
                              <w:marTop w:val="0"/>
                              <w:marBottom w:val="0"/>
                              <w:divBdr>
                                <w:top w:val="none" w:sz="0" w:space="0" w:color="auto"/>
                                <w:left w:val="none" w:sz="0" w:space="0" w:color="auto"/>
                                <w:bottom w:val="none" w:sz="0" w:space="0" w:color="auto"/>
                                <w:right w:val="none" w:sz="0" w:space="0" w:color="auto"/>
                              </w:divBdr>
                              <w:divsChild>
                                <w:div w:id="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75632">
      <w:bodyDiv w:val="1"/>
      <w:marLeft w:val="0"/>
      <w:marRight w:val="0"/>
      <w:marTop w:val="0"/>
      <w:marBottom w:val="0"/>
      <w:divBdr>
        <w:top w:val="none" w:sz="0" w:space="0" w:color="auto"/>
        <w:left w:val="none" w:sz="0" w:space="0" w:color="auto"/>
        <w:bottom w:val="none" w:sz="0" w:space="0" w:color="auto"/>
        <w:right w:val="none" w:sz="0" w:space="0" w:color="auto"/>
      </w:divBdr>
    </w:div>
    <w:div w:id="1443265833">
      <w:bodyDiv w:val="1"/>
      <w:marLeft w:val="0"/>
      <w:marRight w:val="0"/>
      <w:marTop w:val="0"/>
      <w:marBottom w:val="0"/>
      <w:divBdr>
        <w:top w:val="none" w:sz="0" w:space="0" w:color="auto"/>
        <w:left w:val="none" w:sz="0" w:space="0" w:color="auto"/>
        <w:bottom w:val="none" w:sz="0" w:space="0" w:color="auto"/>
        <w:right w:val="none" w:sz="0" w:space="0" w:color="auto"/>
      </w:divBdr>
    </w:div>
    <w:div w:id="1570459074">
      <w:bodyDiv w:val="1"/>
      <w:marLeft w:val="0"/>
      <w:marRight w:val="0"/>
      <w:marTop w:val="0"/>
      <w:marBottom w:val="0"/>
      <w:divBdr>
        <w:top w:val="none" w:sz="0" w:space="0" w:color="auto"/>
        <w:left w:val="none" w:sz="0" w:space="0" w:color="auto"/>
        <w:bottom w:val="none" w:sz="0" w:space="0" w:color="auto"/>
        <w:right w:val="none" w:sz="0" w:space="0" w:color="auto"/>
      </w:divBdr>
    </w:div>
    <w:div w:id="1664117309">
      <w:bodyDiv w:val="1"/>
      <w:marLeft w:val="0"/>
      <w:marRight w:val="0"/>
      <w:marTop w:val="0"/>
      <w:marBottom w:val="0"/>
      <w:divBdr>
        <w:top w:val="none" w:sz="0" w:space="0" w:color="auto"/>
        <w:left w:val="none" w:sz="0" w:space="0" w:color="auto"/>
        <w:bottom w:val="none" w:sz="0" w:space="0" w:color="auto"/>
        <w:right w:val="none" w:sz="0" w:space="0" w:color="auto"/>
      </w:divBdr>
    </w:div>
    <w:div w:id="1704864969">
      <w:bodyDiv w:val="1"/>
      <w:marLeft w:val="0"/>
      <w:marRight w:val="0"/>
      <w:marTop w:val="0"/>
      <w:marBottom w:val="0"/>
      <w:divBdr>
        <w:top w:val="none" w:sz="0" w:space="0" w:color="auto"/>
        <w:left w:val="none" w:sz="0" w:space="0" w:color="auto"/>
        <w:bottom w:val="none" w:sz="0" w:space="0" w:color="auto"/>
        <w:right w:val="none" w:sz="0" w:space="0" w:color="auto"/>
      </w:divBdr>
    </w:div>
    <w:div w:id="1840848415">
      <w:bodyDiv w:val="1"/>
      <w:marLeft w:val="0"/>
      <w:marRight w:val="0"/>
      <w:marTop w:val="0"/>
      <w:marBottom w:val="0"/>
      <w:divBdr>
        <w:top w:val="none" w:sz="0" w:space="0" w:color="auto"/>
        <w:left w:val="none" w:sz="0" w:space="0" w:color="auto"/>
        <w:bottom w:val="none" w:sz="0" w:space="0" w:color="auto"/>
        <w:right w:val="none" w:sz="0" w:space="0" w:color="auto"/>
      </w:divBdr>
    </w:div>
    <w:div w:id="20086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p.bg" TargetMode="External"/><Relationship Id="rId18" Type="http://schemas.openxmlformats.org/officeDocument/2006/relationships/hyperlink" Target="apis://Base=NARH&amp;DocCode=41765&amp;ToPar=Art10_Al2&amp;Type=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europa.eu/tools/espd" TargetMode="External"/><Relationship Id="rId17" Type="http://schemas.openxmlformats.org/officeDocument/2006/relationships/hyperlink" Target="http://www.az.government.bg" TargetMode="External"/><Relationship Id="rId2" Type="http://schemas.openxmlformats.org/officeDocument/2006/relationships/numbering" Target="numbering.xml"/><Relationship Id="rId16" Type="http://schemas.openxmlformats.org/officeDocument/2006/relationships/hyperlink" Target="http://www.gli.government.bg" TargetMode="External"/><Relationship Id="rId20" Type="http://schemas.openxmlformats.org/officeDocument/2006/relationships/hyperlink" Target="apis://Base=NARH&amp;DocCode=41765&amp;ToPar=Art116_Al1_Pt5&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lsp.government.bg" TargetMode="External"/><Relationship Id="rId23" Type="http://schemas.openxmlformats.org/officeDocument/2006/relationships/fontTable" Target="fontTable.xml"/><Relationship Id="rId10" Type="http://schemas.openxmlformats.org/officeDocument/2006/relationships/hyperlink" Target="http://eria-bg.com/trasirane-sgradi.html" TargetMode="External"/><Relationship Id="rId19" Type="http://schemas.openxmlformats.org/officeDocument/2006/relationships/hyperlink" Target="apis://Base=NARH&amp;DocCode=41765&amp;ToPar=Art67_Al6&amp;Type=201/"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3.moew.government.b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2EAA-1387-439A-9F3B-72A4E534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81</Pages>
  <Words>29373</Words>
  <Characters>167431</Characters>
  <Application>Microsoft Office Word</Application>
  <DocSecurity>0</DocSecurity>
  <Lines>1395</Lines>
  <Paragraphs>392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196412</CharactersWithSpaces>
  <SharedDoc>false</SharedDoc>
  <HLinks>
    <vt:vector size="60" baseType="variant">
      <vt:variant>
        <vt:i4>4259853</vt:i4>
      </vt:variant>
      <vt:variant>
        <vt:i4>33</vt:i4>
      </vt:variant>
      <vt:variant>
        <vt:i4>0</vt:i4>
      </vt:variant>
      <vt:variant>
        <vt:i4>5</vt:i4>
      </vt:variant>
      <vt:variant>
        <vt:lpwstr>apis://Base=NARH&amp;DocCode=41765&amp;ToPar=Art116_Al1_Pt5&amp;Type=201/</vt:lpwstr>
      </vt:variant>
      <vt:variant>
        <vt:lpwstr/>
      </vt:variant>
      <vt:variant>
        <vt:i4>1507370</vt:i4>
      </vt:variant>
      <vt:variant>
        <vt:i4>30</vt:i4>
      </vt:variant>
      <vt:variant>
        <vt:i4>0</vt:i4>
      </vt:variant>
      <vt:variant>
        <vt:i4>5</vt:i4>
      </vt:variant>
      <vt:variant>
        <vt:lpwstr>apis://Base=NARH&amp;DocCode=41765&amp;ToPar=Art67_Al6&amp;Type=201/</vt:lpwstr>
      </vt:variant>
      <vt:variant>
        <vt:lpwstr/>
      </vt:variant>
      <vt:variant>
        <vt:i4>1310765</vt:i4>
      </vt:variant>
      <vt:variant>
        <vt:i4>27</vt:i4>
      </vt:variant>
      <vt:variant>
        <vt:i4>0</vt:i4>
      </vt:variant>
      <vt:variant>
        <vt:i4>5</vt:i4>
      </vt:variant>
      <vt:variant>
        <vt:lpwstr>apis://Base=NARH&amp;DocCode=41765&amp;ToPar=Art10_Al2&amp;Type=201/</vt:lpwstr>
      </vt:variant>
      <vt:variant>
        <vt:lpwstr/>
      </vt:variant>
      <vt:variant>
        <vt:i4>6029315</vt:i4>
      </vt:variant>
      <vt:variant>
        <vt:i4>24</vt:i4>
      </vt:variant>
      <vt:variant>
        <vt:i4>0</vt:i4>
      </vt:variant>
      <vt:variant>
        <vt:i4>5</vt:i4>
      </vt:variant>
      <vt:variant>
        <vt:lpwstr>http://www.az.government.bg/</vt:lpwstr>
      </vt:variant>
      <vt:variant>
        <vt:lpwstr/>
      </vt:variant>
      <vt:variant>
        <vt:i4>786437</vt:i4>
      </vt:variant>
      <vt:variant>
        <vt:i4>21</vt:i4>
      </vt:variant>
      <vt:variant>
        <vt:i4>0</vt:i4>
      </vt:variant>
      <vt:variant>
        <vt:i4>5</vt:i4>
      </vt:variant>
      <vt:variant>
        <vt:lpwstr>http://www.gli.government.bg/</vt:lpwstr>
      </vt:variant>
      <vt:variant>
        <vt:lpwstr/>
      </vt:variant>
      <vt:variant>
        <vt:i4>2293861</vt:i4>
      </vt:variant>
      <vt:variant>
        <vt:i4>18</vt:i4>
      </vt:variant>
      <vt:variant>
        <vt:i4>0</vt:i4>
      </vt:variant>
      <vt:variant>
        <vt:i4>5</vt:i4>
      </vt:variant>
      <vt:variant>
        <vt:lpwstr>http://www.mlsp.government.bg/</vt:lpwstr>
      </vt:variant>
      <vt:variant>
        <vt:lpwstr/>
      </vt:variant>
      <vt:variant>
        <vt:i4>3407996</vt:i4>
      </vt:variant>
      <vt:variant>
        <vt:i4>15</vt:i4>
      </vt:variant>
      <vt:variant>
        <vt:i4>0</vt:i4>
      </vt:variant>
      <vt:variant>
        <vt:i4>5</vt:i4>
      </vt:variant>
      <vt:variant>
        <vt:lpwstr>http://www3.moew.government.bg/</vt:lpwstr>
      </vt:variant>
      <vt:variant>
        <vt:lpwstr/>
      </vt:variant>
      <vt:variant>
        <vt:i4>7864353</vt:i4>
      </vt:variant>
      <vt:variant>
        <vt:i4>12</vt:i4>
      </vt:variant>
      <vt:variant>
        <vt:i4>0</vt:i4>
      </vt:variant>
      <vt:variant>
        <vt:i4>5</vt:i4>
      </vt:variant>
      <vt:variant>
        <vt:lpwstr>http://nap.bg/</vt:lpwstr>
      </vt:variant>
      <vt:variant>
        <vt:lpwstr/>
      </vt:variant>
      <vt:variant>
        <vt:i4>3342437</vt:i4>
      </vt:variant>
      <vt:variant>
        <vt:i4>9</vt:i4>
      </vt:variant>
      <vt:variant>
        <vt:i4>0</vt:i4>
      </vt:variant>
      <vt:variant>
        <vt:i4>5</vt:i4>
      </vt:variant>
      <vt:variant>
        <vt:lpwstr>https://ec.europa.eu/tools/espd</vt:lpwstr>
      </vt:variant>
      <vt:variant>
        <vt:lpwstr/>
      </vt:variant>
      <vt:variant>
        <vt:i4>4718668</vt:i4>
      </vt:variant>
      <vt:variant>
        <vt:i4>6</vt:i4>
      </vt:variant>
      <vt:variant>
        <vt:i4>0</vt:i4>
      </vt:variant>
      <vt:variant>
        <vt:i4>5</vt:i4>
      </vt:variant>
      <vt:variant>
        <vt:lpwstr>http://eria-bg.com/trasirane-sgradi.html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STsvetkova</dc:creator>
  <cp:keywords/>
  <dc:description/>
  <cp:lastModifiedBy>USER</cp:lastModifiedBy>
  <cp:revision>6</cp:revision>
  <cp:lastPrinted>2019-01-28T11:12:00Z</cp:lastPrinted>
  <dcterms:created xsi:type="dcterms:W3CDTF">2019-01-29T13:47:00Z</dcterms:created>
  <dcterms:modified xsi:type="dcterms:W3CDTF">2019-02-01T08:22:00Z</dcterms:modified>
</cp:coreProperties>
</file>