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1" w:rsidRPr="007F34B1" w:rsidRDefault="007F34B1" w:rsidP="007F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7F3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 1</w:t>
      </w:r>
    </w:p>
    <w:p w:rsidR="007F34B1" w:rsidRPr="007F34B1" w:rsidRDefault="007F34B1" w:rsidP="007F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4B1">
        <w:rPr>
          <w:rFonts w:ascii="Times New Roman" w:eastAsia="Times New Roman" w:hAnsi="Times New Roman" w:cs="Times New Roman"/>
          <w:b/>
          <w:sz w:val="24"/>
          <w:szCs w:val="24"/>
        </w:rPr>
        <w:t>към заявление</w:t>
      </w:r>
      <w:r w:rsidRPr="007F34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F34B1">
        <w:rPr>
          <w:rFonts w:ascii="Times New Roman" w:eastAsia="Times New Roman" w:hAnsi="Times New Roman" w:cs="Times New Roman"/>
          <w:b/>
          <w:sz w:val="24"/>
          <w:szCs w:val="24"/>
        </w:rPr>
        <w:t>инвестиционни намерения</w:t>
      </w:r>
    </w:p>
    <w:p w:rsidR="007F34B1" w:rsidRPr="007F34B1" w:rsidRDefault="007F34B1" w:rsidP="007F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0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580"/>
      </w:tblGrid>
      <w:tr w:rsidR="007F34B1" w:rsidRPr="007F34B1" w:rsidTr="00557BED">
        <w:trPr>
          <w:trHeight w:val="1052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Представяне на инвеститора като правен и стопански субект и на свързаните с него фирми, участващи в реализирането на проекта.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trHeight w:val="1052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Наименование на инвестиционния проект и обобщено представяне на информацията: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trHeight w:val="1052"/>
          <w:jc w:val="center"/>
        </w:trPr>
        <w:tc>
          <w:tcPr>
            <w:tcW w:w="43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numPr>
                <w:ilvl w:val="1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>цел и размер на инвестиция - общо за периода на осъществяване на инвестицията и по години;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trHeight w:val="1052"/>
          <w:jc w:val="center"/>
        </w:trPr>
        <w:tc>
          <w:tcPr>
            <w:tcW w:w="43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numPr>
                <w:ilvl w:val="1"/>
                <w:numId w:val="1"/>
              </w:numPr>
              <w:tabs>
                <w:tab w:val="left" w:pos="2815"/>
              </w:tabs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класификация на и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кономическ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дейност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>, свързана с инвестиционния проект,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определен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кодове на сектор/подсектор и раздели съгласно к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асификацията на икономическите дейности КИД-2008;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trHeight w:val="1052"/>
          <w:jc w:val="center"/>
        </w:trPr>
        <w:tc>
          <w:tcPr>
            <w:tcW w:w="43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numPr>
                <w:ilvl w:val="1"/>
                <w:numId w:val="1"/>
              </w:numPr>
              <w:tabs>
                <w:tab w:val="left" w:pos="28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пълни кодове 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Номенклатурата на промишлената продукция “ПРОДПРОМ-2009”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продукти от сектор С - Преработваща промишленост) или по Класификацията на продуктите по икономически дейности КПИД-2008 (за продукти от други сектори);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trHeight w:val="1022"/>
          <w:jc w:val="center"/>
        </w:trPr>
        <w:tc>
          <w:tcPr>
            <w:tcW w:w="43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за изпълнение по години и период за поддържане на инвестицията;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trHeight w:val="1052"/>
          <w:jc w:val="center"/>
        </w:trPr>
        <w:tc>
          <w:tcPr>
            <w:tcW w:w="43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персонал: очакван брой на новосъздадените работни места, свързани с инвестицията, през периода на нейното осъществяване; брой на персонала след датата на осъществяване на инвестицията; изисквания към професионалната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икация</w:t>
            </w: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trHeight w:val="1052"/>
          <w:jc w:val="center"/>
        </w:trPr>
        <w:tc>
          <w:tcPr>
            <w:tcW w:w="43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описание на въздействието на инвестицията върху околната среда;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Каква е необходимата площ, която трябва да има имотът?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Наем или покупка на терени в </w:t>
            </w: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индустриалната зона?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Каква предоставена мощност за електрозахранване (MW) се изисква?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Какво е максималното необходимо ниво на напрежение (V) на техниката в електрозахранвания обект?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Необходимо ли е имотът да е газоснабден, краен срок за присъединяване , консумация (м3 природен газ на час /при темп 200 и налягане 1 атм./)?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Необходимо ли е захранване с вода за индустриални цели и в случай, че количествата са особено големи /над 50 м3/час/, моля посочете приблизително (м3/час )?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Ще се третират ли, до допустимите параметри на замърсяване, отработените индустриални води /в случай на такива/, преди отвеждането им в канализацията?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Има ли изисквания за наличие, близост, специфика и ползване на товаро-разтоварни съоръжения, тежка подемна техника, места за разтоварване и складиране, жп гари, контейнерни терминали, паркинги?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Предвижда ли се ползване на материали, технологии и генериране на отпадни продукти, които могат да създадат опасност за околната среда или специфична опасност от пожар/експлозия?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Подадено ли е заявление за получаване на сертификат за клас инвестиция, до Българската агенция за инвестиции?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Адрес за кореспонденция, лица за контакти, тел. и факс номера, </w:t>
            </w:r>
          </w:p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e- mail </w:t>
            </w: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адреси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B1" w:rsidRPr="007F34B1" w:rsidTr="00557BED">
        <w:trPr>
          <w:trHeight w:val="636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Имена, длъжност, подпис и печат на инвеститора.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34B1" w:rsidRPr="007F34B1" w:rsidRDefault="007F34B1" w:rsidP="007F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34B1" w:rsidRPr="007F34B1" w:rsidRDefault="007F34B1" w:rsidP="007F3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F34B1" w:rsidRPr="007F34B1" w:rsidSect="00284066">
      <w:headerReference w:type="even" r:id="rId8"/>
      <w:headerReference w:type="default" r:id="rId9"/>
      <w:pgSz w:w="11907" w:h="16840" w:code="9"/>
      <w:pgMar w:top="1418" w:right="1418" w:bottom="147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81" w:rsidRDefault="00E77E81">
      <w:pPr>
        <w:spacing w:after="0" w:line="240" w:lineRule="auto"/>
      </w:pPr>
      <w:r>
        <w:separator/>
      </w:r>
    </w:p>
  </w:endnote>
  <w:endnote w:type="continuationSeparator" w:id="0">
    <w:p w:rsidR="00E77E81" w:rsidRDefault="00E7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81" w:rsidRDefault="00E77E81">
      <w:pPr>
        <w:spacing w:after="0" w:line="240" w:lineRule="auto"/>
      </w:pPr>
      <w:r>
        <w:separator/>
      </w:r>
    </w:p>
  </w:footnote>
  <w:footnote w:type="continuationSeparator" w:id="0">
    <w:p w:rsidR="00E77E81" w:rsidRDefault="00E7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B3" w:rsidRDefault="007F34B1" w:rsidP="00D455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4B3" w:rsidRDefault="00E77E81" w:rsidP="006F102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B3" w:rsidRDefault="007F34B1" w:rsidP="00D455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AD4">
      <w:rPr>
        <w:rStyle w:val="PageNumber"/>
        <w:noProof/>
      </w:rPr>
      <w:t>2</w:t>
    </w:r>
    <w:r>
      <w:rPr>
        <w:rStyle w:val="PageNumber"/>
      </w:rPr>
      <w:fldChar w:fldCharType="end"/>
    </w:r>
  </w:p>
  <w:p w:rsidR="00BF74B3" w:rsidRDefault="00E77E81" w:rsidP="006F102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0BE5"/>
    <w:multiLevelType w:val="multilevel"/>
    <w:tmpl w:val="11728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B1"/>
    <w:rsid w:val="00100F6B"/>
    <w:rsid w:val="00202770"/>
    <w:rsid w:val="0030164C"/>
    <w:rsid w:val="00303869"/>
    <w:rsid w:val="0036549B"/>
    <w:rsid w:val="004C4868"/>
    <w:rsid w:val="006C1DEA"/>
    <w:rsid w:val="006E3538"/>
    <w:rsid w:val="007F34B1"/>
    <w:rsid w:val="008B400C"/>
    <w:rsid w:val="00944830"/>
    <w:rsid w:val="00B45AD4"/>
    <w:rsid w:val="00B61FC6"/>
    <w:rsid w:val="00E77E81"/>
    <w:rsid w:val="00F251B8"/>
    <w:rsid w:val="00F34A5C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4B1"/>
  </w:style>
  <w:style w:type="character" w:styleId="PageNumber">
    <w:name w:val="page number"/>
    <w:basedOn w:val="DefaultParagraphFont"/>
    <w:rsid w:val="007F3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4B1"/>
  </w:style>
  <w:style w:type="character" w:styleId="PageNumber">
    <w:name w:val="page number"/>
    <w:basedOn w:val="DefaultParagraphFont"/>
    <w:rsid w:val="007F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2015-05-29T19:50:00Z</dcterms:created>
  <dcterms:modified xsi:type="dcterms:W3CDTF">2015-05-29T19:50:00Z</dcterms:modified>
</cp:coreProperties>
</file>